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BDFB" w14:textId="77777777" w:rsidR="001C0204" w:rsidRPr="00FC79A7" w:rsidRDefault="001C0204" w:rsidP="009A42DA">
      <w:pPr>
        <w:jc w:val="center"/>
        <w:rPr>
          <w:b/>
          <w:i/>
        </w:rPr>
      </w:pPr>
    </w:p>
    <w:p w14:paraId="5C41693F" w14:textId="4ABA1204" w:rsidR="00353488" w:rsidRPr="00FC79A7" w:rsidRDefault="009A42DA" w:rsidP="009A42DA">
      <w:pPr>
        <w:jc w:val="center"/>
        <w:rPr>
          <w:b/>
          <w:i/>
        </w:rPr>
      </w:pPr>
      <w:r w:rsidRPr="00FC79A7">
        <w:rPr>
          <w:b/>
          <w:i/>
        </w:rPr>
        <w:t>Curriculum vitae</w:t>
      </w:r>
    </w:p>
    <w:p w14:paraId="3BC69900" w14:textId="77777777" w:rsidR="009A6EC7" w:rsidRPr="00FC79A7" w:rsidRDefault="009A6EC7" w:rsidP="009A42DA">
      <w:pPr>
        <w:jc w:val="center"/>
        <w:rPr>
          <w:b/>
          <w:i/>
        </w:rPr>
      </w:pPr>
    </w:p>
    <w:p w14:paraId="54DB64B0" w14:textId="77777777" w:rsidR="009B08DC" w:rsidRPr="00FC79A7" w:rsidRDefault="009B08DC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27"/>
        <w:gridCol w:w="41"/>
        <w:gridCol w:w="7984"/>
        <w:gridCol w:w="188"/>
      </w:tblGrid>
      <w:tr w:rsidR="00CB62DE" w:rsidRPr="00FC79A7" w14:paraId="0A76C173" w14:textId="77777777" w:rsidTr="003836CE">
        <w:trPr>
          <w:gridAfter w:val="1"/>
          <w:wAfter w:w="188" w:type="dxa"/>
          <w:trHeight w:val="276"/>
        </w:trPr>
        <w:tc>
          <w:tcPr>
            <w:tcW w:w="22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AE2BB4" w14:textId="1FD30AC3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C79A7">
              <w:rPr>
                <w:b/>
                <w:bCs/>
              </w:rPr>
              <w:t>Date Prepared:</w:t>
            </w:r>
          </w:p>
        </w:tc>
        <w:tc>
          <w:tcPr>
            <w:tcW w:w="802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CFA195" w14:textId="09D34E46" w:rsidR="00CB62DE" w:rsidRPr="00FC79A7" w:rsidRDefault="00C5429F" w:rsidP="00B06143">
            <w:pPr>
              <w:pStyle w:val="NormalWeb"/>
              <w:spacing w:before="0" w:beforeAutospacing="0" w:after="0" w:afterAutospacing="0"/>
              <w:outlineLvl w:val="0"/>
            </w:pPr>
            <w:r>
              <w:t>August</w:t>
            </w:r>
            <w:r w:rsidR="007A628A">
              <w:t xml:space="preserve"> 2023</w:t>
            </w:r>
          </w:p>
        </w:tc>
      </w:tr>
      <w:tr w:rsidR="00CB62DE" w:rsidRPr="00FC79A7" w14:paraId="162CB92B" w14:textId="77777777" w:rsidTr="003836CE">
        <w:trPr>
          <w:gridAfter w:val="1"/>
          <w:wAfter w:w="188" w:type="dxa"/>
          <w:trHeight w:val="252"/>
        </w:trPr>
        <w:tc>
          <w:tcPr>
            <w:tcW w:w="222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E8170C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C79A7">
              <w:rPr>
                <w:b/>
                <w:bCs/>
              </w:rPr>
              <w:t>Name:</w:t>
            </w:r>
          </w:p>
        </w:tc>
        <w:tc>
          <w:tcPr>
            <w:tcW w:w="802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C8D8A9" w14:textId="77777777" w:rsidR="00CB62DE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Vaidehi Kaza, MD, MPH</w:t>
            </w:r>
          </w:p>
        </w:tc>
      </w:tr>
      <w:tr w:rsidR="00CB62DE" w:rsidRPr="00FC79A7" w14:paraId="282B9431" w14:textId="77777777" w:rsidTr="003836CE">
        <w:trPr>
          <w:gridAfter w:val="1"/>
          <w:wAfter w:w="188" w:type="dxa"/>
          <w:trHeight w:val="780"/>
        </w:trPr>
        <w:tc>
          <w:tcPr>
            <w:tcW w:w="222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C85E11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C79A7">
              <w:rPr>
                <w:b/>
                <w:bCs/>
              </w:rPr>
              <w:t>Office Address:</w:t>
            </w:r>
          </w:p>
          <w:p w14:paraId="3DCD9BE6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02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E2ABB6" w14:textId="77777777" w:rsidR="00CB62DE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5939 Harry Hines Blvd</w:t>
            </w:r>
          </w:p>
          <w:p w14:paraId="79E220D5" w14:textId="77777777" w:rsidR="00353488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POB II, HQ 1.200</w:t>
            </w:r>
          </w:p>
          <w:p w14:paraId="731282A9" w14:textId="77777777" w:rsidR="00353488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Dallas, TX 75390</w:t>
            </w:r>
          </w:p>
        </w:tc>
      </w:tr>
      <w:tr w:rsidR="00CB62DE" w:rsidRPr="00FC79A7" w14:paraId="17438353" w14:textId="77777777" w:rsidTr="003836CE">
        <w:trPr>
          <w:gridAfter w:val="1"/>
          <w:wAfter w:w="188" w:type="dxa"/>
          <w:trHeight w:val="263"/>
        </w:trPr>
        <w:tc>
          <w:tcPr>
            <w:tcW w:w="222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E0ECF3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C79A7">
              <w:rPr>
                <w:b/>
                <w:bCs/>
              </w:rPr>
              <w:t xml:space="preserve">Work Phone: </w:t>
            </w:r>
          </w:p>
        </w:tc>
        <w:tc>
          <w:tcPr>
            <w:tcW w:w="802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EEF541" w14:textId="25F29A61" w:rsidR="004C1F50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214-645-</w:t>
            </w:r>
            <w:r w:rsidR="00B5501D" w:rsidRPr="00FC79A7">
              <w:t>6485</w:t>
            </w:r>
            <w:r w:rsidR="001517BA" w:rsidRPr="00FC79A7">
              <w:t>/cell 214</w:t>
            </w:r>
            <w:r w:rsidR="000A1457" w:rsidRPr="00FC79A7">
              <w:t>-</w:t>
            </w:r>
            <w:r w:rsidR="001517BA" w:rsidRPr="00FC79A7">
              <w:t>529</w:t>
            </w:r>
            <w:r w:rsidR="000A1457" w:rsidRPr="00FC79A7">
              <w:t>-</w:t>
            </w:r>
            <w:r w:rsidR="001517BA" w:rsidRPr="00FC79A7">
              <w:t>3460</w:t>
            </w:r>
          </w:p>
        </w:tc>
      </w:tr>
      <w:tr w:rsidR="00CB62DE" w:rsidRPr="00FC79A7" w14:paraId="0F257CB0" w14:textId="77777777" w:rsidTr="003836CE">
        <w:trPr>
          <w:gridAfter w:val="1"/>
          <w:wAfter w:w="188" w:type="dxa"/>
          <w:trHeight w:val="252"/>
        </w:trPr>
        <w:tc>
          <w:tcPr>
            <w:tcW w:w="222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11D049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C79A7">
              <w:rPr>
                <w:b/>
                <w:bCs/>
              </w:rPr>
              <w:t xml:space="preserve">Work E-Mail: </w:t>
            </w:r>
          </w:p>
        </w:tc>
        <w:tc>
          <w:tcPr>
            <w:tcW w:w="802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703ECA" w14:textId="77777777" w:rsidR="00CB62DE" w:rsidRPr="00FC79A7" w:rsidRDefault="00C5429F" w:rsidP="00B4095F">
            <w:pPr>
              <w:pStyle w:val="NormalWeb"/>
              <w:spacing w:before="0" w:beforeAutospacing="0" w:after="0" w:afterAutospacing="0"/>
              <w:outlineLvl w:val="0"/>
            </w:pPr>
            <w:hyperlink r:id="rId8" w:history="1">
              <w:r w:rsidR="00353488" w:rsidRPr="00FC79A7">
                <w:rPr>
                  <w:rStyle w:val="Hyperlink"/>
                </w:rPr>
                <w:t>Vaidehi.Kaza@utsouthwestern.edu</w:t>
              </w:r>
            </w:hyperlink>
          </w:p>
        </w:tc>
      </w:tr>
      <w:tr w:rsidR="003836CE" w:rsidRPr="004B7898" w14:paraId="0D0EE442" w14:textId="77777777" w:rsidTr="003836CE">
        <w:tc>
          <w:tcPr>
            <w:tcW w:w="2268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32F9B0" w14:textId="77777777" w:rsidR="003836CE" w:rsidRPr="004B7898" w:rsidRDefault="003836CE" w:rsidP="00C66F7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4B7898">
              <w:rPr>
                <w:b/>
                <w:bCs/>
              </w:rPr>
              <w:t>Work Fax:</w:t>
            </w:r>
          </w:p>
        </w:tc>
        <w:tc>
          <w:tcPr>
            <w:tcW w:w="8172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A19646" w14:textId="77777777" w:rsidR="003836CE" w:rsidRPr="004B7898" w:rsidRDefault="003836CE" w:rsidP="00C66F7F">
            <w:pPr>
              <w:pStyle w:val="NormalWeb"/>
              <w:spacing w:before="0" w:beforeAutospacing="0" w:after="0" w:afterAutospacing="0"/>
              <w:outlineLvl w:val="0"/>
            </w:pPr>
            <w:r w:rsidRPr="004B7898">
              <w:t>214-645-6272</w:t>
            </w:r>
          </w:p>
        </w:tc>
      </w:tr>
      <w:tr w:rsidR="003836CE" w:rsidRPr="004B7898" w14:paraId="33D96065" w14:textId="77777777" w:rsidTr="003836CE">
        <w:tc>
          <w:tcPr>
            <w:tcW w:w="2268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576FF4" w14:textId="77777777" w:rsidR="003836CE" w:rsidRPr="004B7898" w:rsidRDefault="003836CE" w:rsidP="00C66F7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4B7898">
              <w:rPr>
                <w:b/>
                <w:bCs/>
                <w:sz w:val="24"/>
                <w:szCs w:val="24"/>
              </w:rPr>
              <w:t>Place of Birth:</w:t>
            </w:r>
          </w:p>
        </w:tc>
        <w:tc>
          <w:tcPr>
            <w:tcW w:w="8172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6E8B0E" w14:textId="77777777" w:rsidR="003836CE" w:rsidRPr="004B7898" w:rsidRDefault="003836CE" w:rsidP="00C66F7F">
            <w:pPr>
              <w:pStyle w:val="NormalWeb"/>
              <w:spacing w:before="0" w:beforeAutospacing="0" w:after="0" w:afterAutospacing="0"/>
              <w:outlineLvl w:val="0"/>
            </w:pPr>
            <w:r w:rsidRPr="004B7898">
              <w:t xml:space="preserve">India </w:t>
            </w:r>
          </w:p>
        </w:tc>
      </w:tr>
    </w:tbl>
    <w:p w14:paraId="5C820636" w14:textId="77777777" w:rsidR="003836CE" w:rsidRDefault="003836CE" w:rsidP="00B4095F">
      <w:pPr>
        <w:rPr>
          <w:b/>
          <w:u w:val="single"/>
        </w:rPr>
      </w:pPr>
    </w:p>
    <w:p w14:paraId="297D2C3C" w14:textId="77777777" w:rsidR="003836CE" w:rsidRDefault="003836CE" w:rsidP="00B4095F">
      <w:pPr>
        <w:rPr>
          <w:b/>
          <w:u w:val="single"/>
        </w:rPr>
      </w:pPr>
    </w:p>
    <w:p w14:paraId="116AF3EA" w14:textId="03352947" w:rsidR="00B4095F" w:rsidRPr="00FC79A7" w:rsidRDefault="00B52E2D" w:rsidP="00B4095F">
      <w:pPr>
        <w:rPr>
          <w:b/>
          <w:u w:val="single"/>
        </w:rPr>
      </w:pPr>
      <w:r w:rsidRPr="00FC79A7">
        <w:rPr>
          <w:b/>
          <w:u w:val="single"/>
        </w:rPr>
        <w:t>Education</w:t>
      </w:r>
    </w:p>
    <w:p w14:paraId="7E50AC5C" w14:textId="77777777" w:rsidR="00ED226A" w:rsidRPr="00FC79A7" w:rsidRDefault="00ED226A" w:rsidP="00B4095F">
      <w:pPr>
        <w:rPr>
          <w:b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209"/>
        <w:gridCol w:w="2880"/>
        <w:gridCol w:w="4683"/>
      </w:tblGrid>
      <w:tr w:rsidR="00CB62DE" w:rsidRPr="00FC79A7" w14:paraId="214BEC71" w14:textId="77777777" w:rsidTr="00ED226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1C0FAE" w14:textId="77777777" w:rsidR="00CB62DE" w:rsidRPr="00FC79A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Year</w:t>
            </w:r>
          </w:p>
        </w:tc>
        <w:tc>
          <w:tcPr>
            <w:tcW w:w="12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925E7B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Degree</w:t>
            </w:r>
          </w:p>
          <w:p w14:paraId="443F471C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C79A7">
              <w:t>(Honors)</w:t>
            </w:r>
          </w:p>
        </w:tc>
        <w:tc>
          <w:tcPr>
            <w:tcW w:w="28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97E061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Field of Study</w:t>
            </w:r>
          </w:p>
          <w:p w14:paraId="3F87C699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C79A7">
              <w:t>(Thesis advisor for PhDs)</w:t>
            </w:r>
          </w:p>
        </w:tc>
        <w:tc>
          <w:tcPr>
            <w:tcW w:w="4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DAC1DC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C79A7">
              <w:t>Institution</w:t>
            </w:r>
          </w:p>
        </w:tc>
      </w:tr>
      <w:tr w:rsidR="00CB62DE" w:rsidRPr="00FC79A7" w14:paraId="57B3ED36" w14:textId="77777777" w:rsidTr="00ED226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BA6485" w14:textId="77777777" w:rsidR="00CB62DE" w:rsidRPr="00FC79A7" w:rsidRDefault="0035348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1993-1998</w:t>
            </w:r>
          </w:p>
        </w:tc>
        <w:tc>
          <w:tcPr>
            <w:tcW w:w="12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AF285F" w14:textId="77777777" w:rsidR="004C1F50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MBBS</w:t>
            </w:r>
          </w:p>
        </w:tc>
        <w:tc>
          <w:tcPr>
            <w:tcW w:w="28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AC8746" w14:textId="77777777" w:rsidR="004C1F50" w:rsidRPr="00FC79A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4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CE5C34" w14:textId="77777777" w:rsidR="00CB62DE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Osmania Medical College, University of Health Sciences, India</w:t>
            </w:r>
          </w:p>
        </w:tc>
      </w:tr>
      <w:tr w:rsidR="00CB62DE" w:rsidRPr="00FC79A7" w14:paraId="181AE47A" w14:textId="77777777" w:rsidTr="00ED226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E0FD9F" w14:textId="77777777" w:rsidR="00CB62DE" w:rsidRPr="00FC79A7" w:rsidRDefault="0035348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2000-2001</w:t>
            </w:r>
          </w:p>
          <w:p w14:paraId="2CA024E8" w14:textId="076E9D6C" w:rsidR="00C445C6" w:rsidRPr="00FC79A7" w:rsidRDefault="00C445C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2006-2007</w:t>
            </w:r>
          </w:p>
        </w:tc>
        <w:tc>
          <w:tcPr>
            <w:tcW w:w="12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B4AE87" w14:textId="77777777" w:rsidR="00CB62DE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MPH</w:t>
            </w:r>
          </w:p>
        </w:tc>
        <w:tc>
          <w:tcPr>
            <w:tcW w:w="28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982725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4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226F76" w14:textId="77777777" w:rsidR="00CB62DE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 of Kansas School of Public Health, Kansas City, Kansas</w:t>
            </w:r>
          </w:p>
        </w:tc>
      </w:tr>
    </w:tbl>
    <w:p w14:paraId="5ABBD14B" w14:textId="77777777" w:rsidR="00BD58E5" w:rsidRPr="00FC79A7" w:rsidRDefault="00BD58E5" w:rsidP="00B4095F">
      <w:pPr>
        <w:rPr>
          <w:b/>
          <w:u w:val="single"/>
        </w:rPr>
      </w:pPr>
    </w:p>
    <w:p w14:paraId="697D8587" w14:textId="77D27A65" w:rsidR="00E01581" w:rsidRPr="00FC79A7" w:rsidRDefault="00B52E2D" w:rsidP="00B4095F">
      <w:pPr>
        <w:rPr>
          <w:b/>
        </w:rPr>
      </w:pPr>
      <w:r w:rsidRPr="00FC79A7">
        <w:rPr>
          <w:b/>
          <w:u w:val="single"/>
        </w:rPr>
        <w:t>Postdoctoral Training</w:t>
      </w:r>
      <w:r w:rsidRPr="00FC79A7">
        <w:rPr>
          <w:b/>
        </w:rPr>
        <w:t xml:space="preserve"> </w:t>
      </w:r>
    </w:p>
    <w:p w14:paraId="77F1373C" w14:textId="77777777" w:rsidR="00ED226A" w:rsidRPr="00FC79A7" w:rsidRDefault="00ED226A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853CA3" w:rsidRPr="00FC79A7" w14:paraId="365286F9" w14:textId="77777777" w:rsidTr="00C876A6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6895DC" w14:textId="77777777" w:rsidR="00853CA3" w:rsidRPr="00FC79A7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Year(s)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49EEB6" w14:textId="77777777" w:rsidR="00853CA3" w:rsidRPr="00FC79A7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Titles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7BB7F" w14:textId="77777777" w:rsidR="00853CA3" w:rsidRPr="00FC79A7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Specialty/Discipline</w:t>
            </w:r>
          </w:p>
          <w:p w14:paraId="68C0C8E2" w14:textId="77777777" w:rsidR="00853CA3" w:rsidRPr="00FC79A7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(Lab PI for postdoc research)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E76676" w14:textId="77777777" w:rsidR="00853CA3" w:rsidRPr="00FC79A7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Institution</w:t>
            </w:r>
          </w:p>
        </w:tc>
      </w:tr>
      <w:tr w:rsidR="00853CA3" w:rsidRPr="00FC79A7" w14:paraId="4EA743F6" w14:textId="77777777" w:rsidTr="00C876A6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10CA96" w14:textId="77777777" w:rsidR="00853CA3" w:rsidRPr="00FC79A7" w:rsidRDefault="0035348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1998-1999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38A4F2" w14:textId="77777777" w:rsidR="00853CA3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Internship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1CCA8D" w14:textId="77777777" w:rsidR="00853CA3" w:rsidRPr="00FC79A7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38020" w14:textId="77777777" w:rsidR="00853CA3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Osmania General Hospital, University of Health, India </w:t>
            </w:r>
          </w:p>
        </w:tc>
      </w:tr>
      <w:tr w:rsidR="00853CA3" w:rsidRPr="00FC79A7" w14:paraId="46C78E21" w14:textId="77777777" w:rsidTr="00C876A6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E7036C" w14:textId="77777777" w:rsidR="00853CA3" w:rsidRPr="00FC79A7" w:rsidRDefault="0035348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2001-2002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AEB8D" w14:textId="77777777" w:rsidR="00853CA3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Internship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AB453D" w14:textId="77777777" w:rsidR="00853CA3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Internal 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8BE471" w14:textId="77777777" w:rsidR="00853CA3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Interfaith Medical Center, Brooklyn, NY</w:t>
            </w:r>
          </w:p>
        </w:tc>
      </w:tr>
      <w:tr w:rsidR="00353488" w:rsidRPr="00FC79A7" w14:paraId="4BA90762" w14:textId="77777777" w:rsidTr="00C876A6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A461F9" w14:textId="17185CFF" w:rsidR="00353488" w:rsidRPr="00FC79A7" w:rsidRDefault="009A6EC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2001-2004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4F936D" w14:textId="77777777" w:rsidR="00353488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Resident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D7B41C" w14:textId="77777777" w:rsidR="00353488" w:rsidRPr="00FC79A7" w:rsidRDefault="00353488" w:rsidP="00C876A6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Internal 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256539" w14:textId="77777777" w:rsidR="00353488" w:rsidRPr="00FC79A7" w:rsidRDefault="00353488" w:rsidP="00C876A6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Interfaith Medical Center, Brooklyn, NY</w:t>
            </w:r>
          </w:p>
        </w:tc>
      </w:tr>
      <w:tr w:rsidR="00353488" w:rsidRPr="00FC79A7" w14:paraId="5263322B" w14:textId="77777777" w:rsidTr="00C876A6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8D25FA" w14:textId="77777777" w:rsidR="00353488" w:rsidRPr="00FC79A7" w:rsidRDefault="0035348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2003-2004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F6A675" w14:textId="77777777" w:rsidR="00353488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Chief Resident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5CD103" w14:textId="77777777" w:rsidR="00353488" w:rsidRPr="00FC79A7" w:rsidRDefault="00353488" w:rsidP="00C876A6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Internal 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CB3955" w14:textId="77777777" w:rsidR="00353488" w:rsidRPr="00FC79A7" w:rsidRDefault="00353488" w:rsidP="00C876A6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Interfaith Medical Center, Brooklyn, NY</w:t>
            </w:r>
          </w:p>
        </w:tc>
      </w:tr>
      <w:tr w:rsidR="00353488" w:rsidRPr="00FC79A7" w14:paraId="4DBD0F40" w14:textId="77777777" w:rsidTr="00C876A6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886F9E" w14:textId="77777777" w:rsidR="00353488" w:rsidRPr="00FC79A7" w:rsidRDefault="0035348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2004-2007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2ECBA1" w14:textId="77777777" w:rsidR="00353488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Clinical Fellow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46A10D" w14:textId="77777777" w:rsidR="00353488" w:rsidRPr="00FC79A7" w:rsidRDefault="00353488" w:rsidP="00353488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Pulmonary Critical Care and Sleep 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D4718" w14:textId="77777777" w:rsidR="00353488" w:rsidRPr="00FC79A7" w:rsidRDefault="00353488" w:rsidP="00C876A6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Baylor College of Medicine, Houston, Texas</w:t>
            </w:r>
          </w:p>
        </w:tc>
      </w:tr>
      <w:tr w:rsidR="00353488" w:rsidRPr="00FC79A7" w14:paraId="2E177236" w14:textId="77777777" w:rsidTr="00C876A6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FEF88B" w14:textId="77777777" w:rsidR="00353488" w:rsidRPr="00FC79A7" w:rsidRDefault="0035348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2006-2007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1D4B9" w14:textId="77777777" w:rsidR="00353488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Chief Fellow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9A8A16" w14:textId="77777777" w:rsidR="00353488" w:rsidRPr="00FC79A7" w:rsidRDefault="00353488" w:rsidP="00C876A6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Pulmonary Critical Care and Sleep 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B02F68" w14:textId="77777777" w:rsidR="00353488" w:rsidRPr="00FC79A7" w:rsidRDefault="00353488" w:rsidP="00C876A6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Baylor College of Medicine, Houston, Texas</w:t>
            </w:r>
          </w:p>
        </w:tc>
      </w:tr>
    </w:tbl>
    <w:p w14:paraId="70F7055A" w14:textId="50BB28A9" w:rsidR="003A6CE1" w:rsidRDefault="003A6CE1" w:rsidP="009A6EC7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6E1637A7" w14:textId="77777777" w:rsidR="005421EF" w:rsidRDefault="005421EF" w:rsidP="009A6EC7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7B3981D4" w14:textId="77777777" w:rsidR="005421EF" w:rsidRDefault="005421EF" w:rsidP="009A6EC7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31D064F7" w14:textId="6561FD26" w:rsidR="009A6EC7" w:rsidRPr="00FC79A7" w:rsidRDefault="005025DE" w:rsidP="009A6EC7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FC79A7">
        <w:rPr>
          <w:b/>
          <w:bCs/>
          <w:u w:val="single"/>
        </w:rPr>
        <w:lastRenderedPageBreak/>
        <w:t>Current Licensure and Certification</w:t>
      </w:r>
    </w:p>
    <w:p w14:paraId="32E384BF" w14:textId="77777777" w:rsidR="00297A62" w:rsidRDefault="00297A62" w:rsidP="009A6EC7">
      <w:pPr>
        <w:pStyle w:val="NormalWeb"/>
        <w:spacing w:before="0" w:beforeAutospacing="0" w:after="0" w:afterAutospacing="0"/>
        <w:outlineLvl w:val="0"/>
        <w:rPr>
          <w:bCs/>
          <w:u w:val="single"/>
        </w:rPr>
      </w:pPr>
    </w:p>
    <w:p w14:paraId="37A26263" w14:textId="6862D71E" w:rsidR="003A6CE1" w:rsidRPr="003A6CE1" w:rsidRDefault="003A6CE1" w:rsidP="009A6EC7">
      <w:pPr>
        <w:pStyle w:val="NormalWeb"/>
        <w:spacing w:before="0" w:beforeAutospacing="0" w:after="0" w:afterAutospacing="0"/>
        <w:outlineLvl w:val="0"/>
        <w:rPr>
          <w:bCs/>
          <w:u w:val="single"/>
        </w:rPr>
      </w:pPr>
      <w:r w:rsidRPr="003A6CE1">
        <w:rPr>
          <w:bCs/>
          <w:u w:val="single"/>
        </w:rPr>
        <w:t>Licensure</w:t>
      </w:r>
    </w:p>
    <w:p w14:paraId="1C3479E0" w14:textId="4471A656" w:rsidR="009A6EC7" w:rsidRDefault="003A6CE1" w:rsidP="009A6EC7">
      <w:pPr>
        <w:pStyle w:val="NormalWeb"/>
        <w:spacing w:before="0" w:beforeAutospacing="0" w:after="0" w:afterAutospacing="0"/>
        <w:outlineLvl w:val="0"/>
      </w:pPr>
      <w:r>
        <w:t xml:space="preserve">Current: </w:t>
      </w:r>
      <w:r w:rsidR="00160C97" w:rsidRPr="00FC79A7">
        <w:t>Texas Medical License</w:t>
      </w:r>
    </w:p>
    <w:p w14:paraId="570718DE" w14:textId="75F15139" w:rsidR="003A6CE1" w:rsidRPr="00FC79A7" w:rsidRDefault="003A6CE1" w:rsidP="009A6EC7">
      <w:pPr>
        <w:pStyle w:val="NormalWeb"/>
        <w:spacing w:before="0" w:beforeAutospacing="0" w:after="0" w:afterAutospacing="0"/>
        <w:outlineLvl w:val="0"/>
      </w:pPr>
      <w:r>
        <w:t>Prior: Michigan Medical Board</w:t>
      </w:r>
    </w:p>
    <w:p w14:paraId="3931E1B6" w14:textId="77777777" w:rsidR="00ED226A" w:rsidRPr="00FC79A7" w:rsidRDefault="00ED226A" w:rsidP="009A6EC7">
      <w:pPr>
        <w:pStyle w:val="NormalWeb"/>
        <w:spacing w:before="0" w:beforeAutospacing="0" w:after="0" w:afterAutospacing="0"/>
        <w:outlineLvl w:val="0"/>
      </w:pPr>
    </w:p>
    <w:p w14:paraId="5F738656" w14:textId="7C44C8D9" w:rsidR="0067173E" w:rsidRPr="00FC79A7" w:rsidRDefault="0067173E" w:rsidP="009A6EC7">
      <w:pPr>
        <w:pStyle w:val="NormalWeb"/>
        <w:spacing w:before="0" w:beforeAutospacing="0" w:after="0" w:afterAutospacing="0"/>
        <w:outlineLvl w:val="0"/>
        <w:rPr>
          <w:b/>
          <w:u w:val="single"/>
        </w:rPr>
      </w:pPr>
      <w:r w:rsidRPr="00FC79A7">
        <w:rPr>
          <w:b/>
          <w:u w:val="single"/>
        </w:rPr>
        <w:t>Board and Other Certification</w:t>
      </w:r>
    </w:p>
    <w:p w14:paraId="03C8A12B" w14:textId="77777777" w:rsidR="00ED226A" w:rsidRPr="00FC79A7" w:rsidRDefault="00ED226A" w:rsidP="009A6EC7">
      <w:pPr>
        <w:pStyle w:val="NormalWeb"/>
        <w:spacing w:before="0" w:beforeAutospacing="0" w:after="0" w:afterAutospacing="0"/>
        <w:outlineLvl w:val="0"/>
      </w:pPr>
    </w:p>
    <w:tbl>
      <w:tblPr>
        <w:tblStyle w:val="TableGrid"/>
        <w:tblW w:w="10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859"/>
      </w:tblGrid>
      <w:tr w:rsidR="009A6EC7" w:rsidRPr="00FC79A7" w14:paraId="366F4E29" w14:textId="77777777" w:rsidTr="00F7636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BE2C54" w14:textId="77777777" w:rsidR="009A6EC7" w:rsidRPr="00FC79A7" w:rsidRDefault="009A6EC7" w:rsidP="009A6EC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Year(s)</w:t>
            </w:r>
          </w:p>
        </w:tc>
        <w:tc>
          <w:tcPr>
            <w:tcW w:w="88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B748C3" w14:textId="77777777" w:rsidR="009A6EC7" w:rsidRPr="00FC79A7" w:rsidRDefault="009A6EC7" w:rsidP="009A6EC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Certification</w:t>
            </w:r>
          </w:p>
        </w:tc>
      </w:tr>
      <w:tr w:rsidR="009A6EC7" w:rsidRPr="00FC79A7" w14:paraId="19632F9C" w14:textId="77777777" w:rsidTr="00F7636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165555" w14:textId="77777777" w:rsidR="009A6EC7" w:rsidRPr="00FC79A7" w:rsidRDefault="009A6EC7" w:rsidP="009A6EC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2005</w:t>
            </w:r>
          </w:p>
        </w:tc>
        <w:tc>
          <w:tcPr>
            <w:tcW w:w="88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D480EF" w14:textId="77777777" w:rsidR="009A6EC7" w:rsidRPr="00FC79A7" w:rsidRDefault="009A6EC7" w:rsidP="009A6EC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American Board of Internal Medicine</w:t>
            </w:r>
          </w:p>
        </w:tc>
      </w:tr>
      <w:tr w:rsidR="009A6EC7" w:rsidRPr="00FC79A7" w14:paraId="4A3C8E4E" w14:textId="77777777" w:rsidTr="00F7636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2644E6" w14:textId="77777777" w:rsidR="009A6EC7" w:rsidRPr="00FC79A7" w:rsidRDefault="009A6EC7" w:rsidP="009A6EC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2006</w:t>
            </w:r>
          </w:p>
        </w:tc>
        <w:tc>
          <w:tcPr>
            <w:tcW w:w="88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DDB23" w14:textId="77777777" w:rsidR="009A6EC7" w:rsidRPr="00FC79A7" w:rsidRDefault="009A6EC7" w:rsidP="009A6EC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American Board of Internal Medicine/Pulmonary</w:t>
            </w:r>
          </w:p>
        </w:tc>
      </w:tr>
      <w:tr w:rsidR="009A6EC7" w:rsidRPr="00FC79A7" w14:paraId="16D7DD0B" w14:textId="77777777" w:rsidTr="00F7636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C0FD8" w14:textId="77777777" w:rsidR="009A6EC7" w:rsidRPr="00FC79A7" w:rsidRDefault="009A6EC7" w:rsidP="009A6EC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2009</w:t>
            </w:r>
          </w:p>
        </w:tc>
        <w:tc>
          <w:tcPr>
            <w:tcW w:w="88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688C37" w14:textId="77777777" w:rsidR="009A6EC7" w:rsidRPr="00FC79A7" w:rsidRDefault="009A6EC7" w:rsidP="009A6EC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American Board of Internal Medicine/Critical Care</w:t>
            </w:r>
          </w:p>
        </w:tc>
      </w:tr>
      <w:tr w:rsidR="009A6EC7" w:rsidRPr="00FC79A7" w14:paraId="6257D122" w14:textId="77777777" w:rsidTr="00F7636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47B846" w14:textId="77777777" w:rsidR="009A6EC7" w:rsidRPr="00FC79A7" w:rsidRDefault="009A6EC7" w:rsidP="009A6EC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2014</w:t>
            </w:r>
          </w:p>
        </w:tc>
        <w:tc>
          <w:tcPr>
            <w:tcW w:w="88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7547FF" w14:textId="77777777" w:rsidR="009A6EC7" w:rsidRPr="00FC79A7" w:rsidRDefault="009A6EC7" w:rsidP="009A6EC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American Board of Internal Medicine/Recertification. </w:t>
            </w:r>
          </w:p>
        </w:tc>
      </w:tr>
      <w:tr w:rsidR="00272A8F" w:rsidRPr="00FC79A7" w14:paraId="35DAF54C" w14:textId="77777777" w:rsidTr="00F7636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C3D266" w14:textId="2C012E57" w:rsidR="00272A8F" w:rsidRPr="00FC79A7" w:rsidRDefault="00272A8F" w:rsidP="009A6EC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2016</w:t>
            </w:r>
          </w:p>
        </w:tc>
        <w:tc>
          <w:tcPr>
            <w:tcW w:w="88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6B8506" w14:textId="3F268762" w:rsidR="00272A8F" w:rsidRPr="00FC79A7" w:rsidRDefault="00272A8F" w:rsidP="009A6EC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American Board of Internal Medicine/Pulmonary</w:t>
            </w:r>
            <w:r w:rsidR="00091929" w:rsidRPr="00FC79A7">
              <w:t>/Recertification</w:t>
            </w:r>
          </w:p>
        </w:tc>
      </w:tr>
      <w:tr w:rsidR="00091929" w:rsidRPr="00FC79A7" w14:paraId="6A833BD8" w14:textId="77777777" w:rsidTr="00F7636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97A23" w14:textId="4516AF4B" w:rsidR="00091929" w:rsidRPr="00FC79A7" w:rsidRDefault="00091929" w:rsidP="009A6EC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</w:t>
            </w:r>
          </w:p>
        </w:tc>
        <w:tc>
          <w:tcPr>
            <w:tcW w:w="88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6F57AD" w14:textId="062DC87D" w:rsidR="00091929" w:rsidRPr="00FC79A7" w:rsidRDefault="00091929" w:rsidP="009A6EC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American Board of Internal Medicine/Critical Care/Recertification</w:t>
            </w:r>
          </w:p>
        </w:tc>
      </w:tr>
    </w:tbl>
    <w:p w14:paraId="662386C2" w14:textId="77777777" w:rsidR="0067173E" w:rsidRPr="00FC79A7" w:rsidRDefault="0067173E" w:rsidP="00B4095F"/>
    <w:p w14:paraId="32164A7D" w14:textId="23DFE57C" w:rsidR="009A6EC7" w:rsidRPr="00FC79A7" w:rsidRDefault="00B52E2D" w:rsidP="00B4095F">
      <w:pPr>
        <w:rPr>
          <w:b/>
          <w:bCs/>
          <w:u w:val="single"/>
        </w:rPr>
      </w:pPr>
      <w:r w:rsidRPr="00FC79A7">
        <w:rPr>
          <w:b/>
          <w:bCs/>
          <w:u w:val="single"/>
        </w:rPr>
        <w:t>Honors and Awards</w:t>
      </w:r>
    </w:p>
    <w:p w14:paraId="49ACC32E" w14:textId="77777777" w:rsidR="00ED226A" w:rsidRPr="00FC79A7" w:rsidRDefault="00ED226A" w:rsidP="00B4095F"/>
    <w:tbl>
      <w:tblPr>
        <w:tblW w:w="10445" w:type="dxa"/>
        <w:tblLook w:val="00A0" w:firstRow="1" w:lastRow="0" w:firstColumn="1" w:lastColumn="0" w:noHBand="0" w:noVBand="0"/>
      </w:tblPr>
      <w:tblGrid>
        <w:gridCol w:w="1167"/>
        <w:gridCol w:w="4320"/>
        <w:gridCol w:w="4958"/>
      </w:tblGrid>
      <w:tr w:rsidR="00F50DC4" w:rsidRPr="00FC79A7" w14:paraId="2370C131" w14:textId="77777777" w:rsidTr="00ED226A">
        <w:trPr>
          <w:trHeight w:val="398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A96F45" w14:textId="77777777" w:rsidR="00F50DC4" w:rsidRPr="00FC79A7" w:rsidRDefault="00F50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Year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1E94D7" w14:textId="77777777" w:rsidR="00F50DC4" w:rsidRPr="00FC79A7" w:rsidRDefault="00F50DC4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  <w:r w:rsidRPr="00FC79A7">
              <w:t>Name of Honor/Award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A40CFCC" w14:textId="77777777" w:rsidR="00F50DC4" w:rsidRPr="00FC79A7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Awarding Organization</w:t>
            </w:r>
          </w:p>
        </w:tc>
      </w:tr>
      <w:tr w:rsidR="0067173E" w:rsidRPr="00FC79A7" w14:paraId="3EAA6E90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CD122A" w14:textId="3EC6E6CE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2003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3EA834" w14:textId="6F914147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Outstanding PGY-2 Award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3C7AFA7" w14:textId="328235D5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Interfaith Medical Center</w:t>
            </w:r>
          </w:p>
        </w:tc>
      </w:tr>
      <w:tr w:rsidR="0067173E" w:rsidRPr="00FC79A7" w14:paraId="1242F001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3E79A5" w14:textId="65E2B7D1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2004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CD8CD3" w14:textId="45B2BEE4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Runners up Best Poster Award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1A06B58" w14:textId="77F65C41" w:rsidR="0067173E" w:rsidRPr="00FC79A7" w:rsidRDefault="0067173E" w:rsidP="00351BA2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Chest </w:t>
            </w:r>
          </w:p>
        </w:tc>
      </w:tr>
      <w:tr w:rsidR="0067173E" w:rsidRPr="00FC79A7" w14:paraId="5A506C1E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FE1275" w14:textId="6905618E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2004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6DFE8" w14:textId="0E7C7ECC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Travel Award Grant, Assembly of Behavioral Sciences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A98931C" w14:textId="59191566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American Thoracic Society, 100</w:t>
            </w:r>
            <w:r w:rsidRPr="00FC79A7">
              <w:rPr>
                <w:vertAlign w:val="superscript"/>
              </w:rPr>
              <w:t>th</w:t>
            </w:r>
            <w:r w:rsidRPr="00FC79A7">
              <w:t xml:space="preserve"> Internal conference </w:t>
            </w:r>
          </w:p>
        </w:tc>
      </w:tr>
      <w:tr w:rsidR="0067173E" w:rsidRPr="00FC79A7" w14:paraId="18E57BBB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5B0334" w14:textId="3256DA39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2004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969763" w14:textId="48FE9353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Charles Cherubin Award for outstanding Clinical Research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966B017" w14:textId="77777777" w:rsidR="0067173E" w:rsidRPr="00FC79A7" w:rsidRDefault="0067173E" w:rsidP="0067173E">
            <w:r w:rsidRPr="00FC79A7">
              <w:t>Interfaith Medical Center</w:t>
            </w:r>
          </w:p>
          <w:p w14:paraId="443AA555" w14:textId="77777777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67173E" w:rsidRPr="00FC79A7" w14:paraId="3BCC88E1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C88435" w14:textId="237E5380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2004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84C5D6" w14:textId="4056139E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Chief Resident Award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1A681C1" w14:textId="413B5E21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Interfaith Medical Center</w:t>
            </w:r>
          </w:p>
        </w:tc>
      </w:tr>
      <w:tr w:rsidR="0067173E" w:rsidRPr="00FC79A7" w14:paraId="7DD0BF7D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BE952" w14:textId="1D96E7A4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2004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22B080" w14:textId="41413547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Travel Award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3DA03CE" w14:textId="7DA5AF31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Interfaith Medical Center</w:t>
            </w:r>
          </w:p>
        </w:tc>
      </w:tr>
      <w:tr w:rsidR="0067173E" w:rsidRPr="00FC79A7" w14:paraId="24539204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4F0D74" w14:textId="31DF2D5D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2005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3FC7A" w14:textId="59DC1968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Award of appreciation, First year Fellow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CB985EC" w14:textId="6BC795B4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Baylor College of Medicine</w:t>
            </w:r>
          </w:p>
        </w:tc>
      </w:tr>
      <w:tr w:rsidR="0067173E" w:rsidRPr="00FC79A7" w14:paraId="543A4FB7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046D9" w14:textId="5CEE88D8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2006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9AC8B4" w14:textId="46049C56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Best Second Year Fellow Award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D125B03" w14:textId="39EE6F3A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Baylor College of Medicine</w:t>
            </w:r>
          </w:p>
        </w:tc>
      </w:tr>
      <w:tr w:rsidR="0067173E" w:rsidRPr="00FC79A7" w14:paraId="63E8EBE1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110BAD" w14:textId="77777777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2007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F9D0C7" w14:textId="24343F66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Dr. Joseph R. </w:t>
            </w:r>
            <w:proofErr w:type="spellStart"/>
            <w:r w:rsidRPr="00FC79A7">
              <w:t>Rodarte</w:t>
            </w:r>
            <w:proofErr w:type="spellEnd"/>
            <w:r w:rsidRPr="00FC79A7">
              <w:t xml:space="preserve"> Best Fellow Award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ECB2F78" w14:textId="77777777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Baylor College of Medicine</w:t>
            </w:r>
          </w:p>
        </w:tc>
      </w:tr>
      <w:tr w:rsidR="0067173E" w:rsidRPr="00FC79A7" w14:paraId="45484D2A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ADF60B" w14:textId="77777777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2007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C50600" w14:textId="77777777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Chief Fellow Award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E83E72C" w14:textId="77777777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Baylor College of Medicine</w:t>
            </w:r>
          </w:p>
        </w:tc>
      </w:tr>
      <w:tr w:rsidR="0067173E" w:rsidRPr="00FC79A7" w14:paraId="30513ED6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C5175B" w14:textId="77777777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2007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DC266" w14:textId="77777777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Best Third Year Fellow Award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DB76958" w14:textId="77777777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Baylor College of Medicine</w:t>
            </w:r>
          </w:p>
        </w:tc>
      </w:tr>
      <w:tr w:rsidR="0067173E" w:rsidRPr="00FC79A7" w14:paraId="0EA08C24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E477BA" w14:textId="77777777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2007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D1E832" w14:textId="77777777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Fellow Award for Clinical Research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9C5A6E5" w14:textId="77777777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Baylor College of Medicine</w:t>
            </w:r>
          </w:p>
        </w:tc>
      </w:tr>
      <w:tr w:rsidR="0067173E" w:rsidRPr="00FC79A7" w14:paraId="576688E7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A868E" w14:textId="55FF36B4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A8C16A" w14:textId="3AE2895B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Leadership Development Program for Academic Physicians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310D275" w14:textId="770AD1EB" w:rsidR="0067173E" w:rsidRPr="00FC79A7" w:rsidRDefault="0067173E" w:rsidP="00351BA2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American College of Chest Physicians,</w:t>
            </w:r>
            <w:r w:rsidR="00351BA2" w:rsidRPr="00FC79A7">
              <w:t xml:space="preserve"> Chest.</w:t>
            </w:r>
            <w:r w:rsidRPr="00FC79A7">
              <w:t xml:space="preserve"> Henry Ford Health System</w:t>
            </w:r>
          </w:p>
        </w:tc>
      </w:tr>
      <w:tr w:rsidR="00AB1E0E" w:rsidRPr="00FC79A7" w14:paraId="2BE95C84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4D5DBC" w14:textId="6ABF5B21" w:rsidR="00AB1E0E" w:rsidRPr="00FC79A7" w:rsidRDefault="00AB1E0E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2017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11967E" w14:textId="0A868A93" w:rsidR="00AB1E0E" w:rsidRPr="00FC79A7" w:rsidRDefault="00AB1E0E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LEAD Capstone Finalist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DC72529" w14:textId="58DB0BB2" w:rsidR="00AB1E0E" w:rsidRPr="00FC79A7" w:rsidRDefault="00AB1E0E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UT Southwestern Medical Center</w:t>
            </w:r>
          </w:p>
        </w:tc>
      </w:tr>
      <w:tr w:rsidR="00AB1E0E" w:rsidRPr="00FC79A7" w14:paraId="04BDD02A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142EA7" w14:textId="2B645868" w:rsidR="00AB1E0E" w:rsidRPr="00FC79A7" w:rsidRDefault="00AB1E0E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2017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4E70AC" w14:textId="45496038" w:rsidR="00AB1E0E" w:rsidRPr="00FC79A7" w:rsidRDefault="00AB1E0E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LEAD class, Leadership Emerging in Academic Departments 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C452C34" w14:textId="665C84C0" w:rsidR="00AB1E0E" w:rsidRPr="00FC79A7" w:rsidRDefault="00AB1E0E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UT Southwestern Medical Center</w:t>
            </w:r>
          </w:p>
        </w:tc>
      </w:tr>
      <w:tr w:rsidR="00AB1E0E" w:rsidRPr="00FC79A7" w14:paraId="37356109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8F0224" w14:textId="17CFFEF6" w:rsidR="00AB1E0E" w:rsidRPr="00FC79A7" w:rsidRDefault="00AB1E0E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51FA87" w14:textId="260EDFCB" w:rsidR="00AB1E0E" w:rsidRPr="00FC79A7" w:rsidRDefault="00AB1E0E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Pilot and Feasibility Project Award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B04EE43" w14:textId="065DB8D5" w:rsidR="00AB1E0E" w:rsidRPr="00FC79A7" w:rsidRDefault="00AB1E0E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UT Southwestern Medical Center</w:t>
            </w:r>
          </w:p>
        </w:tc>
      </w:tr>
      <w:tr w:rsidR="001D77DA" w:rsidRPr="00FC79A7" w14:paraId="38857EF9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C5357F" w14:textId="7464ED99" w:rsidR="001D77DA" w:rsidRPr="00FC79A7" w:rsidRDefault="001D77DA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23BC7" w14:textId="5EFBE9EF" w:rsidR="001D77DA" w:rsidRPr="00FC79A7" w:rsidRDefault="001D77DA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Leaders in Clinical Excellence Award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ADC17B0" w14:textId="7598D231" w:rsidR="001D77DA" w:rsidRPr="00FC79A7" w:rsidRDefault="00822FB8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UT Southwestern Medical Center</w:t>
            </w:r>
          </w:p>
        </w:tc>
      </w:tr>
      <w:tr w:rsidR="00056DBD" w:rsidRPr="00FC79A7" w14:paraId="2F46FC46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377FE5" w14:textId="374DC868" w:rsidR="00056DBD" w:rsidRPr="00FC79A7" w:rsidRDefault="00056DBD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3270B9" w14:textId="1E956A2C" w:rsidR="00056DBD" w:rsidRPr="00FC79A7" w:rsidRDefault="00056DBD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Visiting Professorship Award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1B3EDB" w14:textId="428868D6" w:rsidR="00056DBD" w:rsidRPr="00FC79A7" w:rsidRDefault="00056DBD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Sri Venkateswara Institute of Medical Sciences, </w:t>
            </w:r>
            <w:proofErr w:type="spellStart"/>
            <w:r w:rsidRPr="00FC79A7">
              <w:t>Tirupathi</w:t>
            </w:r>
            <w:proofErr w:type="spellEnd"/>
            <w:r w:rsidRPr="00FC79A7">
              <w:t xml:space="preserve">, </w:t>
            </w:r>
            <w:r w:rsidR="009E2A6F" w:rsidRPr="00FC79A7">
              <w:t xml:space="preserve">Government of Andhra Pradesh, </w:t>
            </w:r>
            <w:r w:rsidRPr="00FC79A7">
              <w:t>India</w:t>
            </w:r>
          </w:p>
        </w:tc>
      </w:tr>
      <w:tr w:rsidR="00056DBD" w:rsidRPr="00FC79A7" w14:paraId="2F6A8DBF" w14:textId="77777777" w:rsidTr="00ED226A"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D595A4" w14:textId="64DBAEE8" w:rsidR="00056DBD" w:rsidRPr="00FC79A7" w:rsidRDefault="00056DBD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lastRenderedPageBreak/>
              <w:t>201</w:t>
            </w:r>
            <w:r w:rsidR="00782AD9" w:rsidRPr="00FC79A7"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DA7743" w14:textId="2469436E" w:rsidR="00056DBD" w:rsidRPr="00FC79A7" w:rsidRDefault="00056DBD" w:rsidP="00F965E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Sponsor faculty for </w:t>
            </w:r>
            <w:r w:rsidR="00F965E1" w:rsidRPr="00FC79A7">
              <w:t>Travel Award</w:t>
            </w:r>
            <w:r w:rsidRPr="00FC79A7">
              <w:t xml:space="preserve"> International Society of Heart and Lung Transplantation International Traveling Scholarship</w:t>
            </w:r>
            <w:r w:rsidR="00782AD9" w:rsidRPr="00FC79A7">
              <w:t xml:space="preserve"> ( Travel Award)</w:t>
            </w:r>
          </w:p>
        </w:tc>
        <w:tc>
          <w:tcPr>
            <w:tcW w:w="4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11E3881" w14:textId="25366BC4" w:rsidR="00056DBD" w:rsidRPr="00FC79A7" w:rsidRDefault="00056DBD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International Society of Heart and Lung Transplantation</w:t>
            </w:r>
          </w:p>
        </w:tc>
      </w:tr>
    </w:tbl>
    <w:p w14:paraId="0F7888A7" w14:textId="77777777" w:rsidR="00E01581" w:rsidRPr="00FC79A7" w:rsidRDefault="00E01581" w:rsidP="00B4095F">
      <w:pPr>
        <w:rPr>
          <w:b/>
          <w:bCs/>
          <w:u w:val="single"/>
        </w:rPr>
      </w:pPr>
    </w:p>
    <w:p w14:paraId="58034A35" w14:textId="17F7CA31" w:rsidR="005025DE" w:rsidRPr="00FC79A7" w:rsidRDefault="00B52E2D" w:rsidP="00B4095F">
      <w:pPr>
        <w:rPr>
          <w:b/>
          <w:bCs/>
          <w:u w:val="single"/>
        </w:rPr>
      </w:pPr>
      <w:r w:rsidRPr="00FC79A7">
        <w:rPr>
          <w:b/>
          <w:bCs/>
          <w:u w:val="single"/>
        </w:rPr>
        <w:t>Faculty Academic Appointments</w:t>
      </w:r>
    </w:p>
    <w:p w14:paraId="78F46151" w14:textId="77777777" w:rsidR="00ED226A" w:rsidRPr="00FC79A7" w:rsidRDefault="00ED226A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2280"/>
        <w:gridCol w:w="2767"/>
        <w:gridCol w:w="3725"/>
      </w:tblGrid>
      <w:tr w:rsidR="00CB62DE" w:rsidRPr="00FC79A7" w14:paraId="7146A08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42AA19" w14:textId="77777777" w:rsidR="00CB62DE" w:rsidRPr="00FC79A7" w:rsidRDefault="006F28B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Year(s)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844890" w14:textId="77777777" w:rsidR="00CB62DE" w:rsidRPr="00FC79A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Academic Title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E0A116" w14:textId="77777777" w:rsidR="00CB62DE" w:rsidRPr="00FC79A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Department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90D4F6" w14:textId="77777777" w:rsidR="00CB62DE" w:rsidRPr="00FC79A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Academic Institution</w:t>
            </w:r>
          </w:p>
        </w:tc>
      </w:tr>
      <w:tr w:rsidR="00CB62DE" w:rsidRPr="00FC79A7" w14:paraId="38BBC6C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895FF7" w14:textId="548407AE" w:rsidR="00CB62DE" w:rsidRPr="00FC79A7" w:rsidRDefault="0035348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2008-</w:t>
            </w:r>
            <w:r w:rsidR="002877E1" w:rsidRPr="00FC79A7">
              <w:rPr>
                <w:sz w:val="24"/>
                <w:szCs w:val="24"/>
              </w:rPr>
              <w:t>10/</w:t>
            </w:r>
            <w:r w:rsidRPr="00FC79A7">
              <w:rPr>
                <w:sz w:val="24"/>
                <w:szCs w:val="24"/>
              </w:rPr>
              <w:t>2010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33698F" w14:textId="77777777" w:rsidR="00CB62DE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Assistant Professor (clinical educator)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658332" w14:textId="77777777" w:rsidR="00CB62DE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Internal Medicine 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66CC63" w14:textId="77777777" w:rsidR="00CB62DE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Wayne State University School of Medicine, Detroit Michigan </w:t>
            </w:r>
          </w:p>
        </w:tc>
      </w:tr>
      <w:tr w:rsidR="00CB62DE" w:rsidRPr="00FC79A7" w14:paraId="693AB33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5E3AD" w14:textId="0F31A8FE" w:rsidR="00CB62DE" w:rsidRPr="00FC79A7" w:rsidRDefault="002877E1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11/</w:t>
            </w:r>
            <w:r w:rsidR="00EA096E" w:rsidRPr="00FC79A7">
              <w:rPr>
                <w:sz w:val="24"/>
                <w:szCs w:val="24"/>
              </w:rPr>
              <w:t>2010- 8/2015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BC2D21" w14:textId="77777777" w:rsidR="00CB62DE" w:rsidRPr="00FC79A7" w:rsidRDefault="00546103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Assistant Professor 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1C1732" w14:textId="4866F0C7" w:rsidR="00CB62DE" w:rsidRPr="00FC79A7" w:rsidRDefault="00546103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Pulmonary </w:t>
            </w:r>
            <w:r w:rsidR="00EA096E" w:rsidRPr="00FC79A7">
              <w:t>and Critical Care 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B28239" w14:textId="77777777" w:rsidR="00CB62DE" w:rsidRPr="00FC79A7" w:rsidRDefault="00546103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UT Southwestern Medical Center</w:t>
            </w:r>
          </w:p>
        </w:tc>
      </w:tr>
      <w:tr w:rsidR="00EA096E" w:rsidRPr="00FC79A7" w14:paraId="579E50C3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634DE5" w14:textId="40B358AF" w:rsidR="00EA096E" w:rsidRPr="00FC79A7" w:rsidRDefault="002877E1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9/</w:t>
            </w:r>
            <w:r w:rsidR="00EA096E" w:rsidRPr="00FC79A7">
              <w:rPr>
                <w:sz w:val="24"/>
                <w:szCs w:val="24"/>
              </w:rPr>
              <w:t>2015</w:t>
            </w:r>
            <w:r w:rsidR="0067173E" w:rsidRPr="00FC79A7">
              <w:rPr>
                <w:sz w:val="24"/>
                <w:szCs w:val="24"/>
              </w:rPr>
              <w:t>–</w:t>
            </w:r>
            <w:r w:rsidR="007A628A">
              <w:rPr>
                <w:sz w:val="24"/>
                <w:szCs w:val="24"/>
              </w:rPr>
              <w:t>8/2022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B02C93" w14:textId="30943B52" w:rsidR="00EA096E" w:rsidRPr="00FC79A7" w:rsidRDefault="00EA096E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Associate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AAC9E9" w14:textId="41B49939" w:rsidR="00EA096E" w:rsidRPr="00FC79A7" w:rsidRDefault="00EA096E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Pulmonary and Critical Care 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10C691" w14:textId="302FF0AA" w:rsidR="00EA096E" w:rsidRPr="00FC79A7" w:rsidRDefault="00EA096E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UT Southwestern Medical Center</w:t>
            </w:r>
          </w:p>
        </w:tc>
      </w:tr>
      <w:tr w:rsidR="007A628A" w:rsidRPr="00FC79A7" w14:paraId="70FB79A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3BEFC0" w14:textId="62D3D5B5" w:rsidR="007A628A" w:rsidRPr="00FC79A7" w:rsidRDefault="007A628A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9/2022-present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6987A4" w14:textId="20D3CF67" w:rsidR="007A628A" w:rsidRPr="00FC79A7" w:rsidRDefault="007A628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Professor of Medicine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85982F" w14:textId="3924B482" w:rsidR="007A628A" w:rsidRPr="00FC79A7" w:rsidRDefault="007A628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Pulmonary and Critical Care 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2C3BB6" w14:textId="0330493A" w:rsidR="007A628A" w:rsidRPr="00FC79A7" w:rsidRDefault="007A628A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UT Southwestern Medical Center</w:t>
            </w:r>
          </w:p>
        </w:tc>
      </w:tr>
    </w:tbl>
    <w:p w14:paraId="20F62F0B" w14:textId="77777777" w:rsidR="005B20E8" w:rsidRPr="00FC79A7" w:rsidRDefault="005B20E8" w:rsidP="0067173E">
      <w:pPr>
        <w:ind w:left="14"/>
        <w:rPr>
          <w:b/>
          <w:bCs/>
          <w:u w:val="single"/>
        </w:rPr>
      </w:pPr>
    </w:p>
    <w:p w14:paraId="7BDA2C4B" w14:textId="35628E34" w:rsidR="00B4095F" w:rsidRPr="00FC79A7" w:rsidRDefault="00B4095F" w:rsidP="0067173E">
      <w:pPr>
        <w:ind w:left="14"/>
        <w:rPr>
          <w:b/>
          <w:bCs/>
          <w:u w:val="single"/>
        </w:rPr>
      </w:pPr>
      <w:r w:rsidRPr="00FC79A7">
        <w:rPr>
          <w:b/>
          <w:bCs/>
          <w:u w:val="single"/>
        </w:rPr>
        <w:t>Appointments at Hospitals/Affiliated Institutions</w:t>
      </w:r>
    </w:p>
    <w:p w14:paraId="52466ABE" w14:textId="77777777" w:rsidR="00ED226A" w:rsidRPr="00FC79A7" w:rsidRDefault="00ED226A" w:rsidP="0067173E">
      <w:pPr>
        <w:ind w:left="14"/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2180"/>
        <w:gridCol w:w="3368"/>
        <w:gridCol w:w="3112"/>
      </w:tblGrid>
      <w:tr w:rsidR="00551CC2" w:rsidRPr="00FC79A7" w14:paraId="3277AEDE" w14:textId="77777777">
        <w:tc>
          <w:tcPr>
            <w:tcW w:w="10435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E244D6" w14:textId="77777777" w:rsidR="004C1F50" w:rsidRPr="00FC79A7" w:rsidRDefault="00551CC2" w:rsidP="00B4095F">
            <w:pPr>
              <w:ind w:left="14"/>
              <w:rPr>
                <w:u w:val="single"/>
              </w:rPr>
            </w:pPr>
            <w:r w:rsidRPr="00FC79A7">
              <w:rPr>
                <w:u w:val="single"/>
              </w:rPr>
              <w:t>Past</w:t>
            </w:r>
          </w:p>
        </w:tc>
      </w:tr>
      <w:tr w:rsidR="00D5177D" w:rsidRPr="00FC79A7" w14:paraId="73B0463A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7C4E7F" w14:textId="77777777" w:rsidR="00D5177D" w:rsidRPr="00FC79A7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FC79A7">
              <w:t>Year(s)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DC1B6E" w14:textId="77777777" w:rsidR="00D5177D" w:rsidRPr="00FC79A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Position Title</w:t>
            </w:r>
          </w:p>
        </w:tc>
        <w:tc>
          <w:tcPr>
            <w:tcW w:w="33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1514C4" w14:textId="77777777" w:rsidR="00D5177D" w:rsidRPr="00FC79A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Department/</w:t>
            </w:r>
            <w:r w:rsidR="00E43744" w:rsidRPr="00FC79A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CA79D1" w14:textId="77777777" w:rsidR="00D5177D" w:rsidRPr="00FC79A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Institution</w:t>
            </w:r>
          </w:p>
        </w:tc>
      </w:tr>
      <w:tr w:rsidR="004C1F50" w:rsidRPr="00FC79A7" w14:paraId="4A5A0F40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831049" w14:textId="17EB8B9F" w:rsidR="004C1F50" w:rsidRPr="00FC79A7" w:rsidRDefault="00353488" w:rsidP="00B4095F">
            <w:pPr>
              <w:tabs>
                <w:tab w:val="left" w:pos="3214"/>
              </w:tabs>
              <w:outlineLvl w:val="0"/>
            </w:pPr>
            <w:r w:rsidRPr="00FC79A7">
              <w:t>2008-</w:t>
            </w:r>
            <w:r w:rsidR="00D46D15" w:rsidRPr="00FC79A7">
              <w:t>10/</w:t>
            </w:r>
            <w:r w:rsidRPr="00FC79A7">
              <w:t>2010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14AC0A" w14:textId="77777777" w:rsidR="004C1F50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S</w:t>
            </w:r>
            <w:r w:rsidR="009B08DC" w:rsidRPr="00FC79A7">
              <w:t>enio</w:t>
            </w:r>
            <w:r w:rsidRPr="00FC79A7">
              <w:t xml:space="preserve">r Staff Physician </w:t>
            </w:r>
          </w:p>
        </w:tc>
        <w:tc>
          <w:tcPr>
            <w:tcW w:w="33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18EE93" w14:textId="684F7AA1" w:rsidR="004C1F50" w:rsidRPr="00FC79A7" w:rsidRDefault="00272A8F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Division of Pulmonary and Critical Care Medicine 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85494E" w14:textId="68BE26C4" w:rsidR="004C1F50" w:rsidRPr="00FC79A7" w:rsidRDefault="00353488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Henry Ford </w:t>
            </w:r>
            <w:r w:rsidR="003A6CE1" w:rsidRPr="00FC79A7">
              <w:t>Hospital, Detroit</w:t>
            </w:r>
            <w:r w:rsidRPr="00FC79A7">
              <w:t>, Michigan</w:t>
            </w:r>
          </w:p>
        </w:tc>
      </w:tr>
      <w:tr w:rsidR="0067412E" w:rsidRPr="00FC79A7" w14:paraId="58BF616B" w14:textId="77777777" w:rsidTr="0067412E">
        <w:tc>
          <w:tcPr>
            <w:tcW w:w="10435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1379D" w14:textId="27CF6E6B" w:rsidR="0067412E" w:rsidRPr="0067412E" w:rsidRDefault="0067412E" w:rsidP="00B4095F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>
              <w:rPr>
                <w:u w:val="single"/>
              </w:rPr>
              <w:t>Current</w:t>
            </w:r>
          </w:p>
        </w:tc>
      </w:tr>
      <w:tr w:rsidR="00F612D9" w:rsidRPr="00FC79A7" w14:paraId="5343C2FB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1CC9E3" w14:textId="0D846D7A" w:rsidR="00F612D9" w:rsidRPr="00FC79A7" w:rsidRDefault="00F612D9" w:rsidP="00F612D9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 xml:space="preserve">11/2010- </w:t>
            </w:r>
            <w:r w:rsidR="0067412E">
              <w:rPr>
                <w:sz w:val="24"/>
                <w:szCs w:val="24"/>
              </w:rPr>
              <w:t>present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79C256" w14:textId="6849AEF9" w:rsidR="00F612D9" w:rsidRPr="00FC79A7" w:rsidRDefault="0067412E" w:rsidP="00F612D9">
            <w:pPr>
              <w:pStyle w:val="NormalWeb"/>
              <w:spacing w:before="0" w:beforeAutospacing="0" w:after="0" w:afterAutospacing="0"/>
              <w:outlineLvl w:val="0"/>
            </w:pPr>
            <w:r>
              <w:t>Attending Faculty</w:t>
            </w:r>
            <w:r w:rsidR="00F612D9" w:rsidRPr="00FC79A7">
              <w:t xml:space="preserve"> </w:t>
            </w:r>
          </w:p>
        </w:tc>
        <w:tc>
          <w:tcPr>
            <w:tcW w:w="33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2131E9" w14:textId="2B83420E" w:rsidR="00F612D9" w:rsidRPr="00FC79A7" w:rsidRDefault="00F612D9" w:rsidP="00F612D9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Pulmonary and Critical Care Medicine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849B3A" w14:textId="31E78AB7" w:rsidR="00F612D9" w:rsidRPr="00FC79A7" w:rsidRDefault="00F612D9" w:rsidP="00F612D9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UT Southwestern </w:t>
            </w:r>
            <w:r w:rsidR="0067412E">
              <w:t>University Hospitals</w:t>
            </w:r>
          </w:p>
        </w:tc>
      </w:tr>
      <w:tr w:rsidR="00F612D9" w:rsidRPr="00FC79A7" w14:paraId="233D1C0B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24C63A" w14:textId="1604052D" w:rsidR="00F612D9" w:rsidRPr="00FC79A7" w:rsidRDefault="0067412E" w:rsidP="00F612D9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11/2020- present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D565A8" w14:textId="7DE05A58" w:rsidR="00F612D9" w:rsidRPr="00FC79A7" w:rsidRDefault="0067412E" w:rsidP="00F612D9">
            <w:pPr>
              <w:pStyle w:val="NormalWeb"/>
              <w:spacing w:before="0" w:beforeAutospacing="0" w:after="0" w:afterAutospacing="0"/>
              <w:outlineLvl w:val="0"/>
            </w:pPr>
            <w:r>
              <w:t>Attending Faculty</w:t>
            </w:r>
          </w:p>
        </w:tc>
        <w:tc>
          <w:tcPr>
            <w:tcW w:w="33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A9958D" w14:textId="731921B7" w:rsidR="00F612D9" w:rsidRPr="00FC79A7" w:rsidRDefault="00F612D9" w:rsidP="00F612D9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Pulmonary and Critical Care Medicine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B32E9" w14:textId="3FA21822" w:rsidR="00F612D9" w:rsidRPr="00FC79A7" w:rsidRDefault="0067412E" w:rsidP="00F612D9">
            <w:pPr>
              <w:pStyle w:val="NormalWeb"/>
              <w:spacing w:before="0" w:beforeAutospacing="0" w:after="0" w:afterAutospacing="0"/>
              <w:outlineLvl w:val="0"/>
            </w:pPr>
            <w:r>
              <w:t>Parkland Health and Hospital System</w:t>
            </w:r>
          </w:p>
        </w:tc>
      </w:tr>
    </w:tbl>
    <w:p w14:paraId="2EA4BA8B" w14:textId="77777777" w:rsidR="00873D53" w:rsidRPr="00FC79A7" w:rsidRDefault="00873D53" w:rsidP="00A724A3">
      <w:pPr>
        <w:rPr>
          <w:b/>
          <w:bCs/>
          <w:u w:val="single"/>
        </w:rPr>
      </w:pPr>
    </w:p>
    <w:p w14:paraId="26D8A384" w14:textId="0810D705" w:rsidR="00F612D9" w:rsidRPr="00FC79A7" w:rsidRDefault="00AA6AD1" w:rsidP="00A724A3">
      <w:pPr>
        <w:rPr>
          <w:bCs/>
        </w:rPr>
      </w:pPr>
      <w:r w:rsidRPr="00FC79A7">
        <w:rPr>
          <w:b/>
          <w:bCs/>
          <w:u w:val="single"/>
        </w:rPr>
        <w:t>Other Professional Positions</w:t>
      </w:r>
      <w:r w:rsidR="00160C97" w:rsidRPr="00FC79A7">
        <w:rPr>
          <w:bCs/>
        </w:rPr>
        <w:t xml:space="preserve"> </w:t>
      </w:r>
      <w:r w:rsidR="00F612D9" w:rsidRPr="00FC79A7">
        <w:rPr>
          <w:bCs/>
        </w:rPr>
        <w:t>–</w:t>
      </w:r>
      <w:r w:rsidR="00ED226A" w:rsidRPr="00FC79A7">
        <w:rPr>
          <w:bCs/>
        </w:rPr>
        <w:t xml:space="preserve"> </w:t>
      </w:r>
      <w:r w:rsidRPr="00FC79A7">
        <w:rPr>
          <w:bCs/>
        </w:rPr>
        <w:t>None</w:t>
      </w:r>
    </w:p>
    <w:p w14:paraId="7472EDF4" w14:textId="77777777" w:rsidR="00AA6AD1" w:rsidRPr="00FC79A7" w:rsidRDefault="00AA6AD1" w:rsidP="00A724A3">
      <w:pPr>
        <w:rPr>
          <w:b/>
          <w:bCs/>
          <w:u w:val="single"/>
        </w:rPr>
      </w:pPr>
    </w:p>
    <w:p w14:paraId="7E2F59F6" w14:textId="5A45A617" w:rsidR="009A6EC7" w:rsidRPr="00FC79A7" w:rsidRDefault="00A724A3" w:rsidP="00A724A3">
      <w:pPr>
        <w:rPr>
          <w:b/>
          <w:bCs/>
          <w:u w:val="single"/>
        </w:rPr>
      </w:pPr>
      <w:r w:rsidRPr="00FC79A7">
        <w:rPr>
          <w:b/>
          <w:bCs/>
          <w:u w:val="single"/>
        </w:rPr>
        <w:t>Major Administrative/Leadership Positions</w:t>
      </w:r>
    </w:p>
    <w:p w14:paraId="7279E0D9" w14:textId="77777777" w:rsidR="00ED226A" w:rsidRPr="00FC79A7" w:rsidRDefault="00ED226A" w:rsidP="00A724A3">
      <w:pPr>
        <w:rPr>
          <w:b/>
          <w:bCs/>
          <w:u w:val="single"/>
        </w:rPr>
      </w:pPr>
    </w:p>
    <w:tbl>
      <w:tblPr>
        <w:tblStyle w:val="TableGrid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61"/>
        <w:gridCol w:w="3566"/>
        <w:gridCol w:w="4417"/>
      </w:tblGrid>
      <w:tr w:rsidR="00890CAD" w:rsidRPr="00FC79A7" w14:paraId="6CA0F62D" w14:textId="77777777" w:rsidTr="00160C97">
        <w:trPr>
          <w:trHeight w:val="263"/>
        </w:trPr>
        <w:tc>
          <w:tcPr>
            <w:tcW w:w="24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D8B5EC" w14:textId="6842CEEE" w:rsidR="00890CAD" w:rsidRPr="00FC79A7" w:rsidRDefault="00890CAD" w:rsidP="00890CAD">
            <w:pPr>
              <w:pStyle w:val="CommentText"/>
              <w:tabs>
                <w:tab w:val="left" w:pos="3214"/>
              </w:tabs>
              <w:jc w:val="both"/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2003-2004</w:t>
            </w:r>
          </w:p>
        </w:tc>
        <w:tc>
          <w:tcPr>
            <w:tcW w:w="35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824DA" w14:textId="11588996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Chief Resident</w:t>
            </w:r>
          </w:p>
        </w:tc>
        <w:tc>
          <w:tcPr>
            <w:tcW w:w="44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96B4BF" w14:textId="0CA2EF60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Interfaith Medical Center, Brooklyn, NY</w:t>
            </w:r>
          </w:p>
        </w:tc>
      </w:tr>
      <w:tr w:rsidR="00890CAD" w:rsidRPr="00FC79A7" w14:paraId="4E436F64" w14:textId="77777777" w:rsidTr="00160C97">
        <w:trPr>
          <w:trHeight w:val="551"/>
        </w:trPr>
        <w:tc>
          <w:tcPr>
            <w:tcW w:w="24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54DDEA" w14:textId="6B71F2FA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2006-2007</w:t>
            </w:r>
          </w:p>
        </w:tc>
        <w:tc>
          <w:tcPr>
            <w:tcW w:w="35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D242D5" w14:textId="0D834CCC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Chief Fellow</w:t>
            </w:r>
          </w:p>
        </w:tc>
        <w:tc>
          <w:tcPr>
            <w:tcW w:w="44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103162" w14:textId="0125D7D9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Baylor College of Medicine, Houston, Texas</w:t>
            </w:r>
          </w:p>
        </w:tc>
      </w:tr>
      <w:tr w:rsidR="00890CAD" w:rsidRPr="00FC79A7" w14:paraId="7C7AEA02" w14:textId="77777777" w:rsidTr="00160C97">
        <w:trPr>
          <w:trHeight w:val="488"/>
        </w:trPr>
        <w:tc>
          <w:tcPr>
            <w:tcW w:w="24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73B6C" w14:textId="23D659FA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 xml:space="preserve">2015-present </w:t>
            </w:r>
          </w:p>
        </w:tc>
        <w:tc>
          <w:tcPr>
            <w:tcW w:w="35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F5BD3" w14:textId="7146A3DC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Medical Director, Inpatient Transplant Unit</w:t>
            </w:r>
          </w:p>
        </w:tc>
        <w:tc>
          <w:tcPr>
            <w:tcW w:w="44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229354" w14:textId="3E0924AC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William Clements University Hospital</w:t>
            </w:r>
          </w:p>
        </w:tc>
      </w:tr>
      <w:tr w:rsidR="00890CAD" w:rsidRPr="00FC79A7" w14:paraId="3FC604C3" w14:textId="77777777" w:rsidTr="00160C97">
        <w:trPr>
          <w:trHeight w:val="488"/>
        </w:trPr>
        <w:tc>
          <w:tcPr>
            <w:tcW w:w="24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B7915E" w14:textId="38043709" w:rsidR="00890CAD" w:rsidRPr="00FC79A7" w:rsidRDefault="00FF7BC0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2015-2023</w:t>
            </w:r>
          </w:p>
        </w:tc>
        <w:tc>
          <w:tcPr>
            <w:tcW w:w="35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50A2FC" w14:textId="0457E931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Associate Medical Director, Lung Transplant Program</w:t>
            </w:r>
          </w:p>
        </w:tc>
        <w:tc>
          <w:tcPr>
            <w:tcW w:w="44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CAAFC6" w14:textId="3B99A7E3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William Clements University Hospital</w:t>
            </w:r>
          </w:p>
        </w:tc>
      </w:tr>
      <w:tr w:rsidR="00890CAD" w:rsidRPr="00FC79A7" w14:paraId="786514C8" w14:textId="77777777" w:rsidTr="00160C97">
        <w:trPr>
          <w:trHeight w:val="488"/>
        </w:trPr>
        <w:tc>
          <w:tcPr>
            <w:tcW w:w="24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6D7A6B" w14:textId="63F6E373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2017</w:t>
            </w:r>
          </w:p>
        </w:tc>
        <w:tc>
          <w:tcPr>
            <w:tcW w:w="35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FE2BCC" w14:textId="1180A6EB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Selected in LEAD; Leadership Emerging in Academic Departments</w:t>
            </w:r>
          </w:p>
        </w:tc>
        <w:tc>
          <w:tcPr>
            <w:tcW w:w="44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E2EB2F" w14:textId="0F904DAE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UT Southwestern Medical Center</w:t>
            </w:r>
          </w:p>
        </w:tc>
      </w:tr>
      <w:tr w:rsidR="00F965E1" w:rsidRPr="00FC79A7" w14:paraId="64729322" w14:textId="77777777" w:rsidTr="00160C97">
        <w:trPr>
          <w:trHeight w:val="488"/>
        </w:trPr>
        <w:tc>
          <w:tcPr>
            <w:tcW w:w="24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67CFC4" w14:textId="0D144118" w:rsidR="00F965E1" w:rsidRPr="00FC79A7" w:rsidRDefault="00F965E1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lastRenderedPageBreak/>
              <w:t>2018</w:t>
            </w:r>
            <w:r w:rsidR="00297A62">
              <w:rPr>
                <w:sz w:val="24"/>
                <w:szCs w:val="24"/>
              </w:rPr>
              <w:t>-</w:t>
            </w:r>
            <w:r w:rsidRPr="00FC79A7">
              <w:rPr>
                <w:sz w:val="24"/>
                <w:szCs w:val="24"/>
              </w:rPr>
              <w:t>January 2020</w:t>
            </w:r>
          </w:p>
        </w:tc>
        <w:tc>
          <w:tcPr>
            <w:tcW w:w="35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9A6A3E" w14:textId="3EAABFD3" w:rsidR="00F965E1" w:rsidRPr="00FC79A7" w:rsidRDefault="00F965E1" w:rsidP="00091929">
            <w:r w:rsidRPr="00FC79A7">
              <w:t>Clinical Care Learning Group</w:t>
            </w:r>
          </w:p>
        </w:tc>
        <w:tc>
          <w:tcPr>
            <w:tcW w:w="44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AB6C6" w14:textId="17FA3928" w:rsidR="00F965E1" w:rsidRPr="00FC79A7" w:rsidRDefault="008D5574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William Clements University Hospital</w:t>
            </w:r>
          </w:p>
        </w:tc>
      </w:tr>
      <w:tr w:rsidR="00F965E1" w:rsidRPr="00FC79A7" w14:paraId="6B21D419" w14:textId="77777777" w:rsidTr="00160C97">
        <w:trPr>
          <w:trHeight w:val="488"/>
        </w:trPr>
        <w:tc>
          <w:tcPr>
            <w:tcW w:w="24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C1CF89" w14:textId="2CE45959" w:rsidR="00F965E1" w:rsidRPr="00FC79A7" w:rsidRDefault="00F965E1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</w:t>
            </w:r>
            <w:r w:rsidR="00297A62">
              <w:rPr>
                <w:sz w:val="24"/>
                <w:szCs w:val="24"/>
              </w:rPr>
              <w:t>-</w:t>
            </w:r>
            <w:r w:rsidR="00F22B43">
              <w:rPr>
                <w:sz w:val="24"/>
                <w:szCs w:val="24"/>
              </w:rPr>
              <w:t>2022</w:t>
            </w:r>
          </w:p>
        </w:tc>
        <w:tc>
          <w:tcPr>
            <w:tcW w:w="35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436196" w14:textId="2FAEB870" w:rsidR="00F965E1" w:rsidRPr="00FC79A7" w:rsidRDefault="00F965E1" w:rsidP="00091929">
            <w:r w:rsidRPr="00FC79A7">
              <w:t>Endoscopy High Performance Committee</w:t>
            </w:r>
          </w:p>
        </w:tc>
        <w:tc>
          <w:tcPr>
            <w:tcW w:w="44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038568" w14:textId="2E96A049" w:rsidR="00F965E1" w:rsidRPr="00FC79A7" w:rsidRDefault="00F965E1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William Clements University Hospital</w:t>
            </w:r>
          </w:p>
        </w:tc>
      </w:tr>
      <w:tr w:rsidR="00702E8B" w:rsidRPr="00FC79A7" w14:paraId="03165F3E" w14:textId="77777777" w:rsidTr="00160C97">
        <w:trPr>
          <w:trHeight w:val="488"/>
        </w:trPr>
        <w:tc>
          <w:tcPr>
            <w:tcW w:w="24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1CA600" w14:textId="16037680" w:rsidR="00702E8B" w:rsidRPr="00FC79A7" w:rsidRDefault="00702E8B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2016-2019</w:t>
            </w:r>
          </w:p>
        </w:tc>
        <w:tc>
          <w:tcPr>
            <w:tcW w:w="35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194642" w14:textId="5F9B1F2B" w:rsidR="00702E8B" w:rsidRPr="00FC79A7" w:rsidRDefault="00702E8B" w:rsidP="00091929">
            <w:r w:rsidRPr="00FC79A7">
              <w:t>Team Lead: Collaborative Lung Transplant Initiative</w:t>
            </w:r>
          </w:p>
        </w:tc>
        <w:tc>
          <w:tcPr>
            <w:tcW w:w="44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A9405A" w14:textId="43E079B3" w:rsidR="00702E8B" w:rsidRPr="00FC79A7" w:rsidRDefault="00702E8B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Global Parkway Hospitals, Chennai, India</w:t>
            </w:r>
          </w:p>
        </w:tc>
      </w:tr>
      <w:tr w:rsidR="00702E8B" w:rsidRPr="00FC79A7" w14:paraId="1B18E688" w14:textId="77777777" w:rsidTr="00160C97">
        <w:trPr>
          <w:trHeight w:val="488"/>
        </w:trPr>
        <w:tc>
          <w:tcPr>
            <w:tcW w:w="24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28F20F" w14:textId="69773253" w:rsidR="00702E8B" w:rsidRPr="00FC79A7" w:rsidRDefault="00702E8B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2018-2019</w:t>
            </w:r>
          </w:p>
        </w:tc>
        <w:tc>
          <w:tcPr>
            <w:tcW w:w="35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DB20E4" w14:textId="56B28781" w:rsidR="00702E8B" w:rsidRPr="00FC79A7" w:rsidRDefault="00702E8B" w:rsidP="00256F84">
            <w:r w:rsidRPr="00FC79A7">
              <w:t>Advanced Heart Lung Program Initiative</w:t>
            </w:r>
          </w:p>
        </w:tc>
        <w:tc>
          <w:tcPr>
            <w:tcW w:w="44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896CA0" w14:textId="0761FD79" w:rsidR="00702E8B" w:rsidRPr="00FC79A7" w:rsidRDefault="00702E8B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Sri Venkateswara Institute of Medical Sciences, </w:t>
            </w:r>
            <w:proofErr w:type="spellStart"/>
            <w:r w:rsidRPr="00FC79A7">
              <w:t>Tirupathi</w:t>
            </w:r>
            <w:proofErr w:type="spellEnd"/>
            <w:r w:rsidRPr="00FC79A7">
              <w:t>, India</w:t>
            </w:r>
          </w:p>
        </w:tc>
      </w:tr>
      <w:tr w:rsidR="00851425" w:rsidRPr="00FC79A7" w14:paraId="36A21C1C" w14:textId="77777777" w:rsidTr="00160C97">
        <w:trPr>
          <w:trHeight w:val="488"/>
        </w:trPr>
        <w:tc>
          <w:tcPr>
            <w:tcW w:w="24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449F35" w14:textId="04BCD1FB" w:rsidR="00851425" w:rsidRPr="00FC79A7" w:rsidRDefault="00851425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March 2020</w:t>
            </w:r>
            <w:r w:rsidR="00297A62">
              <w:rPr>
                <w:sz w:val="24"/>
                <w:szCs w:val="24"/>
              </w:rPr>
              <w:t>-</w:t>
            </w:r>
            <w:r w:rsidR="00702E8B" w:rsidRPr="00FC79A7">
              <w:rPr>
                <w:sz w:val="24"/>
                <w:szCs w:val="24"/>
              </w:rPr>
              <w:t>May 2020</w:t>
            </w:r>
          </w:p>
          <w:p w14:paraId="506342BE" w14:textId="0E317BF2" w:rsidR="00851425" w:rsidRPr="00FC79A7" w:rsidRDefault="00851425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04666B" w14:textId="22FBC91B" w:rsidR="00851425" w:rsidRPr="00FC79A7" w:rsidRDefault="00851425" w:rsidP="00256F84">
            <w:r w:rsidRPr="00FC79A7">
              <w:t xml:space="preserve">Study Team to use Convalescent Plasma </w:t>
            </w:r>
            <w:r w:rsidR="00E8538A" w:rsidRPr="00FC79A7">
              <w:t xml:space="preserve"> and </w:t>
            </w:r>
            <w:proofErr w:type="spellStart"/>
            <w:r w:rsidR="00E8538A" w:rsidRPr="00FC79A7">
              <w:t>Adhoc</w:t>
            </w:r>
            <w:proofErr w:type="spellEnd"/>
            <w:r w:rsidR="00E8538A" w:rsidRPr="00FC79A7">
              <w:t xml:space="preserve"> review committee member for use of Convalescent Plasma </w:t>
            </w:r>
          </w:p>
        </w:tc>
        <w:tc>
          <w:tcPr>
            <w:tcW w:w="44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D9BFDB" w14:textId="31FD7236" w:rsidR="00851425" w:rsidRPr="00FC79A7" w:rsidRDefault="00851425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William Clements University Hospital</w:t>
            </w:r>
          </w:p>
        </w:tc>
      </w:tr>
      <w:tr w:rsidR="00851425" w:rsidRPr="00FC79A7" w14:paraId="3D8DC43A" w14:textId="77777777" w:rsidTr="00160C97">
        <w:trPr>
          <w:trHeight w:val="488"/>
        </w:trPr>
        <w:tc>
          <w:tcPr>
            <w:tcW w:w="24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42C67C" w14:textId="43D89391" w:rsidR="00851425" w:rsidRPr="00FC79A7" w:rsidRDefault="00851425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April 2020-May 2020</w:t>
            </w:r>
          </w:p>
        </w:tc>
        <w:tc>
          <w:tcPr>
            <w:tcW w:w="35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C55A1C" w14:textId="751C8D5D" w:rsidR="00851425" w:rsidRPr="00FC79A7" w:rsidRDefault="00851425">
            <w:r w:rsidRPr="00FC79A7">
              <w:t>Plasma Transfusion Project</w:t>
            </w:r>
            <w:r w:rsidR="00A56D97">
              <w:t xml:space="preserve"> Committee</w:t>
            </w:r>
            <w:r w:rsidRPr="00FC79A7">
              <w:t xml:space="preserve"> for COVID-19</w:t>
            </w:r>
          </w:p>
        </w:tc>
        <w:tc>
          <w:tcPr>
            <w:tcW w:w="44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EE6EB" w14:textId="1714822E" w:rsidR="00851425" w:rsidRPr="00FC79A7" w:rsidRDefault="00E8538A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Parkland Hospital and Health Systems</w:t>
            </w:r>
          </w:p>
        </w:tc>
      </w:tr>
      <w:tr w:rsidR="00C24EEF" w:rsidRPr="00FC79A7" w14:paraId="203EEF2A" w14:textId="77777777" w:rsidTr="00160C97">
        <w:trPr>
          <w:trHeight w:val="488"/>
        </w:trPr>
        <w:tc>
          <w:tcPr>
            <w:tcW w:w="24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D309EB" w14:textId="21401449" w:rsidR="00C24EEF" w:rsidRPr="00FC79A7" w:rsidRDefault="00C24EEF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March 2020</w:t>
            </w:r>
            <w:r w:rsidR="00297A62">
              <w:rPr>
                <w:sz w:val="24"/>
                <w:szCs w:val="24"/>
              </w:rPr>
              <w:t>-</w:t>
            </w:r>
            <w:r w:rsidR="000A1457" w:rsidRPr="00FC79A7">
              <w:rPr>
                <w:sz w:val="24"/>
                <w:szCs w:val="24"/>
              </w:rPr>
              <w:t>August 2020</w:t>
            </w:r>
          </w:p>
        </w:tc>
        <w:tc>
          <w:tcPr>
            <w:tcW w:w="35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03564" w14:textId="6C6A78A0" w:rsidR="00C24EEF" w:rsidRPr="00FC79A7" w:rsidRDefault="00C24EEF" w:rsidP="00E8538A">
            <w:r w:rsidRPr="00FC79A7">
              <w:t>10 Blue Response Committee for COVID-19</w:t>
            </w:r>
          </w:p>
        </w:tc>
        <w:tc>
          <w:tcPr>
            <w:tcW w:w="44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7D1FF0" w14:textId="2CEED4BA" w:rsidR="00C24EEF" w:rsidRPr="00FC79A7" w:rsidRDefault="00C24EEF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William Clements University Hospital</w:t>
            </w:r>
          </w:p>
        </w:tc>
      </w:tr>
      <w:tr w:rsidR="00FF7BC0" w:rsidRPr="00FC79A7" w14:paraId="4C9C1B43" w14:textId="77777777" w:rsidTr="00160C97">
        <w:trPr>
          <w:trHeight w:val="488"/>
        </w:trPr>
        <w:tc>
          <w:tcPr>
            <w:tcW w:w="24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CB4620" w14:textId="5789A805" w:rsidR="00FF7BC0" w:rsidRPr="00FC79A7" w:rsidRDefault="00FF7BC0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2023-present</w:t>
            </w:r>
          </w:p>
        </w:tc>
        <w:tc>
          <w:tcPr>
            <w:tcW w:w="35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4E3256" w14:textId="18D57CB9" w:rsidR="00FF7BC0" w:rsidRPr="00FC79A7" w:rsidRDefault="00FF7BC0" w:rsidP="00E8538A">
            <w:r>
              <w:t>Medical Director, Lung Transplant Program</w:t>
            </w:r>
          </w:p>
        </w:tc>
        <w:tc>
          <w:tcPr>
            <w:tcW w:w="44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EDD89E" w14:textId="33CD06B0" w:rsidR="00FF7BC0" w:rsidRPr="00FC79A7" w:rsidRDefault="00FF7BC0" w:rsidP="00890CAD">
            <w:pPr>
              <w:pStyle w:val="NormalWeb"/>
              <w:spacing w:before="0" w:beforeAutospacing="0" w:after="0" w:afterAutospacing="0"/>
              <w:outlineLvl w:val="0"/>
            </w:pPr>
            <w:r>
              <w:t>William Clements University Hospital</w:t>
            </w:r>
          </w:p>
        </w:tc>
      </w:tr>
    </w:tbl>
    <w:p w14:paraId="6C697044" w14:textId="77777777" w:rsidR="00272A8F" w:rsidRPr="00FC79A7" w:rsidRDefault="00272A8F" w:rsidP="00A724A3">
      <w:pPr>
        <w:rPr>
          <w:b/>
          <w:bCs/>
          <w:u w:val="single"/>
        </w:rPr>
      </w:pPr>
    </w:p>
    <w:p w14:paraId="4DBF0C31" w14:textId="3256FD0D" w:rsidR="009D0C97" w:rsidRPr="00FC79A7" w:rsidRDefault="00A724A3" w:rsidP="009D0C97">
      <w:pPr>
        <w:rPr>
          <w:b/>
          <w:bCs/>
        </w:rPr>
      </w:pPr>
      <w:r w:rsidRPr="00FC79A7">
        <w:rPr>
          <w:b/>
          <w:bCs/>
          <w:u w:val="single"/>
        </w:rPr>
        <w:t>Committee Service</w:t>
      </w:r>
      <w:r w:rsidRPr="00FC79A7">
        <w:rPr>
          <w:b/>
          <w:bCs/>
        </w:rPr>
        <w:t xml:space="preserve"> </w:t>
      </w:r>
    </w:p>
    <w:p w14:paraId="3789060D" w14:textId="77777777" w:rsidR="00ED226A" w:rsidRPr="00FC79A7" w:rsidRDefault="00ED226A" w:rsidP="009D0C97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50"/>
        <w:gridCol w:w="4071"/>
        <w:gridCol w:w="4019"/>
      </w:tblGrid>
      <w:tr w:rsidR="009D0C97" w:rsidRPr="00FC79A7" w14:paraId="5CA19486" w14:textId="77777777" w:rsidTr="00256F84">
        <w:tc>
          <w:tcPr>
            <w:tcW w:w="23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438972" w14:textId="77777777" w:rsidR="009D0C97" w:rsidRPr="00FC79A7" w:rsidRDefault="009D0C97" w:rsidP="006042D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Year(s)</w:t>
            </w:r>
          </w:p>
        </w:tc>
        <w:tc>
          <w:tcPr>
            <w:tcW w:w="407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AFCA57D" w14:textId="77777777" w:rsidR="009D0C97" w:rsidRPr="00FC79A7" w:rsidRDefault="009D0C97" w:rsidP="006042D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Name of Committee</w:t>
            </w:r>
          </w:p>
        </w:tc>
        <w:tc>
          <w:tcPr>
            <w:tcW w:w="40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965ACC3" w14:textId="77777777" w:rsidR="009D0C97" w:rsidRPr="00FC79A7" w:rsidRDefault="009D0C97" w:rsidP="006042D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Institution/Organization</w:t>
            </w:r>
          </w:p>
        </w:tc>
      </w:tr>
      <w:tr w:rsidR="0067173E" w:rsidRPr="00FC79A7" w14:paraId="4846D44F" w14:textId="77777777" w:rsidTr="00256F84">
        <w:tc>
          <w:tcPr>
            <w:tcW w:w="23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73E6D" w14:textId="4E6614D4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2008-2010</w:t>
            </w:r>
          </w:p>
        </w:tc>
        <w:tc>
          <w:tcPr>
            <w:tcW w:w="407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2E385" w14:textId="3D39FB35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Donor Organ Review committee</w:t>
            </w:r>
          </w:p>
        </w:tc>
        <w:tc>
          <w:tcPr>
            <w:tcW w:w="40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FF2BFA" w14:textId="53BF896A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Henry Ford Hospital, Detroit, Michigan</w:t>
            </w:r>
          </w:p>
        </w:tc>
      </w:tr>
      <w:tr w:rsidR="0067173E" w:rsidRPr="00FC79A7" w14:paraId="28BA7A44" w14:textId="77777777" w:rsidTr="00256F84">
        <w:tc>
          <w:tcPr>
            <w:tcW w:w="23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C59221" w14:textId="240614AB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2008-2010</w:t>
            </w:r>
          </w:p>
        </w:tc>
        <w:tc>
          <w:tcPr>
            <w:tcW w:w="407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83B23C" w14:textId="1853A71C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Female Physicians and Bioscientific Staff committee.</w:t>
            </w:r>
          </w:p>
        </w:tc>
        <w:tc>
          <w:tcPr>
            <w:tcW w:w="40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59951F" w14:textId="1AAC117A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Henry Ford Hospital, Detroit, Michigan</w:t>
            </w:r>
          </w:p>
        </w:tc>
      </w:tr>
      <w:tr w:rsidR="0067173E" w:rsidRPr="00FC79A7" w14:paraId="443FE349" w14:textId="77777777" w:rsidTr="00256F84">
        <w:tc>
          <w:tcPr>
            <w:tcW w:w="23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764D1" w14:textId="2084AE5B" w:rsidR="0067173E" w:rsidRPr="00FC79A7" w:rsidRDefault="0067173E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2008-2010</w:t>
            </w:r>
          </w:p>
        </w:tc>
        <w:tc>
          <w:tcPr>
            <w:tcW w:w="407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636B89" w14:textId="1D21A424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Solid organ transplant, transplant institute QA committee.</w:t>
            </w:r>
          </w:p>
        </w:tc>
        <w:tc>
          <w:tcPr>
            <w:tcW w:w="40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2136CA" w14:textId="3BC178D4" w:rsidR="0067173E" w:rsidRPr="00FC79A7" w:rsidRDefault="0067173E" w:rsidP="0067173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Henry Ford Hospital, Detroit, Michigan</w:t>
            </w:r>
          </w:p>
        </w:tc>
      </w:tr>
      <w:tr w:rsidR="00890CAD" w:rsidRPr="00FC79A7" w14:paraId="0727FEE9" w14:textId="77777777" w:rsidTr="00256F84">
        <w:tc>
          <w:tcPr>
            <w:tcW w:w="23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0DACA" w14:textId="3B83A550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2010-present</w:t>
            </w:r>
          </w:p>
        </w:tc>
        <w:tc>
          <w:tcPr>
            <w:tcW w:w="407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264EFA" w14:textId="1F4192EC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University </w:t>
            </w:r>
            <w:r w:rsidR="003A6CE1" w:rsidRPr="00FC79A7">
              <w:t>Hospital,</w:t>
            </w:r>
            <w:r w:rsidRPr="00FC79A7">
              <w:t xml:space="preserve"> Lung Transplant Program Quality Assurance and Performance Improvement (QAPI) </w:t>
            </w:r>
          </w:p>
        </w:tc>
        <w:tc>
          <w:tcPr>
            <w:tcW w:w="40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B08D42" w14:textId="261E9D82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 of Texas Southwestern Medical Center</w:t>
            </w:r>
          </w:p>
        </w:tc>
      </w:tr>
      <w:tr w:rsidR="00A04293" w:rsidRPr="00FC79A7" w14:paraId="709BEFE8" w14:textId="77777777" w:rsidTr="00256F84">
        <w:tc>
          <w:tcPr>
            <w:tcW w:w="23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EAEFE7" w14:textId="69B1FD1C" w:rsidR="00A04293" w:rsidRPr="00FC79A7" w:rsidRDefault="00A04293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2010-present</w:t>
            </w:r>
          </w:p>
        </w:tc>
        <w:tc>
          <w:tcPr>
            <w:tcW w:w="407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2436B" w14:textId="2A133B40" w:rsidR="00A04293" w:rsidRPr="00FC79A7" w:rsidRDefault="00A04293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Lung Transplant Selection Committee</w:t>
            </w:r>
          </w:p>
        </w:tc>
        <w:tc>
          <w:tcPr>
            <w:tcW w:w="40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E112D2" w14:textId="62901008" w:rsidR="00A04293" w:rsidRPr="00FC79A7" w:rsidRDefault="00A04293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William Clements University Hospital</w:t>
            </w:r>
          </w:p>
        </w:tc>
      </w:tr>
      <w:tr w:rsidR="00890CAD" w:rsidRPr="00FC79A7" w14:paraId="61FD6DE2" w14:textId="77777777" w:rsidTr="00256F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3F2F2C" w14:textId="1D52A517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2017</w:t>
            </w:r>
            <w:r w:rsidR="00ED7BE1" w:rsidRPr="00FC79A7">
              <w:rPr>
                <w:sz w:val="24"/>
                <w:szCs w:val="24"/>
              </w:rPr>
              <w:t xml:space="preserve">- </w:t>
            </w:r>
            <w:r w:rsidR="002A4918">
              <w:rPr>
                <w:sz w:val="24"/>
                <w:szCs w:val="24"/>
              </w:rPr>
              <w:t>2022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018B7D" w14:textId="28A54DC5" w:rsidR="00890CAD" w:rsidRPr="00FC79A7" w:rsidRDefault="00890CAD" w:rsidP="00890CAD">
            <w:r w:rsidRPr="00FC79A7">
              <w:t>Endoscopy Lab High Performance Committee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5138D0" w14:textId="68A540BA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 of Texas Southwestern Medical Center</w:t>
            </w:r>
          </w:p>
        </w:tc>
      </w:tr>
      <w:tr w:rsidR="00AB1E0E" w:rsidRPr="00FC79A7" w14:paraId="6AE86FB2" w14:textId="77777777" w:rsidTr="00256F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7C4FB6" w14:textId="78CCCD0B" w:rsidR="00AB1E0E" w:rsidRPr="00FC79A7" w:rsidRDefault="00AB1E0E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 xml:space="preserve">2018- </w:t>
            </w:r>
            <w:r w:rsidR="008D5574" w:rsidRPr="00FC79A7">
              <w:rPr>
                <w:sz w:val="24"/>
                <w:szCs w:val="24"/>
              </w:rPr>
              <w:t>January 2020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AC59F" w14:textId="63E3093E" w:rsidR="00AB1E0E" w:rsidRPr="00FC79A7" w:rsidRDefault="00AB1E0E" w:rsidP="00AB1E0E">
            <w:r w:rsidRPr="00FC79A7">
              <w:t xml:space="preserve">Safety Learning System Mortality </w:t>
            </w:r>
            <w:r w:rsidR="00BF54E7" w:rsidRPr="00FC79A7">
              <w:t>Review</w:t>
            </w:r>
            <w:r w:rsidRPr="00FC79A7">
              <w:t xml:space="preserve"> Committee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4C29B3" w14:textId="04CBAA90" w:rsidR="00AB1E0E" w:rsidRPr="00FC79A7" w:rsidRDefault="00AB1E0E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 of Texas Southwestern Medical Center</w:t>
            </w:r>
          </w:p>
        </w:tc>
      </w:tr>
      <w:tr w:rsidR="003040D0" w:rsidRPr="00FC79A7" w14:paraId="3C12954A" w14:textId="77777777" w:rsidTr="00256F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BA84C4" w14:textId="2FF367B7" w:rsidR="003040D0" w:rsidRPr="00FC79A7" w:rsidRDefault="003040D0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</w:t>
            </w:r>
            <w:r w:rsidR="00702E8B" w:rsidRPr="00FC79A7">
              <w:rPr>
                <w:sz w:val="24"/>
                <w:szCs w:val="24"/>
              </w:rPr>
              <w:t xml:space="preserve"> to </w:t>
            </w:r>
            <w:r w:rsidR="000A1457" w:rsidRPr="00FC79A7">
              <w:rPr>
                <w:sz w:val="24"/>
                <w:szCs w:val="24"/>
              </w:rPr>
              <w:t>January 2021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843009" w14:textId="3C259027" w:rsidR="003040D0" w:rsidRPr="00FC79A7" w:rsidRDefault="00F54B7C" w:rsidP="00F54B7C">
            <w:r w:rsidRPr="00FC79A7">
              <w:rPr>
                <w:color w:val="000000"/>
              </w:rPr>
              <w:t xml:space="preserve">Search Committee for section head of Advanced HF/VAD/Transplant program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33CB7E" w14:textId="690143E3" w:rsidR="003040D0" w:rsidRPr="00FC79A7" w:rsidRDefault="00F54B7C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 of Texas Southwestern Medical Center</w:t>
            </w:r>
          </w:p>
        </w:tc>
      </w:tr>
      <w:tr w:rsidR="00702E8B" w:rsidRPr="00FC79A7" w14:paraId="3F315B3B" w14:textId="77777777" w:rsidTr="00256F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4FE909" w14:textId="6046FA54" w:rsidR="00702E8B" w:rsidRPr="00FC79A7" w:rsidRDefault="00702E8B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March 2020-May 2020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ABD51D" w14:textId="1F56DEB7" w:rsidR="00702E8B" w:rsidRPr="00FC79A7" w:rsidRDefault="00702E8B" w:rsidP="00F54B7C">
            <w:pPr>
              <w:rPr>
                <w:color w:val="000000"/>
              </w:rPr>
            </w:pPr>
            <w:r w:rsidRPr="00FC79A7">
              <w:rPr>
                <w:color w:val="000000"/>
              </w:rPr>
              <w:t>Study Team to use Convalescent Plasma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1B8104" w14:textId="55F1F580" w:rsidR="00702E8B" w:rsidRPr="00FC79A7" w:rsidRDefault="00702E8B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William Clements University Hospital</w:t>
            </w:r>
          </w:p>
        </w:tc>
      </w:tr>
      <w:tr w:rsidR="00702E8B" w:rsidRPr="00FC79A7" w14:paraId="24AC55FD" w14:textId="77777777" w:rsidTr="00256F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DDB021" w14:textId="64CC9927" w:rsidR="00702E8B" w:rsidRPr="00FC79A7" w:rsidRDefault="00702E8B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March 2020 to June 2020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BACB2F" w14:textId="0A90DE1B" w:rsidR="00702E8B" w:rsidRPr="00FC79A7" w:rsidRDefault="00702E8B" w:rsidP="00256F84">
            <w:pPr>
              <w:rPr>
                <w:color w:val="000000"/>
              </w:rPr>
            </w:pPr>
            <w:proofErr w:type="spellStart"/>
            <w:r w:rsidRPr="00FC79A7">
              <w:t>Adhoc</w:t>
            </w:r>
            <w:proofErr w:type="spellEnd"/>
            <w:r w:rsidRPr="00FC79A7">
              <w:t xml:space="preserve"> review committee member for use of Convalescent Plasma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11CB2C" w14:textId="0320B172" w:rsidR="00702E8B" w:rsidRPr="00FC79A7" w:rsidRDefault="00702E8B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William Clements University Hospital</w:t>
            </w:r>
          </w:p>
        </w:tc>
      </w:tr>
      <w:tr w:rsidR="00547E64" w:rsidRPr="00FC79A7" w14:paraId="509C65AD" w14:textId="77777777" w:rsidTr="00256F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03AD1D" w14:textId="2EAF252C" w:rsidR="00547E64" w:rsidRPr="00FC79A7" w:rsidRDefault="00547E64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National/International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1518CA" w14:textId="77777777" w:rsidR="00547E64" w:rsidRPr="00FC79A7" w:rsidRDefault="00547E64" w:rsidP="00702E8B"/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64BC66" w14:textId="77777777" w:rsidR="00547E64" w:rsidRPr="00FC79A7" w:rsidRDefault="00547E64" w:rsidP="00AB1E0E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547E64" w:rsidRPr="00FC79A7" w14:paraId="7F386CE0" w14:textId="77777777" w:rsidTr="00256F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02A32" w14:textId="4EFA12D3" w:rsidR="00547E64" w:rsidRPr="00FC79A7" w:rsidRDefault="00547E64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4FCB27" w14:textId="5991478D" w:rsidR="00547E64" w:rsidRPr="00FC79A7" w:rsidRDefault="00547E64" w:rsidP="00256F84">
            <w:r w:rsidRPr="00FC79A7">
              <w:rPr>
                <w:color w:val="000000"/>
              </w:rPr>
              <w:t xml:space="preserve">Working Group Committee: ISHLT Consensus Statement on Lung and Heart and Lung Transplantation in Patients with Connective </w:t>
            </w:r>
            <w:r w:rsidR="00256F84">
              <w:rPr>
                <w:color w:val="000000"/>
              </w:rPr>
              <w:t>Tissue Disease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19545" w14:textId="16816F11" w:rsidR="00547E64" w:rsidRPr="00FC79A7" w:rsidRDefault="00547E64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International Society of Heart Lung Transplantation</w:t>
            </w:r>
          </w:p>
        </w:tc>
      </w:tr>
      <w:tr w:rsidR="005B4295" w:rsidRPr="00FC79A7" w14:paraId="732F3C01" w14:textId="77777777" w:rsidTr="00256F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28E2A4" w14:textId="3A17EDDB" w:rsidR="005B4295" w:rsidRPr="00FC79A7" w:rsidRDefault="005B4295" w:rsidP="005B429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2019</w:t>
            </w:r>
            <w:r w:rsidR="00F22B43">
              <w:rPr>
                <w:sz w:val="24"/>
                <w:szCs w:val="24"/>
              </w:rPr>
              <w:t>-202</w:t>
            </w:r>
            <w:r w:rsidR="007A628A">
              <w:rPr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B7E6D" w14:textId="50654A85" w:rsidR="005B4295" w:rsidRPr="00FC79A7" w:rsidRDefault="005B4295" w:rsidP="005B4295">
            <w:pPr>
              <w:rPr>
                <w:color w:val="000000"/>
              </w:rPr>
            </w:pPr>
            <w:r w:rsidRPr="00FC79A7">
              <w:t>Abstract Reviewer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7DF510" w14:textId="7086F5B1" w:rsidR="005B4295" w:rsidRPr="00FC79A7" w:rsidRDefault="005B4295" w:rsidP="005B4295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International Society of Heart Lung Transplantation </w:t>
            </w:r>
          </w:p>
        </w:tc>
      </w:tr>
    </w:tbl>
    <w:p w14:paraId="65F5E8AF" w14:textId="77777777" w:rsidR="00EC3FFC" w:rsidRPr="00FC79A7" w:rsidRDefault="00EC3FFC" w:rsidP="00A724A3">
      <w:pPr>
        <w:rPr>
          <w:b/>
          <w:bCs/>
        </w:rPr>
      </w:pPr>
    </w:p>
    <w:p w14:paraId="3BF32FDC" w14:textId="11B3D33C" w:rsidR="00955657" w:rsidRPr="00FC79A7" w:rsidRDefault="00955657" w:rsidP="00955657">
      <w:r w:rsidRPr="00FC79A7">
        <w:rPr>
          <w:b/>
          <w:bCs/>
          <w:u w:val="single"/>
        </w:rPr>
        <w:t>Professional Societies</w:t>
      </w:r>
      <w:r w:rsidRPr="00FC79A7">
        <w:t xml:space="preserve"> </w:t>
      </w:r>
    </w:p>
    <w:p w14:paraId="1EB9EC1A" w14:textId="77777777" w:rsidR="00ED226A" w:rsidRPr="00FC79A7" w:rsidRDefault="00ED226A" w:rsidP="00955657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67"/>
        <w:gridCol w:w="8373"/>
      </w:tblGrid>
      <w:tr w:rsidR="00955657" w:rsidRPr="00FC79A7" w14:paraId="19C88505" w14:textId="77777777" w:rsidTr="00AA6AD1">
        <w:tc>
          <w:tcPr>
            <w:tcW w:w="20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7FEFB2" w14:textId="77777777" w:rsidR="00955657" w:rsidRPr="00FC79A7" w:rsidRDefault="00955657" w:rsidP="006042D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Dates</w:t>
            </w:r>
          </w:p>
        </w:tc>
        <w:tc>
          <w:tcPr>
            <w:tcW w:w="837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1B8BA1" w14:textId="77777777" w:rsidR="00955657" w:rsidRPr="00FC79A7" w:rsidRDefault="00955657" w:rsidP="006042D1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FC79A7">
              <w:rPr>
                <w:bCs/>
              </w:rPr>
              <w:t>Society Name, member</w:t>
            </w:r>
          </w:p>
        </w:tc>
      </w:tr>
      <w:tr w:rsidR="00955657" w:rsidRPr="00FC79A7" w14:paraId="56E483C3" w14:textId="77777777" w:rsidTr="00AA6AD1">
        <w:tc>
          <w:tcPr>
            <w:tcW w:w="20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A3C917" w14:textId="16B78107" w:rsidR="00955657" w:rsidRPr="00FC79A7" w:rsidRDefault="00955657" w:rsidP="0067173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</w:t>
            </w:r>
            <w:r w:rsidR="0067173E" w:rsidRPr="00FC79A7">
              <w:rPr>
                <w:sz w:val="24"/>
                <w:szCs w:val="24"/>
              </w:rPr>
              <w:t>-</w:t>
            </w:r>
            <w:r w:rsidRPr="00FC79A7">
              <w:rPr>
                <w:sz w:val="24"/>
                <w:szCs w:val="24"/>
              </w:rPr>
              <w:t xml:space="preserve">present </w:t>
            </w:r>
          </w:p>
        </w:tc>
        <w:tc>
          <w:tcPr>
            <w:tcW w:w="837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663AA3" w14:textId="08FD3912" w:rsidR="00955657" w:rsidRPr="00FC79A7" w:rsidRDefault="00955657" w:rsidP="006042D1">
            <w:pPr>
              <w:ind w:left="1440" w:hanging="1440"/>
              <w:rPr>
                <w:bCs/>
              </w:rPr>
            </w:pPr>
            <w:r w:rsidRPr="00FC79A7">
              <w:rPr>
                <w:bCs/>
              </w:rPr>
              <w:t xml:space="preserve">International Society of </w:t>
            </w:r>
            <w:r w:rsidR="0067173E" w:rsidRPr="00FC79A7">
              <w:rPr>
                <w:bCs/>
              </w:rPr>
              <w:t>Heart and Lung Transplantation</w:t>
            </w:r>
          </w:p>
        </w:tc>
      </w:tr>
      <w:tr w:rsidR="00955657" w:rsidRPr="00FC79A7" w14:paraId="42F0E657" w14:textId="77777777" w:rsidTr="00AA6AD1">
        <w:tc>
          <w:tcPr>
            <w:tcW w:w="20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9FB61F" w14:textId="65EB7784" w:rsidR="00955657" w:rsidRPr="00FC79A7" w:rsidRDefault="00955657" w:rsidP="006042D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2008-2010</w:t>
            </w:r>
          </w:p>
        </w:tc>
        <w:tc>
          <w:tcPr>
            <w:tcW w:w="837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1A746A" w14:textId="01B59E6B" w:rsidR="00955657" w:rsidRPr="00FC79A7" w:rsidRDefault="00955657" w:rsidP="006042D1">
            <w:pPr>
              <w:ind w:left="1440" w:hanging="1440"/>
            </w:pPr>
            <w:r w:rsidRPr="00FC79A7">
              <w:t>American College of Chest Physicians</w:t>
            </w:r>
          </w:p>
        </w:tc>
      </w:tr>
      <w:tr w:rsidR="00955657" w:rsidRPr="00FC79A7" w14:paraId="715B358F" w14:textId="77777777" w:rsidTr="00AA6AD1">
        <w:tc>
          <w:tcPr>
            <w:tcW w:w="20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C17DA9" w14:textId="050DA186" w:rsidR="00955657" w:rsidRPr="00FC79A7" w:rsidRDefault="001C0204" w:rsidP="006042D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 to present</w:t>
            </w:r>
          </w:p>
        </w:tc>
        <w:tc>
          <w:tcPr>
            <w:tcW w:w="837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FE7F01" w14:textId="05477DD1" w:rsidR="00955657" w:rsidRPr="00FC79A7" w:rsidRDefault="00955657" w:rsidP="006042D1">
            <w:pPr>
              <w:ind w:left="1440" w:hanging="1440"/>
              <w:rPr>
                <w:bCs/>
              </w:rPr>
            </w:pPr>
            <w:r w:rsidRPr="00FC79A7">
              <w:rPr>
                <w:bCs/>
              </w:rPr>
              <w:t>American Thoracic Society</w:t>
            </w:r>
          </w:p>
        </w:tc>
      </w:tr>
      <w:tr w:rsidR="00955657" w:rsidRPr="00FC79A7" w14:paraId="32614978" w14:textId="77777777" w:rsidTr="00AA6AD1">
        <w:tc>
          <w:tcPr>
            <w:tcW w:w="20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A7F98" w14:textId="22B26244" w:rsidR="00955657" w:rsidRPr="00FC79A7" w:rsidRDefault="00955657" w:rsidP="006042D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2008-2010</w:t>
            </w:r>
          </w:p>
        </w:tc>
        <w:tc>
          <w:tcPr>
            <w:tcW w:w="837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1DD42B" w14:textId="5A610007" w:rsidR="00955657" w:rsidRPr="00FC79A7" w:rsidRDefault="00955657" w:rsidP="006042D1">
            <w:pPr>
              <w:ind w:left="1440" w:hanging="1440"/>
              <w:rPr>
                <w:bCs/>
              </w:rPr>
            </w:pPr>
            <w:r w:rsidRPr="00FC79A7">
              <w:rPr>
                <w:bCs/>
              </w:rPr>
              <w:t>Pulmonary Hypertension Association</w:t>
            </w:r>
          </w:p>
        </w:tc>
      </w:tr>
    </w:tbl>
    <w:p w14:paraId="256BEFC9" w14:textId="77777777" w:rsidR="00955657" w:rsidRPr="00FC79A7" w:rsidRDefault="00955657" w:rsidP="00955657">
      <w:pPr>
        <w:rPr>
          <w:b/>
          <w:bCs/>
          <w:u w:val="single"/>
        </w:rPr>
      </w:pPr>
    </w:p>
    <w:p w14:paraId="0A12BBD8" w14:textId="2A6F123D" w:rsidR="00ED226A" w:rsidRPr="00FC79A7" w:rsidRDefault="00AA6AD1" w:rsidP="00955657">
      <w:pPr>
        <w:rPr>
          <w:bCs/>
        </w:rPr>
      </w:pPr>
      <w:r w:rsidRPr="00FC79A7">
        <w:rPr>
          <w:b/>
          <w:bCs/>
          <w:u w:val="single"/>
        </w:rPr>
        <w:t>Grant Review Activities</w:t>
      </w:r>
      <w:r w:rsidRPr="00FC79A7">
        <w:rPr>
          <w:bCs/>
        </w:rPr>
        <w:t xml:space="preserve"> </w:t>
      </w:r>
      <w:r w:rsidR="00890CAD" w:rsidRPr="00FC79A7">
        <w:rPr>
          <w:bCs/>
        </w:rPr>
        <w:t>–</w:t>
      </w:r>
      <w:r w:rsidR="00ED226A" w:rsidRPr="00FC79A7">
        <w:rPr>
          <w:bCs/>
        </w:rPr>
        <w:t xml:space="preserve"> </w:t>
      </w:r>
      <w:r w:rsidRPr="00FC79A7">
        <w:rPr>
          <w:bCs/>
        </w:rPr>
        <w:t>None</w:t>
      </w:r>
    </w:p>
    <w:p w14:paraId="23F89A38" w14:textId="77777777" w:rsidR="00797F7B" w:rsidRPr="00FC79A7" w:rsidRDefault="00797F7B" w:rsidP="00955657">
      <w:pPr>
        <w:rPr>
          <w:b/>
          <w:bCs/>
          <w:u w:val="single"/>
        </w:rPr>
      </w:pPr>
    </w:p>
    <w:p w14:paraId="7F94C535" w14:textId="76C5F944" w:rsidR="00955657" w:rsidRPr="00FC79A7" w:rsidRDefault="00955657" w:rsidP="00955657">
      <w:pPr>
        <w:rPr>
          <w:b/>
          <w:bCs/>
          <w:u w:val="single"/>
        </w:rPr>
      </w:pPr>
      <w:r w:rsidRPr="00FC79A7">
        <w:rPr>
          <w:b/>
          <w:bCs/>
          <w:u w:val="single"/>
        </w:rPr>
        <w:t>Editorial Activities</w:t>
      </w:r>
    </w:p>
    <w:p w14:paraId="6230C309" w14:textId="77777777" w:rsidR="00ED226A" w:rsidRPr="00FC79A7" w:rsidRDefault="00ED226A" w:rsidP="00955657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87"/>
        <w:gridCol w:w="8553"/>
      </w:tblGrid>
      <w:tr w:rsidR="00955657" w:rsidRPr="00FC79A7" w14:paraId="5CAF9105" w14:textId="77777777" w:rsidTr="007A628A">
        <w:tc>
          <w:tcPr>
            <w:tcW w:w="1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E7D4A" w14:textId="77777777" w:rsidR="00955657" w:rsidRPr="00FC79A7" w:rsidRDefault="00955657" w:rsidP="006042D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Year(s)</w:t>
            </w:r>
          </w:p>
        </w:tc>
        <w:tc>
          <w:tcPr>
            <w:tcW w:w="8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8F93D41" w14:textId="77777777" w:rsidR="00955657" w:rsidRPr="00FC79A7" w:rsidRDefault="00955657" w:rsidP="006042D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Journal Name</w:t>
            </w:r>
          </w:p>
        </w:tc>
      </w:tr>
      <w:tr w:rsidR="00955657" w:rsidRPr="00FC79A7" w14:paraId="30DA2712" w14:textId="77777777" w:rsidTr="006042D1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CACB3" w14:textId="31AE1F55" w:rsidR="00955657" w:rsidRPr="00FC79A7" w:rsidRDefault="00955657" w:rsidP="006042D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rPr>
                <w:u w:val="single"/>
              </w:rPr>
              <w:t>Ad Hoc Reviewer</w:t>
            </w:r>
            <w:r w:rsidR="00E44B4E" w:rsidRPr="00FC79A7">
              <w:rPr>
                <w:u w:val="single"/>
              </w:rPr>
              <w:t>:</w:t>
            </w:r>
            <w:r w:rsidR="00E44B4E" w:rsidRPr="00FC79A7">
              <w:t xml:space="preserve"> </w:t>
            </w:r>
          </w:p>
        </w:tc>
      </w:tr>
      <w:tr w:rsidR="00955657" w:rsidRPr="00FC79A7" w14:paraId="022FF313" w14:textId="77777777" w:rsidTr="007A628A">
        <w:tc>
          <w:tcPr>
            <w:tcW w:w="1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19A16D" w14:textId="38DAC80A" w:rsidR="00955657" w:rsidRPr="00FC79A7" w:rsidRDefault="00955657" w:rsidP="006042D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2009</w:t>
            </w:r>
          </w:p>
        </w:tc>
        <w:tc>
          <w:tcPr>
            <w:tcW w:w="8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529BCE" w14:textId="6E098842" w:rsidR="00955657" w:rsidRPr="00FC79A7" w:rsidRDefault="003A6CE1" w:rsidP="006042D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Respiratory Medicine</w:t>
            </w:r>
          </w:p>
        </w:tc>
      </w:tr>
      <w:tr w:rsidR="00955657" w:rsidRPr="00FC79A7" w14:paraId="4BB97936" w14:textId="77777777" w:rsidTr="007A628A">
        <w:tc>
          <w:tcPr>
            <w:tcW w:w="1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8CCD17" w14:textId="6F3CF02F" w:rsidR="00955657" w:rsidRPr="00FC79A7" w:rsidRDefault="00955657" w:rsidP="006042D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2016</w:t>
            </w:r>
          </w:p>
        </w:tc>
        <w:tc>
          <w:tcPr>
            <w:tcW w:w="8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A48CC7" w14:textId="0FD71C8F" w:rsidR="00955657" w:rsidRPr="00FC79A7" w:rsidRDefault="00955657" w:rsidP="006042D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Chest </w:t>
            </w:r>
          </w:p>
        </w:tc>
      </w:tr>
      <w:tr w:rsidR="00FB603F" w:rsidRPr="00FC79A7" w14:paraId="16E0F389" w14:textId="77777777" w:rsidTr="007A628A">
        <w:tc>
          <w:tcPr>
            <w:tcW w:w="1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809FD9" w14:textId="2D377F21" w:rsidR="00FB603F" w:rsidRPr="00FC79A7" w:rsidRDefault="00EB1670" w:rsidP="006042D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2019</w:t>
            </w:r>
            <w:r w:rsidR="007A628A">
              <w:rPr>
                <w:sz w:val="24"/>
                <w:szCs w:val="24"/>
              </w:rPr>
              <w:t xml:space="preserve"> to present</w:t>
            </w:r>
          </w:p>
        </w:tc>
        <w:tc>
          <w:tcPr>
            <w:tcW w:w="8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13527" w14:textId="476E6001" w:rsidR="00FB603F" w:rsidRPr="00FC79A7" w:rsidRDefault="00FB603F" w:rsidP="006042D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Transplantation</w:t>
            </w:r>
          </w:p>
        </w:tc>
      </w:tr>
      <w:tr w:rsidR="00E44B4E" w:rsidRPr="00FC79A7" w14:paraId="1096F145" w14:textId="77777777" w:rsidTr="007A628A">
        <w:tc>
          <w:tcPr>
            <w:tcW w:w="1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86A6F6" w14:textId="4907BDFF" w:rsidR="00E44B4E" w:rsidRPr="00FC79A7" w:rsidRDefault="00E44B4E" w:rsidP="006042D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2021</w:t>
            </w:r>
          </w:p>
        </w:tc>
        <w:tc>
          <w:tcPr>
            <w:tcW w:w="8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C0194A" w14:textId="6E68264C" w:rsidR="00E44B4E" w:rsidRPr="00FC79A7" w:rsidRDefault="00E44B4E" w:rsidP="00FB603F">
            <w:r w:rsidRPr="00FC79A7">
              <w:t xml:space="preserve"> Clinical Transplantation. </w:t>
            </w:r>
          </w:p>
        </w:tc>
      </w:tr>
      <w:tr w:rsidR="00A05015" w:rsidRPr="00FC79A7" w14:paraId="27A6F5BE" w14:textId="77777777" w:rsidTr="007A628A">
        <w:tc>
          <w:tcPr>
            <w:tcW w:w="1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E7093" w14:textId="136D997B" w:rsidR="00A05015" w:rsidRPr="00FC79A7" w:rsidRDefault="00A05015" w:rsidP="006042D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2021</w:t>
            </w:r>
          </w:p>
        </w:tc>
        <w:tc>
          <w:tcPr>
            <w:tcW w:w="8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D189F9" w14:textId="77F12862" w:rsidR="00A05015" w:rsidRPr="00FC79A7" w:rsidRDefault="00A05015" w:rsidP="00FB603F">
            <w:r w:rsidRPr="00FC79A7">
              <w:t>Indian Journal of Thoracic and Cardiovascular Surgery</w:t>
            </w:r>
            <w:r w:rsidR="00F22B43">
              <w:t>; Viruses</w:t>
            </w:r>
          </w:p>
        </w:tc>
      </w:tr>
    </w:tbl>
    <w:p w14:paraId="4CC8CF4F" w14:textId="77777777" w:rsidR="006E32C5" w:rsidRPr="00FC79A7" w:rsidRDefault="006E32C5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5A513364" w14:textId="583FC7A7" w:rsidR="00AA6AD1" w:rsidRPr="00FC79A7" w:rsidRDefault="00AA6AD1" w:rsidP="00B4095F">
      <w:pPr>
        <w:pStyle w:val="NormalWeb"/>
        <w:spacing w:before="0" w:beforeAutospacing="0" w:after="0" w:afterAutospacing="0"/>
        <w:outlineLvl w:val="0"/>
        <w:rPr>
          <w:bCs/>
        </w:rPr>
      </w:pPr>
      <w:r w:rsidRPr="00FC79A7">
        <w:rPr>
          <w:b/>
          <w:bCs/>
          <w:u w:val="single"/>
        </w:rPr>
        <w:t xml:space="preserve">Grant </w:t>
      </w:r>
      <w:r w:rsidR="00160C97" w:rsidRPr="00FC79A7">
        <w:rPr>
          <w:b/>
          <w:bCs/>
          <w:u w:val="single"/>
        </w:rPr>
        <w:t>Support</w:t>
      </w:r>
      <w:r w:rsidR="00160C97" w:rsidRPr="00FC79A7">
        <w:rPr>
          <w:bCs/>
        </w:rPr>
        <w:t xml:space="preserve"> </w:t>
      </w:r>
    </w:p>
    <w:p w14:paraId="21DB2D62" w14:textId="77777777" w:rsidR="00AB1E0E" w:rsidRPr="00FC79A7" w:rsidRDefault="00AB1E0E" w:rsidP="00B4095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57"/>
        <w:gridCol w:w="7845"/>
      </w:tblGrid>
      <w:tr w:rsidR="003A6CE1" w:rsidRPr="00FC79A7" w14:paraId="222A4248" w14:textId="77777777" w:rsidTr="00E91F9C">
        <w:trPr>
          <w:trHeight w:val="273"/>
        </w:trPr>
        <w:tc>
          <w:tcPr>
            <w:tcW w:w="21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250780" w14:textId="7E79ED6A" w:rsidR="003A6CE1" w:rsidRPr="00FC79A7" w:rsidRDefault="00F22B43" w:rsidP="003A6CE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7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0EC302" w14:textId="678FBCFA" w:rsidR="00BD0DCC" w:rsidRPr="00BD0DCC" w:rsidRDefault="00BD0DCC" w:rsidP="003A6CE1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Grant: </w:t>
            </w:r>
            <w:r>
              <w:rPr>
                <w:rFonts w:ascii="Times New Roman" w:hAnsi="Times New Roman" w:cs="Times New Roman"/>
                <w:bCs/>
                <w:iCs/>
              </w:rPr>
              <w:t>U01-AI163086-01</w:t>
            </w:r>
          </w:p>
          <w:p w14:paraId="0CA1A26F" w14:textId="2D6CAE69" w:rsidR="003A6CE1" w:rsidRPr="00FC79A7" w:rsidRDefault="003A6CE1" w:rsidP="003A6CE1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FC79A7">
              <w:rPr>
                <w:rFonts w:ascii="Times New Roman" w:hAnsi="Times New Roman" w:cs="Times New Roman"/>
                <w:bCs/>
                <w:i/>
              </w:rPr>
              <w:t xml:space="preserve">Grantor: </w:t>
            </w:r>
            <w:r w:rsidR="00BD0DCC">
              <w:rPr>
                <w:rFonts w:ascii="Times New Roman" w:hAnsi="Times New Roman" w:cs="Times New Roman"/>
                <w:bCs/>
                <w:iCs/>
              </w:rPr>
              <w:t>NIH/</w:t>
            </w:r>
            <w:r w:rsidRPr="00FC79A7">
              <w:rPr>
                <w:rFonts w:ascii="Times New Roman" w:hAnsi="Times New Roman" w:cs="Times New Roman"/>
                <w:bCs/>
                <w:iCs/>
              </w:rPr>
              <w:t>NI</w:t>
            </w:r>
            <w:r w:rsidR="00BD0DCC">
              <w:rPr>
                <w:rFonts w:ascii="Times New Roman" w:hAnsi="Times New Roman" w:cs="Times New Roman"/>
                <w:bCs/>
                <w:iCs/>
              </w:rPr>
              <w:t xml:space="preserve">AID </w:t>
            </w:r>
            <w:r w:rsidRPr="00FC79A7">
              <w:rPr>
                <w:rFonts w:ascii="Times New Roman" w:hAnsi="Times New Roman" w:cs="Times New Roman"/>
                <w:bCs/>
                <w:iCs/>
              </w:rPr>
              <w:t>CTOT</w:t>
            </w:r>
            <w:r w:rsidR="00BD0DCC">
              <w:rPr>
                <w:rFonts w:ascii="Times New Roman" w:hAnsi="Times New Roman" w:cs="Times New Roman"/>
                <w:bCs/>
                <w:iCs/>
              </w:rPr>
              <w:t>-CA</w:t>
            </w:r>
            <w:r w:rsidRPr="00FC79A7">
              <w:rPr>
                <w:rFonts w:ascii="Times New Roman" w:hAnsi="Times New Roman" w:cs="Times New Roman"/>
                <w:bCs/>
                <w:iCs/>
              </w:rPr>
              <w:t xml:space="preserve"> Multi-</w:t>
            </w:r>
            <w:r w:rsidR="00BD0DCC">
              <w:rPr>
                <w:rFonts w:ascii="Times New Roman" w:hAnsi="Times New Roman" w:cs="Times New Roman"/>
                <w:bCs/>
                <w:iCs/>
              </w:rPr>
              <w:t>C</w:t>
            </w:r>
            <w:r w:rsidRPr="00FC79A7">
              <w:rPr>
                <w:rFonts w:ascii="Times New Roman" w:hAnsi="Times New Roman" w:cs="Times New Roman"/>
                <w:bCs/>
                <w:iCs/>
              </w:rPr>
              <w:t>enter Grant</w:t>
            </w:r>
          </w:p>
          <w:p w14:paraId="729D9356" w14:textId="2695F2F2" w:rsidR="003A6CE1" w:rsidRPr="00FC79A7" w:rsidRDefault="003A6CE1" w:rsidP="003A6CE1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bCs/>
                <w:i/>
                <w:iCs/>
              </w:rPr>
              <w:t xml:space="preserve">Impact score: </w:t>
            </w:r>
            <w:r w:rsidRPr="00C70A52">
              <w:rPr>
                <w:bCs/>
              </w:rPr>
              <w:t xml:space="preserve">14 </w:t>
            </w:r>
          </w:p>
        </w:tc>
      </w:tr>
      <w:tr w:rsidR="003A6CE1" w:rsidRPr="00FC79A7" w14:paraId="02C4A31E" w14:textId="77777777" w:rsidTr="00E91F9C">
        <w:trPr>
          <w:trHeight w:val="273"/>
        </w:trPr>
        <w:tc>
          <w:tcPr>
            <w:tcW w:w="21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857380" w14:textId="6DEDB1E4" w:rsidR="003A6CE1" w:rsidRPr="00FC79A7" w:rsidRDefault="003A6CE1" w:rsidP="003A6CE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D1943E" w14:textId="7081C2E2" w:rsidR="003A6CE1" w:rsidRDefault="003A6CE1" w:rsidP="003A6CE1">
            <w:pPr>
              <w:rPr>
                <w:color w:val="000000"/>
              </w:rPr>
            </w:pPr>
            <w:r w:rsidRPr="00FC79A7">
              <w:rPr>
                <w:bCs/>
                <w:i/>
              </w:rPr>
              <w:t xml:space="preserve">Title of Project: </w:t>
            </w:r>
            <w:r w:rsidRPr="00FC79A7">
              <w:rPr>
                <w:color w:val="000000"/>
              </w:rPr>
              <w:t xml:space="preserve">Targeting Inflammation and </w:t>
            </w:r>
            <w:proofErr w:type="spellStart"/>
            <w:r w:rsidRPr="00FC79A7">
              <w:rPr>
                <w:color w:val="000000"/>
              </w:rPr>
              <w:t>Alloimmunity</w:t>
            </w:r>
            <w:proofErr w:type="spellEnd"/>
            <w:r w:rsidRPr="00FC79A7">
              <w:rPr>
                <w:color w:val="000000"/>
              </w:rPr>
              <w:t xml:space="preserve"> in Lung Transplant Recipients with </w:t>
            </w:r>
            <w:proofErr w:type="spellStart"/>
            <w:r w:rsidRPr="00FC79A7">
              <w:rPr>
                <w:color w:val="000000"/>
              </w:rPr>
              <w:t>Clazakizumab</w:t>
            </w:r>
            <w:proofErr w:type="spellEnd"/>
          </w:p>
          <w:p w14:paraId="3D1E5D06" w14:textId="3D6BB3EF" w:rsidR="00BD0DCC" w:rsidRPr="00FC79A7" w:rsidRDefault="00BD0DCC" w:rsidP="003A6CE1">
            <w:r>
              <w:rPr>
                <w:color w:val="000000"/>
              </w:rPr>
              <w:t xml:space="preserve">MPI: Ramsey </w:t>
            </w:r>
            <w:proofErr w:type="spellStart"/>
            <w:r>
              <w:rPr>
                <w:color w:val="000000"/>
              </w:rPr>
              <w:t>Hachem</w:t>
            </w:r>
            <w:proofErr w:type="spellEnd"/>
            <w:r>
              <w:rPr>
                <w:color w:val="000000"/>
              </w:rPr>
              <w:t xml:space="preserve">, Daniel </w:t>
            </w:r>
            <w:proofErr w:type="spellStart"/>
            <w:r>
              <w:rPr>
                <w:color w:val="000000"/>
              </w:rPr>
              <w:t>Kreisel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Joren</w:t>
            </w:r>
            <w:proofErr w:type="spellEnd"/>
            <w:r>
              <w:rPr>
                <w:color w:val="000000"/>
              </w:rPr>
              <w:t xml:space="preserve"> Madsen (contact)</w:t>
            </w:r>
          </w:p>
          <w:p w14:paraId="29F32307" w14:textId="1E8B7BFA" w:rsidR="003A6CE1" w:rsidRDefault="003A6CE1" w:rsidP="003A6CE1">
            <w:pPr>
              <w:pStyle w:val="NormalWeb"/>
              <w:spacing w:before="0" w:beforeAutospacing="0" w:after="0" w:afterAutospacing="0"/>
              <w:outlineLvl w:val="0"/>
            </w:pPr>
            <w:r>
              <w:t>Role: Co- Investigator</w:t>
            </w:r>
            <w:r w:rsidR="00BD0DCC">
              <w:t>, site leader</w:t>
            </w:r>
          </w:p>
          <w:p w14:paraId="3EACEEBC" w14:textId="67E29DBB" w:rsidR="00BD0DCC" w:rsidRPr="00FC79A7" w:rsidRDefault="00BD0DCC" w:rsidP="003A6CE1">
            <w:pPr>
              <w:pStyle w:val="NormalWeb"/>
              <w:spacing w:before="0" w:beforeAutospacing="0" w:after="0" w:afterAutospacing="0"/>
              <w:outlineLvl w:val="0"/>
            </w:pPr>
            <w:r>
              <w:t>Budget, Direct Costs: $4,980,641 year 1; $36,242,872 Total</w:t>
            </w:r>
          </w:p>
        </w:tc>
      </w:tr>
      <w:tr w:rsidR="00C70A52" w:rsidRPr="00FC79A7" w14:paraId="023FDB42" w14:textId="77777777" w:rsidTr="00E91F9C">
        <w:trPr>
          <w:trHeight w:val="273"/>
        </w:trPr>
        <w:tc>
          <w:tcPr>
            <w:tcW w:w="21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28FF5C" w14:textId="6E471FE2" w:rsidR="00C70A52" w:rsidRPr="00FC79A7" w:rsidRDefault="00F22B43" w:rsidP="00C70A5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7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29695B" w14:textId="77777777" w:rsidR="00C70A52" w:rsidRDefault="00C70A52" w:rsidP="00C70A52">
            <w:pPr>
              <w:rPr>
                <w:bCs/>
                <w:iCs/>
              </w:rPr>
            </w:pPr>
            <w:r w:rsidRPr="00FC79A7">
              <w:rPr>
                <w:bCs/>
                <w:i/>
              </w:rPr>
              <w:t xml:space="preserve">Grantor: </w:t>
            </w:r>
            <w:r w:rsidRPr="00FC79A7">
              <w:rPr>
                <w:bCs/>
                <w:iCs/>
              </w:rPr>
              <w:t>Cystic Fibrosis Foundation</w:t>
            </w:r>
          </w:p>
          <w:p w14:paraId="05D973E5" w14:textId="2D7EFEEB" w:rsidR="00C70A52" w:rsidRPr="00C70A52" w:rsidRDefault="00C70A52" w:rsidP="00C70A52">
            <w:r w:rsidRPr="00FC79A7">
              <w:rPr>
                <w:bCs/>
                <w:i/>
              </w:rPr>
              <w:t xml:space="preserve">Title: </w:t>
            </w:r>
            <w:r w:rsidRPr="00FC79A7">
              <w:rPr>
                <w:color w:val="000000"/>
              </w:rPr>
              <w:t>Circulating exosomes with lung self-antigens (Collagen V, Kα1 Tubulin) and tumor suppressor gene, liver kinase B1, as biomarkers for early detection of lung transplant recipients at risk for chronic lung allograft dysfunction.</w:t>
            </w:r>
          </w:p>
        </w:tc>
      </w:tr>
      <w:tr w:rsidR="00F22B43" w:rsidRPr="00FC79A7" w14:paraId="5D998BCC" w14:textId="77777777" w:rsidTr="00E91F9C">
        <w:trPr>
          <w:trHeight w:val="273"/>
        </w:trPr>
        <w:tc>
          <w:tcPr>
            <w:tcW w:w="21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23CF10" w14:textId="779472B1" w:rsidR="00F22B43" w:rsidRDefault="00F22B43" w:rsidP="00F22B4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</w:t>
            </w:r>
          </w:p>
        </w:tc>
        <w:tc>
          <w:tcPr>
            <w:tcW w:w="7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00DBAD" w14:textId="77777777" w:rsidR="00F22B43" w:rsidRPr="00C70A52" w:rsidRDefault="00F22B43" w:rsidP="00F22B43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i/>
                <w:iCs/>
              </w:rPr>
              <w:t xml:space="preserve">Grantor: </w:t>
            </w:r>
            <w:r>
              <w:t>Department of Internal Medicine, UTSW</w:t>
            </w:r>
          </w:p>
          <w:p w14:paraId="5CF83A90" w14:textId="77777777" w:rsidR="00F22B43" w:rsidRDefault="00F22B43" w:rsidP="00F22B43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lastRenderedPageBreak/>
              <w:t>Title of Project: Analysis of Antibodies to Lung Self-Antigens in Allograft Dysfunction after Lung Transplantation</w:t>
            </w:r>
          </w:p>
          <w:p w14:paraId="39EB816D" w14:textId="77777777" w:rsidR="00F22B43" w:rsidRDefault="00F22B43" w:rsidP="00F22B43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rPr>
                <w:i/>
              </w:rPr>
              <w:t>Role</w:t>
            </w:r>
            <w:r>
              <w:rPr>
                <w:i/>
              </w:rPr>
              <w:t xml:space="preserve">: </w:t>
            </w:r>
            <w:r w:rsidRPr="00FC79A7">
              <w:t>Principal Investigator</w:t>
            </w:r>
          </w:p>
          <w:p w14:paraId="3CCB4818" w14:textId="1AD107A5" w:rsidR="00F22B43" w:rsidRPr="00FC79A7" w:rsidRDefault="00F22B43" w:rsidP="00F22B43">
            <w:pPr>
              <w:rPr>
                <w:bCs/>
                <w:i/>
              </w:rPr>
            </w:pPr>
            <w:r w:rsidRPr="00FC79A7">
              <w:rPr>
                <w:i/>
              </w:rPr>
              <w:t xml:space="preserve">Annual amount and date: </w:t>
            </w:r>
            <w:r w:rsidRPr="00FC79A7">
              <w:rPr>
                <w:iCs/>
              </w:rPr>
              <w:t xml:space="preserve">$18,000; </w:t>
            </w:r>
            <w:r w:rsidRPr="00FC79A7">
              <w:rPr>
                <w:bCs/>
                <w:iCs/>
              </w:rPr>
              <w:t>2017-2018</w:t>
            </w:r>
          </w:p>
        </w:tc>
      </w:tr>
    </w:tbl>
    <w:p w14:paraId="39E38695" w14:textId="77777777" w:rsidR="00702E8B" w:rsidRPr="00FC79A7" w:rsidRDefault="00702E8B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3EE4BB31" w14:textId="35A5EF8B" w:rsidR="00AB1E0E" w:rsidRPr="00FC79A7" w:rsidRDefault="00AA6AD1" w:rsidP="00B4095F">
      <w:pPr>
        <w:pStyle w:val="NormalWeb"/>
        <w:spacing w:before="0" w:beforeAutospacing="0" w:after="0" w:afterAutospacing="0"/>
        <w:outlineLvl w:val="0"/>
        <w:rPr>
          <w:bCs/>
        </w:rPr>
      </w:pPr>
      <w:r w:rsidRPr="00FC79A7">
        <w:rPr>
          <w:b/>
          <w:bCs/>
          <w:u w:val="single"/>
        </w:rPr>
        <w:t>Clinical Trials Activities</w:t>
      </w:r>
      <w:r w:rsidR="00160C97" w:rsidRPr="00FC79A7">
        <w:rPr>
          <w:bCs/>
        </w:rPr>
        <w:t xml:space="preserve"> </w:t>
      </w:r>
    </w:p>
    <w:p w14:paraId="699E6BA8" w14:textId="4715B614" w:rsidR="002B6499" w:rsidRPr="00FC79A7" w:rsidRDefault="002B6499" w:rsidP="00B4095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57"/>
        <w:gridCol w:w="7845"/>
      </w:tblGrid>
      <w:tr w:rsidR="00E91F9C" w:rsidRPr="00FC79A7" w14:paraId="02FD19A2" w14:textId="77777777" w:rsidTr="00B30E8A">
        <w:trPr>
          <w:trHeight w:val="273"/>
        </w:trPr>
        <w:tc>
          <w:tcPr>
            <w:tcW w:w="21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4C428B" w14:textId="3ECAAE85" w:rsidR="00E91F9C" w:rsidRPr="00FC79A7" w:rsidRDefault="00E91F9C" w:rsidP="00B30E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P</w:t>
            </w:r>
            <w:r w:rsidR="00F22B43">
              <w:rPr>
                <w:sz w:val="24"/>
                <w:szCs w:val="24"/>
              </w:rPr>
              <w:t>ast</w:t>
            </w:r>
          </w:p>
        </w:tc>
        <w:tc>
          <w:tcPr>
            <w:tcW w:w="7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E03FD2" w14:textId="43CE2C6E" w:rsidR="00E91F9C" w:rsidRPr="00FC79A7" w:rsidRDefault="00E91F9C" w:rsidP="00B30E8A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91F9C" w:rsidRPr="00FC79A7" w14:paraId="526D29D5" w14:textId="77777777" w:rsidTr="00B30E8A">
        <w:trPr>
          <w:trHeight w:val="273"/>
        </w:trPr>
        <w:tc>
          <w:tcPr>
            <w:tcW w:w="21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CD141F" w14:textId="77777777" w:rsidR="00E91F9C" w:rsidRPr="00FC79A7" w:rsidRDefault="00E91F9C" w:rsidP="00B30E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D930E1" w14:textId="578B431D" w:rsidR="0072751E" w:rsidRDefault="0072751E" w:rsidP="00B30E8A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>Grantor:</w:t>
            </w:r>
            <w:r w:rsidRPr="00FC79A7">
              <w:t xml:space="preserve"> Therakos/Centers for Medicare &amp;Medicaid Services (CMS)</w:t>
            </w:r>
          </w:p>
          <w:p w14:paraId="0C20904D" w14:textId="4EE10DBF" w:rsidR="00292C8B" w:rsidRPr="00FC79A7" w:rsidRDefault="00E91F9C" w:rsidP="00B30E8A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rPr>
                <w:i/>
              </w:rPr>
              <w:t>Title of Project</w:t>
            </w:r>
            <w:r w:rsidRPr="00FC79A7">
              <w:t xml:space="preserve">: </w:t>
            </w:r>
            <w:r w:rsidR="00292C8B" w:rsidRPr="00FC79A7">
              <w:t>Extracorporeal Photopheresis for the Management of Progressive Bronchiolitis Obliterans Syndrome in Medicare-Eligible Recipients of Lung Allografts (CAG-00324R2).</w:t>
            </w:r>
          </w:p>
          <w:p w14:paraId="5089D2EA" w14:textId="041FE38A" w:rsidR="009722DB" w:rsidRPr="00FC79A7" w:rsidRDefault="009722DB" w:rsidP="00B30E8A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rPr>
                <w:i/>
                <w:iCs/>
              </w:rPr>
              <w:t>Role</w:t>
            </w:r>
            <w:r w:rsidRPr="00FC79A7">
              <w:t xml:space="preserve">: Co-Principal Investigator </w:t>
            </w:r>
          </w:p>
        </w:tc>
      </w:tr>
      <w:tr w:rsidR="00BD5CBF" w:rsidRPr="00FC79A7" w14:paraId="334296E4" w14:textId="77777777" w:rsidTr="00B30E8A">
        <w:trPr>
          <w:trHeight w:val="273"/>
        </w:trPr>
        <w:tc>
          <w:tcPr>
            <w:tcW w:w="21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42DE6E" w14:textId="764E26CB" w:rsidR="00BD5CBF" w:rsidRPr="00FC79A7" w:rsidRDefault="00BD5CBF" w:rsidP="00B30E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5BEA90" w14:textId="394135B2" w:rsidR="00BD5CBF" w:rsidRPr="00FC79A7" w:rsidRDefault="00BD5CBF" w:rsidP="00B30E8A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 xml:space="preserve">Grantor: </w:t>
            </w:r>
            <w:r w:rsidR="000F1D31" w:rsidRPr="00FC79A7">
              <w:rPr>
                <w:iCs/>
              </w:rPr>
              <w:t>XVIVO Perfusion INC</w:t>
            </w:r>
          </w:p>
        </w:tc>
      </w:tr>
      <w:tr w:rsidR="00BD5CBF" w:rsidRPr="00FC79A7" w14:paraId="3C7F22CD" w14:textId="77777777" w:rsidTr="00B30E8A">
        <w:trPr>
          <w:trHeight w:val="273"/>
        </w:trPr>
        <w:tc>
          <w:tcPr>
            <w:tcW w:w="21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5AD10E" w14:textId="77777777" w:rsidR="00BD5CBF" w:rsidRPr="00FC79A7" w:rsidRDefault="00BD5CBF" w:rsidP="00B30E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AFC8B2" w14:textId="77777777" w:rsidR="00BD5CBF" w:rsidRDefault="00BD5CBF" w:rsidP="00B30E8A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iCs/>
              </w:rPr>
              <w:t>Humanitarian Device Exemption: XVIVO Perfusion System with Steen Solution</w:t>
            </w:r>
          </w:p>
          <w:p w14:paraId="0512C794" w14:textId="45EAEE4F" w:rsidR="0072751E" w:rsidRPr="00FC79A7" w:rsidRDefault="0072751E" w:rsidP="00B30E8A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>Role: Co- Investigator</w:t>
            </w:r>
          </w:p>
        </w:tc>
      </w:tr>
      <w:tr w:rsidR="00BD5CBF" w:rsidRPr="00FC79A7" w14:paraId="124B1E00" w14:textId="77777777" w:rsidTr="00B30E8A">
        <w:trPr>
          <w:trHeight w:val="273"/>
        </w:trPr>
        <w:tc>
          <w:tcPr>
            <w:tcW w:w="21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69BB04" w14:textId="7A10EC82" w:rsidR="00BD5CBF" w:rsidRPr="00FC79A7" w:rsidRDefault="00BD5CBF" w:rsidP="00B30E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385614" w14:textId="1B41523C" w:rsidR="00BD5CBF" w:rsidRPr="00FC79A7" w:rsidRDefault="00BD5CBF" w:rsidP="00B30E8A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>Grantor:</w:t>
            </w:r>
            <w:r w:rsidR="000F1D31" w:rsidRPr="00FC79A7">
              <w:rPr>
                <w:i/>
              </w:rPr>
              <w:t xml:space="preserve"> </w:t>
            </w:r>
            <w:r w:rsidR="000F1D31" w:rsidRPr="00FC79A7">
              <w:rPr>
                <w:iCs/>
              </w:rPr>
              <w:t>Spiration Inc</w:t>
            </w:r>
          </w:p>
        </w:tc>
      </w:tr>
      <w:tr w:rsidR="00BD5CBF" w:rsidRPr="00FC79A7" w14:paraId="6CD9111C" w14:textId="77777777" w:rsidTr="00B30E8A">
        <w:trPr>
          <w:trHeight w:val="273"/>
        </w:trPr>
        <w:tc>
          <w:tcPr>
            <w:tcW w:w="21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52D92" w14:textId="77777777" w:rsidR="00BD5CBF" w:rsidRPr="00FC79A7" w:rsidRDefault="00BD5CBF" w:rsidP="00B30E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0851F2" w14:textId="77777777" w:rsidR="00BD5CBF" w:rsidRDefault="00BD5CBF" w:rsidP="00B30E8A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 xml:space="preserve">Title: Long -Term Assessment of Safety and Effectiveness of the Spiration Valve System (SVS) for the Single lobe treatment of Severe-Emphysema-the EMPROVE Extension </w:t>
            </w:r>
          </w:p>
          <w:p w14:paraId="46E22603" w14:textId="1AAD0120" w:rsidR="0072751E" w:rsidRPr="00FC79A7" w:rsidRDefault="0072751E" w:rsidP="00B30E8A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>Role: Co-Investigator</w:t>
            </w:r>
          </w:p>
        </w:tc>
      </w:tr>
      <w:tr w:rsidR="00BD5CBF" w:rsidRPr="00FC79A7" w14:paraId="48BEF6D4" w14:textId="77777777" w:rsidTr="00B30E8A">
        <w:trPr>
          <w:trHeight w:val="273"/>
        </w:trPr>
        <w:tc>
          <w:tcPr>
            <w:tcW w:w="21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FAA7B2" w14:textId="24D6414D" w:rsidR="00BD5CBF" w:rsidRPr="00FC79A7" w:rsidRDefault="00BD5CBF" w:rsidP="00B30E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B6C7A2" w14:textId="0F1568FF" w:rsidR="00BD5CBF" w:rsidRPr="00FC79A7" w:rsidRDefault="00BD5CBF" w:rsidP="00BD5CBF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rStyle w:val="printquestion"/>
                <w:rFonts w:eastAsiaTheme="minorEastAsia"/>
                <w:color w:val="000000" w:themeColor="text1"/>
              </w:rPr>
              <w:t>Study:</w:t>
            </w:r>
            <w:r w:rsidRPr="00FC79A7">
              <w:rPr>
                <w:rStyle w:val="apple-converted-space"/>
                <w:color w:val="000000" w:themeColor="text1"/>
              </w:rPr>
              <w:t> </w:t>
            </w:r>
            <w:r w:rsidRPr="00FC79A7">
              <w:rPr>
                <w:rStyle w:val="printanswer"/>
                <w:color w:val="000000" w:themeColor="text1"/>
              </w:rPr>
              <w:t xml:space="preserve">A Phase 3, Multicenter, Randomized, Open-label, Active-controlled Study to Assess the Efficacy and Safety of </w:t>
            </w:r>
            <w:proofErr w:type="spellStart"/>
            <w:r w:rsidRPr="00FC79A7">
              <w:rPr>
                <w:rStyle w:val="printanswer"/>
                <w:color w:val="000000" w:themeColor="text1"/>
              </w:rPr>
              <w:t>Maribavir</w:t>
            </w:r>
            <w:proofErr w:type="spellEnd"/>
            <w:r w:rsidRPr="00FC79A7">
              <w:rPr>
                <w:rStyle w:val="printanswer"/>
                <w:color w:val="000000" w:themeColor="text1"/>
              </w:rPr>
              <w:t xml:space="preserve"> Treatment Compared to Investigator-assigned Treatment in Transplant Recipients with Cytomegalovirus (CMV) Infections that are Refractory or Resistant to Treatment with Ganciclovir, Valganciclovir, Foscarnet, or Cidofovir.</w:t>
            </w:r>
          </w:p>
          <w:p w14:paraId="150054B9" w14:textId="70F92D79" w:rsidR="00BD5CBF" w:rsidRPr="00FC79A7" w:rsidRDefault="00A259CF" w:rsidP="00B30E8A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>Role: Co-Investigator</w:t>
            </w:r>
          </w:p>
        </w:tc>
      </w:tr>
      <w:tr w:rsidR="00A259CF" w:rsidRPr="00FC79A7" w14:paraId="7D90A315" w14:textId="77777777" w:rsidTr="00B30E8A">
        <w:trPr>
          <w:trHeight w:val="273"/>
        </w:trPr>
        <w:tc>
          <w:tcPr>
            <w:tcW w:w="21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4D5211" w14:textId="2580BBD4" w:rsidR="00A259CF" w:rsidRPr="00FC79A7" w:rsidRDefault="00A259CF" w:rsidP="00B30E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B8ACED" w14:textId="6E270262" w:rsidR="00A259CF" w:rsidRPr="00FC79A7" w:rsidRDefault="00A259CF" w:rsidP="00A259CF">
            <w:r w:rsidRPr="00FC79A7">
              <w:rPr>
                <w:i/>
              </w:rPr>
              <w:t>Title:</w:t>
            </w:r>
            <w:r w:rsidRPr="00FC79A7">
              <w:rPr>
                <w:color w:val="000000"/>
                <w:shd w:val="clear" w:color="auto" w:fill="FFFFFF"/>
              </w:rPr>
              <w:t xml:space="preserve"> Study of the </w:t>
            </w:r>
            <w:proofErr w:type="spellStart"/>
            <w:r w:rsidRPr="00FC79A7">
              <w:rPr>
                <w:color w:val="000000"/>
                <w:shd w:val="clear" w:color="auto" w:fill="FFFFFF"/>
              </w:rPr>
              <w:t>AeriSeal</w:t>
            </w:r>
            <w:proofErr w:type="spellEnd"/>
            <w:r w:rsidRPr="00FC79A7">
              <w:rPr>
                <w:color w:val="000000"/>
                <w:shd w:val="clear" w:color="auto" w:fill="FFFFFF"/>
              </w:rPr>
              <w:t xml:space="preserve"> System for </w:t>
            </w:r>
            <w:proofErr w:type="spellStart"/>
            <w:r w:rsidRPr="00FC79A7">
              <w:rPr>
                <w:color w:val="000000"/>
                <w:shd w:val="clear" w:color="auto" w:fill="FFFFFF"/>
              </w:rPr>
              <w:t>HyPerInflation</w:t>
            </w:r>
            <w:proofErr w:type="spellEnd"/>
            <w:r w:rsidRPr="00FC79A7">
              <w:rPr>
                <w:color w:val="000000"/>
                <w:shd w:val="clear" w:color="auto" w:fill="FFFFFF"/>
              </w:rPr>
              <w:t xml:space="preserve"> Reduction in Emphysema (ASPIRE)</w:t>
            </w:r>
          </w:p>
          <w:p w14:paraId="195218DD" w14:textId="240BFFDB" w:rsidR="00A259CF" w:rsidRPr="00FC79A7" w:rsidRDefault="00A259CF" w:rsidP="00A259CF">
            <w:pPr>
              <w:rPr>
                <w:i/>
              </w:rPr>
            </w:pPr>
            <w:r w:rsidRPr="00FC79A7">
              <w:rPr>
                <w:i/>
              </w:rPr>
              <w:t>Role: Co-Investigator</w:t>
            </w:r>
          </w:p>
        </w:tc>
      </w:tr>
      <w:tr w:rsidR="00A259CF" w:rsidRPr="00FC79A7" w14:paraId="41A11805" w14:textId="77777777" w:rsidTr="00B30E8A">
        <w:trPr>
          <w:trHeight w:val="273"/>
        </w:trPr>
        <w:tc>
          <w:tcPr>
            <w:tcW w:w="21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EE8121" w14:textId="56B28D1B" w:rsidR="00A259CF" w:rsidRPr="00FC79A7" w:rsidRDefault="00A259CF" w:rsidP="00B30E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F5820E" w14:textId="77777777" w:rsidR="00A259CF" w:rsidRPr="00FC79A7" w:rsidRDefault="00A259CF" w:rsidP="00A259CF">
            <w:r w:rsidRPr="00FC79A7">
              <w:rPr>
                <w:i/>
              </w:rPr>
              <w:t xml:space="preserve">Title: </w:t>
            </w:r>
            <w:r w:rsidRPr="00FC79A7">
              <w:rPr>
                <w:color w:val="000000"/>
                <w:shd w:val="clear" w:color="auto" w:fill="FFFFFF"/>
              </w:rPr>
              <w:t>A Phase 2b, Randomized, Controlled Trial Evaluating GS-5806 in Lung Transplant (LT) Recipients with Respiratory Syncytial Virus (RSV) Infection</w:t>
            </w:r>
          </w:p>
          <w:p w14:paraId="3ADCBF3B" w14:textId="6EEAEE23" w:rsidR="00A259CF" w:rsidRPr="00FC79A7" w:rsidRDefault="00A259CF" w:rsidP="00A259CF">
            <w:pPr>
              <w:rPr>
                <w:i/>
              </w:rPr>
            </w:pPr>
            <w:r w:rsidRPr="00FC79A7">
              <w:rPr>
                <w:i/>
              </w:rPr>
              <w:t>Role: Co-Investigator</w:t>
            </w:r>
          </w:p>
        </w:tc>
      </w:tr>
    </w:tbl>
    <w:p w14:paraId="3AF6FDFE" w14:textId="77777777" w:rsidR="00AA3889" w:rsidRDefault="00AA3889" w:rsidP="00B4095F">
      <w:pPr>
        <w:pStyle w:val="NormalWeb"/>
        <w:spacing w:before="0" w:beforeAutospacing="0" w:after="0" w:afterAutospacing="0"/>
        <w:outlineLvl w:val="0"/>
        <w:rPr>
          <w:b/>
          <w:u w:val="single"/>
        </w:rPr>
      </w:pPr>
    </w:p>
    <w:p w14:paraId="542C6900" w14:textId="286161F0" w:rsidR="009722DB" w:rsidRPr="00FC79A7" w:rsidRDefault="009722DB" w:rsidP="00B4095F">
      <w:pPr>
        <w:pStyle w:val="NormalWeb"/>
        <w:spacing w:before="0" w:beforeAutospacing="0" w:after="0" w:afterAutospacing="0"/>
        <w:outlineLvl w:val="0"/>
        <w:rPr>
          <w:b/>
          <w:u w:val="single"/>
        </w:rPr>
      </w:pPr>
      <w:r w:rsidRPr="00FC79A7">
        <w:rPr>
          <w:b/>
          <w:u w:val="single"/>
        </w:rPr>
        <w:t xml:space="preserve">Clinical Research </w:t>
      </w:r>
    </w:p>
    <w:p w14:paraId="41B78B28" w14:textId="77777777" w:rsidR="009722DB" w:rsidRPr="00FC79A7" w:rsidRDefault="009722DB" w:rsidP="00B4095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02"/>
      </w:tblGrid>
      <w:tr w:rsidR="009722DB" w:rsidRPr="00FC79A7" w14:paraId="7B4CFF9A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914D4" w14:textId="77777777" w:rsidR="009722DB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rStyle w:val="textcontrol"/>
              </w:rPr>
            </w:pPr>
            <w:r w:rsidRPr="00FC79A7">
              <w:rPr>
                <w:i/>
              </w:rPr>
              <w:t xml:space="preserve">Title of Project:  </w:t>
            </w:r>
            <w:hyperlink r:id="rId9" w:history="1">
              <w:r w:rsidRPr="00FC79A7">
                <w:rPr>
                  <w:rStyle w:val="Hyperlink"/>
                  <w:rFonts w:eastAsiaTheme="majorEastAsia"/>
                  <w:color w:val="auto"/>
                  <w:u w:val="none"/>
                </w:rPr>
                <w:t>Expanded Access to Convalescent Plasma for the Treatment of Patients with COVID-19</w:t>
              </w:r>
            </w:hyperlink>
            <w:r w:rsidRPr="00FC79A7">
              <w:rPr>
                <w:rStyle w:val="textcontrol"/>
              </w:rPr>
              <w:t>: April 2020.</w:t>
            </w:r>
          </w:p>
          <w:p w14:paraId="0E55593C" w14:textId="1EEF3A66" w:rsidR="00AA3889" w:rsidRPr="00FC79A7" w:rsidRDefault="00AA3889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 xml:space="preserve">Role: </w:t>
            </w:r>
            <w:r w:rsidRPr="00FC79A7">
              <w:t>Co-Investigator</w:t>
            </w:r>
          </w:p>
        </w:tc>
      </w:tr>
      <w:tr w:rsidR="009722DB" w:rsidRPr="00FC79A7" w14:paraId="12398EB5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61DCF7" w14:textId="77777777" w:rsidR="009722DB" w:rsidRDefault="009722DB" w:rsidP="00B763E9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rPr>
                <w:i/>
              </w:rPr>
              <w:t xml:space="preserve">Title of Project: </w:t>
            </w:r>
            <w:r w:rsidRPr="00FC79A7">
              <w:t>Lung Transplantation and COVID-19</w:t>
            </w:r>
          </w:p>
          <w:p w14:paraId="75993956" w14:textId="5F24AABC" w:rsidR="00AA3889" w:rsidRPr="00FC79A7" w:rsidRDefault="00AA3889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 xml:space="preserve">Role: </w:t>
            </w:r>
            <w:r w:rsidRPr="00FC79A7">
              <w:t>Principal Investigator</w:t>
            </w:r>
          </w:p>
        </w:tc>
      </w:tr>
      <w:tr w:rsidR="009722DB" w:rsidRPr="00FC79A7" w14:paraId="126BF9F3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2E4C9F" w14:textId="77777777" w:rsidR="009722DB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rStyle w:val="textcontrol"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rStyle w:val="textcontrol"/>
              </w:rPr>
              <w:t xml:space="preserve">Donor Specific Antibodies in Lung Transplantation: Case Series </w:t>
            </w:r>
            <w:r w:rsidR="0072751E">
              <w:rPr>
                <w:rStyle w:val="textcontrol"/>
              </w:rPr>
              <w:t>o</w:t>
            </w:r>
            <w:r w:rsidRPr="00FC79A7">
              <w:rPr>
                <w:rStyle w:val="textcontrol"/>
              </w:rPr>
              <w:t>f UT Southwestern Patients</w:t>
            </w:r>
          </w:p>
          <w:p w14:paraId="5AD0AC39" w14:textId="54B0BA0B" w:rsidR="00AA3889" w:rsidRPr="00FC79A7" w:rsidRDefault="00AA3889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 xml:space="preserve">Role: </w:t>
            </w:r>
            <w:r w:rsidRPr="00FC79A7">
              <w:rPr>
                <w:iCs/>
              </w:rPr>
              <w:t>Principal Investigator</w:t>
            </w:r>
          </w:p>
        </w:tc>
      </w:tr>
      <w:tr w:rsidR="009722DB" w:rsidRPr="00FC79A7" w14:paraId="5409EA05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69C38F" w14:textId="77777777" w:rsidR="009722DB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rStyle w:val="textcontrol"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rStyle w:val="textcontrol"/>
              </w:rPr>
              <w:t>Immune Mechanisms of Rejection in Human Lung Allografts</w:t>
            </w:r>
          </w:p>
          <w:p w14:paraId="2EB4400C" w14:textId="5D805197" w:rsidR="00AA3889" w:rsidRPr="00FC79A7" w:rsidRDefault="00AA3889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lastRenderedPageBreak/>
              <w:t xml:space="preserve">Role: </w:t>
            </w:r>
            <w:r w:rsidRPr="00FC79A7">
              <w:rPr>
                <w:iCs/>
              </w:rPr>
              <w:t>Principal Investigator</w:t>
            </w:r>
          </w:p>
        </w:tc>
      </w:tr>
      <w:tr w:rsidR="009722DB" w:rsidRPr="00FC79A7" w14:paraId="2D7AFAD9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56D7F4" w14:textId="77777777" w:rsidR="009722DB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rStyle w:val="textcontrol"/>
              </w:rPr>
            </w:pPr>
            <w:r w:rsidRPr="00FC79A7">
              <w:rPr>
                <w:i/>
              </w:rPr>
              <w:lastRenderedPageBreak/>
              <w:t xml:space="preserve">Title: </w:t>
            </w:r>
            <w:r w:rsidRPr="00FC79A7">
              <w:rPr>
                <w:rStyle w:val="textcontrol"/>
              </w:rPr>
              <w:t>Role of Alloantibodies and Autoantibodies in Human Lung Allograft Function.</w:t>
            </w:r>
          </w:p>
          <w:p w14:paraId="459CDA99" w14:textId="1EA7559A" w:rsidR="00AA3889" w:rsidRPr="00FC79A7" w:rsidRDefault="00AA3889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 xml:space="preserve">Role: </w:t>
            </w:r>
            <w:r w:rsidRPr="00FC79A7">
              <w:rPr>
                <w:iCs/>
              </w:rPr>
              <w:t>Principal Investigator</w:t>
            </w:r>
          </w:p>
        </w:tc>
      </w:tr>
      <w:tr w:rsidR="009722DB" w:rsidRPr="00FC79A7" w14:paraId="4F2366BA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0E0197" w14:textId="77777777" w:rsidR="009722DB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rStyle w:val="textcontrol"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rStyle w:val="textcontrol"/>
              </w:rPr>
              <w:t xml:space="preserve">The use of activity tracker along with progressive goal-oriented instructions with time follow up to improve 1-year outcomes of physical functioning and quality of life among lung transplant recipients. </w:t>
            </w:r>
          </w:p>
          <w:p w14:paraId="1A5F2537" w14:textId="635FE568" w:rsidR="00AA3889" w:rsidRPr="00FC79A7" w:rsidRDefault="00AA3889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 xml:space="preserve">Role: </w:t>
            </w:r>
            <w:r w:rsidRPr="00FC79A7">
              <w:rPr>
                <w:iCs/>
              </w:rPr>
              <w:t>Co-Investigator</w:t>
            </w:r>
          </w:p>
        </w:tc>
      </w:tr>
      <w:tr w:rsidR="009722DB" w:rsidRPr="00FC79A7" w14:paraId="70AE7E8C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7CC35D" w14:textId="77777777" w:rsidR="009722DB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iCs/>
              </w:rPr>
              <w:t xml:space="preserve">Review of our institutional experience with catheter directed thrombolysis (CDT) and adjunctive thrombectomy/thrombolysis techniques for treating patients with non-massive, </w:t>
            </w:r>
            <w:proofErr w:type="spellStart"/>
            <w:r w:rsidRPr="00FC79A7">
              <w:rPr>
                <w:iCs/>
              </w:rPr>
              <w:t>submassive</w:t>
            </w:r>
            <w:proofErr w:type="spellEnd"/>
            <w:r w:rsidRPr="00FC79A7">
              <w:rPr>
                <w:iCs/>
              </w:rPr>
              <w:t xml:space="preserve"> and massive pulmonary embolism.</w:t>
            </w:r>
          </w:p>
          <w:p w14:paraId="5CB6ECFD" w14:textId="7F5FAB1C" w:rsidR="00AA3889" w:rsidRPr="00FC79A7" w:rsidRDefault="00AA3889" w:rsidP="00B763E9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  <w:r w:rsidRPr="00FC79A7">
              <w:rPr>
                <w:i/>
              </w:rPr>
              <w:t xml:space="preserve">Role: </w:t>
            </w:r>
            <w:r w:rsidRPr="00FC79A7">
              <w:rPr>
                <w:iCs/>
              </w:rPr>
              <w:t>Co-Investigator</w:t>
            </w:r>
          </w:p>
        </w:tc>
      </w:tr>
      <w:tr w:rsidR="009722DB" w:rsidRPr="00FC79A7" w14:paraId="32B13E35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108E18" w14:textId="77777777" w:rsidR="009722DB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iCs/>
              </w:rPr>
              <w:t>Lung and Liver Specimen Banking Program</w:t>
            </w:r>
            <w:r w:rsidRPr="00FC79A7">
              <w:rPr>
                <w:i/>
              </w:rPr>
              <w:t xml:space="preserve"> </w:t>
            </w:r>
          </w:p>
          <w:p w14:paraId="57B415B2" w14:textId="1128093C" w:rsidR="006E0DF2" w:rsidRPr="00FC79A7" w:rsidRDefault="006E0DF2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 xml:space="preserve">Role: </w:t>
            </w:r>
            <w:r w:rsidRPr="00FC79A7">
              <w:rPr>
                <w:iCs/>
              </w:rPr>
              <w:t>Co-Investigator</w:t>
            </w:r>
          </w:p>
        </w:tc>
      </w:tr>
      <w:tr w:rsidR="009722DB" w:rsidRPr="00FC79A7" w14:paraId="5760477E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EA1671" w14:textId="77777777" w:rsidR="009722DB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iCs/>
              </w:rPr>
              <w:t>Communication Competency Pathways for Nurse Leaders</w:t>
            </w:r>
          </w:p>
          <w:p w14:paraId="20397593" w14:textId="2395D8E0" w:rsidR="006E0DF2" w:rsidRPr="00FC79A7" w:rsidRDefault="006E0DF2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 xml:space="preserve">Role: </w:t>
            </w:r>
            <w:r w:rsidRPr="00FC79A7">
              <w:rPr>
                <w:iCs/>
              </w:rPr>
              <w:t>Study Sponsor</w:t>
            </w:r>
          </w:p>
        </w:tc>
      </w:tr>
      <w:tr w:rsidR="00DB3B46" w:rsidRPr="00FC79A7" w14:paraId="0BD853F3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0F690" w14:textId="77777777" w:rsidR="00DB3B46" w:rsidRDefault="00DB3B46" w:rsidP="00B763E9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iCs/>
              </w:rPr>
              <w:t>Live Music Therapy to Reduce Anxiety, Pain and Improve Sleep in Post-Operative Lung Transplant Patients: A pilot study</w:t>
            </w:r>
          </w:p>
          <w:p w14:paraId="29B7D0F7" w14:textId="1C738D6F" w:rsidR="006E0DF2" w:rsidRPr="00FC79A7" w:rsidRDefault="006E0DF2" w:rsidP="00B763E9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  <w:r w:rsidRPr="00FC79A7">
              <w:rPr>
                <w:i/>
              </w:rPr>
              <w:t xml:space="preserve">Role: </w:t>
            </w:r>
            <w:r w:rsidRPr="00FC79A7">
              <w:rPr>
                <w:iCs/>
              </w:rPr>
              <w:t>Study sponsor</w:t>
            </w:r>
          </w:p>
        </w:tc>
      </w:tr>
      <w:tr w:rsidR="009722DB" w:rsidRPr="00FC79A7" w14:paraId="174522CE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DBE6D" w14:textId="77777777" w:rsidR="009722DB" w:rsidRPr="00FC79A7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iCs/>
              </w:rPr>
              <w:t>Expanded access to Convalescent Plasma for The Treatment of Patients with COVID-19</w:t>
            </w:r>
          </w:p>
          <w:p w14:paraId="35FF1E96" w14:textId="77777777" w:rsidR="009722DB" w:rsidRPr="00FC79A7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 xml:space="preserve">Role: </w:t>
            </w:r>
            <w:r w:rsidRPr="00FC79A7">
              <w:rPr>
                <w:iCs/>
              </w:rPr>
              <w:t>Co Investigator</w:t>
            </w:r>
          </w:p>
        </w:tc>
      </w:tr>
      <w:tr w:rsidR="009722DB" w:rsidRPr="00FC79A7" w14:paraId="648E6797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550929" w14:textId="77777777" w:rsidR="009722DB" w:rsidRPr="00FC79A7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iCs/>
              </w:rPr>
              <w:t>A Comparison of Technegas and Xenon 133 Planar Lung Imaging in subjects referred for Ventilation Scintigraphy</w:t>
            </w:r>
          </w:p>
          <w:p w14:paraId="234D38F2" w14:textId="77777777" w:rsidR="009722DB" w:rsidRPr="00FC79A7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Cs/>
              </w:rPr>
              <w:t>Role: Co- Investigator</w:t>
            </w:r>
          </w:p>
        </w:tc>
      </w:tr>
      <w:tr w:rsidR="009722DB" w:rsidRPr="00FC79A7" w14:paraId="43B01A0C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28F73A" w14:textId="77777777" w:rsidR="009722DB" w:rsidRPr="00FC79A7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rStyle w:val="printquestion"/>
                <w:rFonts w:eastAsiaTheme="minorEastAsia"/>
                <w:color w:val="000000" w:themeColor="text1"/>
              </w:rPr>
              <w:t>Study:</w:t>
            </w:r>
            <w:r w:rsidRPr="00FC79A7">
              <w:rPr>
                <w:rStyle w:val="apple-converted-space"/>
                <w:color w:val="000000" w:themeColor="text1"/>
              </w:rPr>
              <w:t> </w:t>
            </w:r>
            <w:r w:rsidRPr="00FC79A7">
              <w:rPr>
                <w:rStyle w:val="printanswer"/>
                <w:color w:val="000000" w:themeColor="text1"/>
              </w:rPr>
              <w:t xml:space="preserve">A Phase 3, Multicenter, Randomized, Open-label, Active-controlled Study to Assess the Efficacy and Safety of </w:t>
            </w:r>
            <w:proofErr w:type="spellStart"/>
            <w:r w:rsidRPr="00FC79A7">
              <w:rPr>
                <w:rStyle w:val="printanswer"/>
                <w:color w:val="000000" w:themeColor="text1"/>
              </w:rPr>
              <w:t>Maribavir</w:t>
            </w:r>
            <w:proofErr w:type="spellEnd"/>
            <w:r w:rsidRPr="00FC79A7">
              <w:rPr>
                <w:rStyle w:val="printanswer"/>
                <w:color w:val="000000" w:themeColor="text1"/>
              </w:rPr>
              <w:t xml:space="preserve"> Treatment Compared to Investigator-assigned Treatment in Transplant Recipients with Cytomegalovirus (CMV) Infections that are Refractory or Resistant to Treatment with Ganciclovir, Valganciclovir, Foscarnet, or Cidofovir.</w:t>
            </w:r>
          </w:p>
          <w:p w14:paraId="2CA15113" w14:textId="77777777" w:rsidR="009722DB" w:rsidRPr="00FC79A7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>Role: Co-Investigator</w:t>
            </w:r>
          </w:p>
        </w:tc>
      </w:tr>
      <w:tr w:rsidR="009722DB" w:rsidRPr="00FC79A7" w14:paraId="585C7AE6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E41786" w14:textId="77777777" w:rsidR="009722DB" w:rsidRPr="00FC79A7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iCs/>
              </w:rPr>
              <w:t>Characterization of Familial Idiopathic Pulmonary Fibrosis</w:t>
            </w:r>
            <w:r w:rsidRPr="00FC79A7">
              <w:rPr>
                <w:i/>
              </w:rPr>
              <w:t xml:space="preserve"> </w:t>
            </w:r>
          </w:p>
          <w:p w14:paraId="2A674F5D" w14:textId="77777777" w:rsidR="009722DB" w:rsidRPr="00FC79A7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>Role: Co-Investigator</w:t>
            </w:r>
          </w:p>
        </w:tc>
      </w:tr>
      <w:tr w:rsidR="009722DB" w:rsidRPr="00FC79A7" w14:paraId="3D5D7636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E3BAC5" w14:textId="77777777" w:rsidR="009722DB" w:rsidRPr="00FC79A7" w:rsidRDefault="009722DB" w:rsidP="00B763E9">
            <w:r w:rsidRPr="00FC79A7">
              <w:rPr>
                <w:i/>
              </w:rPr>
              <w:t xml:space="preserve">Title: </w:t>
            </w:r>
            <w:r w:rsidRPr="00FC79A7">
              <w:rPr>
                <w:color w:val="000000"/>
                <w:shd w:val="clear" w:color="auto" w:fill="FFFFFF"/>
              </w:rPr>
              <w:t>Effects of Gastroparesis, Esophageal Dysmotility and Gastroesophageal Reflux on Outcomes in Lung Transplant Patients</w:t>
            </w:r>
          </w:p>
          <w:p w14:paraId="31810304" w14:textId="77777777" w:rsidR="009722DB" w:rsidRPr="00FC79A7" w:rsidRDefault="009722DB" w:rsidP="00B763E9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FC79A7">
              <w:rPr>
                <w:i/>
              </w:rPr>
              <w:t>Role: Principal Investigator</w:t>
            </w:r>
          </w:p>
        </w:tc>
      </w:tr>
      <w:tr w:rsidR="009722DB" w:rsidRPr="00FC79A7" w14:paraId="28F890BA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8CD394" w14:textId="77777777" w:rsidR="009722DB" w:rsidRPr="00FC79A7" w:rsidRDefault="009722DB" w:rsidP="00B763E9">
            <w:r w:rsidRPr="00FC79A7">
              <w:rPr>
                <w:i/>
              </w:rPr>
              <w:t>Title:</w:t>
            </w:r>
            <w:r w:rsidRPr="00FC79A7">
              <w:rPr>
                <w:color w:val="000000"/>
                <w:shd w:val="clear" w:color="auto" w:fill="FFFFFF"/>
              </w:rPr>
              <w:t xml:space="preserve"> Study of the </w:t>
            </w:r>
            <w:proofErr w:type="spellStart"/>
            <w:r w:rsidRPr="00FC79A7">
              <w:rPr>
                <w:color w:val="000000"/>
                <w:shd w:val="clear" w:color="auto" w:fill="FFFFFF"/>
              </w:rPr>
              <w:t>AeriSeal</w:t>
            </w:r>
            <w:proofErr w:type="spellEnd"/>
            <w:r w:rsidRPr="00FC79A7">
              <w:rPr>
                <w:color w:val="000000"/>
                <w:shd w:val="clear" w:color="auto" w:fill="FFFFFF"/>
              </w:rPr>
              <w:t xml:space="preserve"> System for </w:t>
            </w:r>
            <w:proofErr w:type="spellStart"/>
            <w:r w:rsidRPr="00FC79A7">
              <w:rPr>
                <w:color w:val="000000"/>
                <w:shd w:val="clear" w:color="auto" w:fill="FFFFFF"/>
              </w:rPr>
              <w:t>HyPerInflation</w:t>
            </w:r>
            <w:proofErr w:type="spellEnd"/>
            <w:r w:rsidRPr="00FC79A7">
              <w:rPr>
                <w:color w:val="000000"/>
                <w:shd w:val="clear" w:color="auto" w:fill="FFFFFF"/>
              </w:rPr>
              <w:t xml:space="preserve"> Reduction in Emphysema (ASPIRE)</w:t>
            </w:r>
          </w:p>
          <w:p w14:paraId="469DA610" w14:textId="77777777" w:rsidR="009722DB" w:rsidRPr="00FC79A7" w:rsidRDefault="009722DB" w:rsidP="00B763E9">
            <w:pPr>
              <w:rPr>
                <w:i/>
              </w:rPr>
            </w:pPr>
            <w:r w:rsidRPr="00FC79A7">
              <w:rPr>
                <w:i/>
              </w:rPr>
              <w:t>Role: Co-Investigator</w:t>
            </w:r>
          </w:p>
        </w:tc>
      </w:tr>
      <w:tr w:rsidR="009722DB" w:rsidRPr="00FC79A7" w14:paraId="6D90502C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4EC09" w14:textId="77777777" w:rsidR="009722DB" w:rsidRPr="00FC79A7" w:rsidRDefault="009722DB" w:rsidP="00B763E9">
            <w:r w:rsidRPr="00FC79A7">
              <w:rPr>
                <w:i/>
              </w:rPr>
              <w:t xml:space="preserve">Title: </w:t>
            </w:r>
            <w:r w:rsidRPr="00FC79A7">
              <w:rPr>
                <w:color w:val="000000"/>
                <w:shd w:val="clear" w:color="auto" w:fill="FFFFFF"/>
              </w:rPr>
              <w:t>Retrospective analysis of incidence of atrial tachy-arrhythmias, its predictors and its association with adverse clinical outcomes status post lung transplantation</w:t>
            </w:r>
          </w:p>
          <w:p w14:paraId="1D700584" w14:textId="77777777" w:rsidR="009722DB" w:rsidRPr="00FC79A7" w:rsidRDefault="009722DB" w:rsidP="00B763E9">
            <w:pPr>
              <w:rPr>
                <w:i/>
              </w:rPr>
            </w:pPr>
            <w:r w:rsidRPr="00FC79A7">
              <w:rPr>
                <w:i/>
              </w:rPr>
              <w:t>Role: Principal Investigator</w:t>
            </w:r>
          </w:p>
        </w:tc>
      </w:tr>
      <w:tr w:rsidR="009722DB" w:rsidRPr="00FC79A7" w14:paraId="014653E4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0A32A" w14:textId="77777777" w:rsidR="009722DB" w:rsidRPr="00FC79A7" w:rsidRDefault="009722DB" w:rsidP="00B763E9">
            <w:r w:rsidRPr="00FC79A7">
              <w:rPr>
                <w:i/>
              </w:rPr>
              <w:t xml:space="preserve">Title: </w:t>
            </w:r>
            <w:r w:rsidRPr="00FC79A7">
              <w:rPr>
                <w:color w:val="000000"/>
                <w:shd w:val="clear" w:color="auto" w:fill="FFFFFF"/>
              </w:rPr>
              <w:t>PRES in Thoracic Organ Transplantation: Case series of 15 patients</w:t>
            </w:r>
          </w:p>
          <w:p w14:paraId="1A6073C7" w14:textId="77777777" w:rsidR="009722DB" w:rsidRPr="00FC79A7" w:rsidRDefault="009722DB" w:rsidP="00B763E9">
            <w:pPr>
              <w:rPr>
                <w:i/>
              </w:rPr>
            </w:pPr>
            <w:r w:rsidRPr="00FC79A7">
              <w:rPr>
                <w:i/>
              </w:rPr>
              <w:t>Role: Principal Investigator</w:t>
            </w:r>
          </w:p>
        </w:tc>
      </w:tr>
      <w:tr w:rsidR="009722DB" w:rsidRPr="00FC79A7" w14:paraId="04377237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D06F5" w14:textId="77777777" w:rsidR="009722DB" w:rsidRPr="00FC79A7" w:rsidRDefault="009722DB" w:rsidP="00B763E9">
            <w:pPr>
              <w:rPr>
                <w:color w:val="000000"/>
                <w:shd w:val="clear" w:color="auto" w:fill="FFFFFF"/>
              </w:rPr>
            </w:pPr>
            <w:r w:rsidRPr="00FC79A7">
              <w:rPr>
                <w:i/>
              </w:rPr>
              <w:t xml:space="preserve">Title: </w:t>
            </w:r>
            <w:r w:rsidRPr="00FC79A7">
              <w:rPr>
                <w:color w:val="000000"/>
                <w:shd w:val="clear" w:color="auto" w:fill="FFFFFF"/>
              </w:rPr>
              <w:t>Left ventricular dysfunction in PH patients status post lung transplantation: A case series</w:t>
            </w:r>
          </w:p>
          <w:p w14:paraId="48D0902A" w14:textId="77777777" w:rsidR="009722DB" w:rsidRPr="00FC79A7" w:rsidRDefault="009722DB" w:rsidP="00B763E9">
            <w:r w:rsidRPr="00FC79A7">
              <w:rPr>
                <w:i/>
                <w:iCs/>
                <w:color w:val="000000"/>
                <w:shd w:val="clear" w:color="auto" w:fill="FFFFFF"/>
              </w:rPr>
              <w:t>Role</w:t>
            </w:r>
            <w:r w:rsidRPr="00FC79A7">
              <w:rPr>
                <w:color w:val="000000"/>
                <w:shd w:val="clear" w:color="auto" w:fill="FFFFFF"/>
              </w:rPr>
              <w:t>: Principal Investigator</w:t>
            </w:r>
          </w:p>
        </w:tc>
      </w:tr>
      <w:tr w:rsidR="009722DB" w:rsidRPr="00FC79A7" w14:paraId="281135CC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254FC4" w14:textId="77777777" w:rsidR="009722DB" w:rsidRPr="00FC79A7" w:rsidRDefault="009722DB" w:rsidP="00B763E9">
            <w:r w:rsidRPr="00FC79A7">
              <w:rPr>
                <w:i/>
              </w:rPr>
              <w:t xml:space="preserve">Title: </w:t>
            </w:r>
            <w:r w:rsidRPr="00FC79A7">
              <w:rPr>
                <w:color w:val="000000"/>
                <w:shd w:val="clear" w:color="auto" w:fill="FFFFFF"/>
              </w:rPr>
              <w:t>A Phase 2b, Randomized, Controlled Trial Evaluating GS-5806 in Lung Transplant (LT) Recipients with Respiratory Syncytial Virus (RSV) Infection</w:t>
            </w:r>
          </w:p>
          <w:p w14:paraId="5871FD59" w14:textId="77777777" w:rsidR="009722DB" w:rsidRPr="00FC79A7" w:rsidRDefault="009722DB" w:rsidP="00B763E9">
            <w:pPr>
              <w:rPr>
                <w:i/>
              </w:rPr>
            </w:pPr>
            <w:r w:rsidRPr="00FC79A7">
              <w:rPr>
                <w:i/>
              </w:rPr>
              <w:lastRenderedPageBreak/>
              <w:t>Role: Co-Investigator</w:t>
            </w:r>
          </w:p>
        </w:tc>
      </w:tr>
      <w:tr w:rsidR="009722DB" w:rsidRPr="00FC79A7" w14:paraId="3550C6EB" w14:textId="77777777" w:rsidTr="002B7A38">
        <w:trPr>
          <w:trHeight w:val="273"/>
        </w:trPr>
        <w:tc>
          <w:tcPr>
            <w:tcW w:w="100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498D41" w14:textId="77777777" w:rsidR="009722DB" w:rsidRPr="00FC79A7" w:rsidRDefault="009722DB" w:rsidP="00B763E9">
            <w:pPr>
              <w:rPr>
                <w:iCs/>
              </w:rPr>
            </w:pPr>
            <w:r w:rsidRPr="00FC79A7">
              <w:rPr>
                <w:i/>
              </w:rPr>
              <w:lastRenderedPageBreak/>
              <w:t xml:space="preserve">Title: </w:t>
            </w:r>
            <w:r w:rsidRPr="00FC79A7">
              <w:rPr>
                <w:iCs/>
              </w:rPr>
              <w:t>Fungal Infections in Lung Transplant Recipients</w:t>
            </w:r>
          </w:p>
          <w:p w14:paraId="1BBCCEA8" w14:textId="77777777" w:rsidR="009722DB" w:rsidRPr="00FC79A7" w:rsidRDefault="009722DB" w:rsidP="00B763E9">
            <w:pPr>
              <w:rPr>
                <w:i/>
              </w:rPr>
            </w:pPr>
            <w:r w:rsidRPr="00FC79A7">
              <w:rPr>
                <w:i/>
              </w:rPr>
              <w:t xml:space="preserve">Role: </w:t>
            </w:r>
            <w:r w:rsidRPr="00FC79A7">
              <w:rPr>
                <w:iCs/>
              </w:rPr>
              <w:t>Co-Investigator</w:t>
            </w:r>
          </w:p>
        </w:tc>
      </w:tr>
    </w:tbl>
    <w:p w14:paraId="2689A11E" w14:textId="39D5C5F6" w:rsidR="00AA6AD1" w:rsidRPr="00FC79A7" w:rsidRDefault="00AA6AD1" w:rsidP="00AB1E0E">
      <w:pPr>
        <w:pStyle w:val="NormalWeb"/>
        <w:outlineLvl w:val="0"/>
        <w:rPr>
          <w:bCs/>
        </w:rPr>
      </w:pPr>
      <w:r w:rsidRPr="00FC79A7">
        <w:rPr>
          <w:b/>
          <w:bCs/>
          <w:u w:val="single"/>
        </w:rPr>
        <w:t>Teaching Activities</w:t>
      </w:r>
      <w:r w:rsidR="00160C97" w:rsidRPr="00FC79A7">
        <w:rPr>
          <w:bCs/>
        </w:rPr>
        <w:t xml:space="preserve"> </w:t>
      </w:r>
    </w:p>
    <w:tbl>
      <w:tblPr>
        <w:tblStyle w:val="TableGrid"/>
        <w:tblW w:w="14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  <w:gridCol w:w="3603"/>
      </w:tblGrid>
      <w:tr w:rsidR="001517BA" w:rsidRPr="00FC79A7" w14:paraId="2C3C6058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7D6769" w14:textId="77777777" w:rsidR="001517BA" w:rsidRPr="00FC79A7" w:rsidRDefault="001517BA" w:rsidP="00C707C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7F4FA8B" w14:textId="77777777" w:rsidR="001517BA" w:rsidRPr="00FC79A7" w:rsidRDefault="001517BA" w:rsidP="00C707C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Activity</w:t>
            </w:r>
          </w:p>
        </w:tc>
      </w:tr>
      <w:tr w:rsidR="001517BA" w:rsidRPr="00FC79A7" w14:paraId="3ACC2F16" w14:textId="77777777" w:rsidTr="006C058E">
        <w:trPr>
          <w:gridAfter w:val="1"/>
          <w:wAfter w:w="3603" w:type="dxa"/>
        </w:trPr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48CC23" w14:textId="77777777" w:rsidR="001517BA" w:rsidRPr="00FC79A7" w:rsidRDefault="001517BA" w:rsidP="00C707C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rPr>
                <w:u w:val="single"/>
              </w:rPr>
              <w:t>Medical and graduate school didactic and small group teaching</w:t>
            </w:r>
          </w:p>
        </w:tc>
      </w:tr>
      <w:tr w:rsidR="00D02694" w:rsidRPr="00FC79A7" w14:paraId="451CD094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12E2D8" w14:textId="15886E50" w:rsidR="00D02694" w:rsidRPr="00FC79A7" w:rsidRDefault="00D02694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2008-2010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952E45" w14:textId="27F12AD5" w:rsidR="00D02694" w:rsidRPr="00FC79A7" w:rsidRDefault="00D02694" w:rsidP="00B763E9">
            <w:r w:rsidRPr="00FC79A7">
              <w:t xml:space="preserve">Teaching/supervising medical students Year </w:t>
            </w:r>
            <w:r w:rsidR="00855484" w:rsidRPr="00FC79A7">
              <w:t>II (Physical</w:t>
            </w:r>
            <w:r w:rsidRPr="00FC79A7">
              <w:t xml:space="preserve"> Diagnosis), Year III </w:t>
            </w:r>
            <w:r w:rsidR="00855484" w:rsidRPr="00FC79A7">
              <w:t>(Clerkships</w:t>
            </w:r>
            <w:r w:rsidRPr="00FC79A7">
              <w:t xml:space="preserve">), Year IV </w:t>
            </w:r>
            <w:r w:rsidR="00855484" w:rsidRPr="00FC79A7">
              <w:t>(Senior</w:t>
            </w:r>
            <w:r w:rsidRPr="00FC79A7">
              <w:t xml:space="preserve"> Electives) from University of Michigan, Wayne State University during their rotations in pulmonary clinic, intensive care and general pulmonary floor, Henry Ford Hospital. </w:t>
            </w:r>
          </w:p>
        </w:tc>
      </w:tr>
      <w:tr w:rsidR="00B763E9" w:rsidRPr="00FC79A7" w14:paraId="3D250C6C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11DE72" w14:textId="5B9FA6E3" w:rsidR="00B763E9" w:rsidRPr="00FC79A7" w:rsidRDefault="00B763E9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8F7268" w14:textId="5D410BCB" w:rsidR="00B763E9" w:rsidRPr="00FC79A7" w:rsidRDefault="00B763E9" w:rsidP="00B763E9">
            <w:r w:rsidRPr="00FC79A7">
              <w:t>Review of Acid- Base imbalance, ICU lecture series, Henry Ford Health Systems. Detroit, Michigan</w:t>
            </w:r>
          </w:p>
        </w:tc>
      </w:tr>
      <w:tr w:rsidR="00B763E9" w:rsidRPr="00FC79A7" w14:paraId="1A224BBB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457C03" w14:textId="786F0E42" w:rsidR="00B763E9" w:rsidRPr="00FC79A7" w:rsidRDefault="00B763E9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82E187" w14:textId="35B778E4" w:rsidR="00B763E9" w:rsidRPr="00FC79A7" w:rsidRDefault="00B763E9" w:rsidP="00B763E9">
            <w:pPr>
              <w:spacing w:after="200" w:line="276" w:lineRule="auto"/>
              <w:contextualSpacing/>
            </w:pPr>
            <w:r w:rsidRPr="00FC79A7">
              <w:t xml:space="preserve">Pulmonary Fellow Noon Conference; Topic: Pulmonary Hypertension. </w:t>
            </w:r>
          </w:p>
          <w:p w14:paraId="36B35DCD" w14:textId="1B5901C0" w:rsidR="00B763E9" w:rsidRPr="00FC79A7" w:rsidRDefault="00B763E9" w:rsidP="00B763E9">
            <w:r w:rsidRPr="00FC79A7">
              <w:t>Henry Ford Hospital, Detroit, Michigan.</w:t>
            </w:r>
          </w:p>
        </w:tc>
      </w:tr>
      <w:tr w:rsidR="001517BA" w:rsidRPr="00FC79A7" w14:paraId="2A8D34CF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0144DA" w14:textId="33FA32C5" w:rsidR="001517BA" w:rsidRPr="00FC79A7" w:rsidRDefault="001517BA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BB1123" w14:textId="783C2485" w:rsidR="001517BA" w:rsidRPr="00FC79A7" w:rsidRDefault="001517BA" w:rsidP="00C707C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Fellows Noon Conference</w:t>
            </w:r>
            <w:r w:rsidR="00C707C1" w:rsidRPr="00FC79A7">
              <w:t>: “</w:t>
            </w:r>
            <w:r w:rsidRPr="00FC79A7">
              <w:t xml:space="preserve">Chronic Lung Allograft Dysfunction”. Baylor College of Medicine </w:t>
            </w:r>
          </w:p>
        </w:tc>
      </w:tr>
      <w:tr w:rsidR="00B763E9" w:rsidRPr="00FC79A7" w14:paraId="382A0433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FEA5D4" w14:textId="0EA96506" w:rsidR="00B763E9" w:rsidRPr="00FC79A7" w:rsidRDefault="00B763E9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2C9A58" w14:textId="07AE2DDB" w:rsidR="00B763E9" w:rsidRPr="00FC79A7" w:rsidRDefault="00B763E9" w:rsidP="00B763E9">
            <w:r w:rsidRPr="00FC79A7">
              <w:t>Metabolic Acidosis, To Treat or not, ICU lecture series, Henry Ford Health Systems. Detroit, Michigan.</w:t>
            </w:r>
          </w:p>
        </w:tc>
      </w:tr>
      <w:tr w:rsidR="00E050E1" w:rsidRPr="00FC79A7" w14:paraId="46195BBE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6FFEBF" w14:textId="68DFC8EA" w:rsidR="00E050E1" w:rsidRPr="00FC79A7" w:rsidRDefault="00E050E1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8C8D66" w14:textId="2CF179F8" w:rsidR="00E050E1" w:rsidRPr="00FC79A7" w:rsidRDefault="00E050E1" w:rsidP="00B763E9">
            <w:r w:rsidRPr="00FC79A7">
              <w:t>Pulmonary Fellows Noon conference: Rejection and Immunosuppression in Lung Transplantation. Henry Ford Hospital, Detroit, MI</w:t>
            </w:r>
          </w:p>
        </w:tc>
      </w:tr>
      <w:tr w:rsidR="00E050E1" w:rsidRPr="00FC79A7" w14:paraId="2E8BA931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7D7323" w14:textId="486710D2" w:rsidR="00E050E1" w:rsidRPr="00FC79A7" w:rsidRDefault="00E050E1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B6D810" w14:textId="6885FDA1" w:rsidR="00E050E1" w:rsidRPr="00FC79A7" w:rsidRDefault="00E050E1" w:rsidP="00B763E9">
            <w:r w:rsidRPr="00FC79A7">
              <w:t>Pulmonary Fellows Noon Conference: Outcomes in Lung Transplantation. Henry Ford Hospital. Detroit, MI</w:t>
            </w:r>
          </w:p>
        </w:tc>
      </w:tr>
      <w:tr w:rsidR="00E050E1" w:rsidRPr="00FC79A7" w14:paraId="450F52F0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8B664E" w14:textId="7E41BEBB" w:rsidR="00E050E1" w:rsidRPr="00FC79A7" w:rsidRDefault="00E050E1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E0A464" w14:textId="2F3C9FD1" w:rsidR="00E050E1" w:rsidRPr="00FC79A7" w:rsidRDefault="00E050E1" w:rsidP="00B763E9">
            <w:r w:rsidRPr="00FC79A7">
              <w:t>Pulmonary Fellow Noon Conference: Lung Transplantation, Wayne State University, Detroit, Michigan</w:t>
            </w:r>
          </w:p>
        </w:tc>
      </w:tr>
      <w:tr w:rsidR="00E050E1" w:rsidRPr="00FC79A7" w14:paraId="4CB92C3A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B6AE64" w14:textId="78E7AA2A" w:rsidR="00E050E1" w:rsidRPr="00FC79A7" w:rsidRDefault="00E050E1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4D04AC" w14:textId="1AA5C408" w:rsidR="00E050E1" w:rsidRPr="00FC79A7" w:rsidRDefault="00E050E1" w:rsidP="00B763E9">
            <w:r w:rsidRPr="00FC79A7">
              <w:t xml:space="preserve">Post Graduate Noon Conference: Overview of Lung Transplantation. Post Graduate Institute of Medical Education and Research, Chandigarh, India.  </w:t>
            </w:r>
          </w:p>
        </w:tc>
      </w:tr>
      <w:tr w:rsidR="00B763E9" w:rsidRPr="00FC79A7" w14:paraId="14341D6B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520229" w14:textId="6E17962F" w:rsidR="00B763E9" w:rsidRPr="00FC79A7" w:rsidRDefault="00B763E9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29A1E1" w14:textId="2ADA9A86" w:rsidR="00B763E9" w:rsidRPr="00FC79A7" w:rsidRDefault="00B763E9" w:rsidP="00C707C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Organ Transplant and Intensive Care: ICU Lecture Series, Henry Ford Health Systems. Detroit, Michigan. </w:t>
            </w:r>
          </w:p>
        </w:tc>
      </w:tr>
      <w:tr w:rsidR="001517BA" w:rsidRPr="00FC79A7" w14:paraId="49B42B8E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A64CDE" w14:textId="2E523A7B" w:rsidR="001517BA" w:rsidRPr="00FC79A7" w:rsidRDefault="00C707C1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DFC5CD" w14:textId="0EE79AB3" w:rsidR="001517BA" w:rsidRPr="00FC79A7" w:rsidRDefault="001517BA" w:rsidP="00C707C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Fellows Noon Conference: Lung Transplantation as a miscellaneous marvel. UT Southwestern Medical Center</w:t>
            </w:r>
          </w:p>
        </w:tc>
      </w:tr>
      <w:tr w:rsidR="001517BA" w:rsidRPr="00FC79A7" w14:paraId="7CE1F202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0750C" w14:textId="2466E608" w:rsidR="001517BA" w:rsidRPr="00FC79A7" w:rsidRDefault="00C707C1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2013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671D75" w14:textId="75EAE3D3" w:rsidR="001517BA" w:rsidRPr="00FC79A7" w:rsidRDefault="00C707C1" w:rsidP="00C707C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Fellows Noon Conference: Complications post lung transplantation. UT Southwestern Medical Center.</w:t>
            </w:r>
          </w:p>
        </w:tc>
      </w:tr>
      <w:tr w:rsidR="00C707C1" w:rsidRPr="00FC79A7" w14:paraId="2B0EAD02" w14:textId="7193ED61" w:rsidTr="006C058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1AA28B" w14:textId="52DD907E" w:rsidR="00C707C1" w:rsidRPr="00FC79A7" w:rsidRDefault="00C707C1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2013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DA918E" w14:textId="0FC5660B" w:rsidR="00C707C1" w:rsidRPr="00FC79A7" w:rsidRDefault="00260727" w:rsidP="00C707C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Resident </w:t>
            </w:r>
            <w:r w:rsidR="00C707C1" w:rsidRPr="00FC79A7">
              <w:t>Noon Conference for Cardiovascular &amp; Thoracic Surgery Residents: Complications Related to Lung Transplantation</w:t>
            </w:r>
          </w:p>
        </w:tc>
        <w:tc>
          <w:tcPr>
            <w:tcW w:w="3603" w:type="dxa"/>
          </w:tcPr>
          <w:p w14:paraId="53069B52" w14:textId="55A67F81" w:rsidR="00C707C1" w:rsidRPr="00FC79A7" w:rsidRDefault="00C707C1" w:rsidP="00C707C1">
            <w:pPr>
              <w:spacing w:after="200" w:line="276" w:lineRule="auto"/>
            </w:pPr>
          </w:p>
        </w:tc>
      </w:tr>
      <w:tr w:rsidR="00C707C1" w:rsidRPr="00FC79A7" w14:paraId="61F5D0D1" w14:textId="77777777" w:rsidTr="006C058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FEB259" w14:textId="3928EA29" w:rsidR="00C707C1" w:rsidRPr="00FC79A7" w:rsidRDefault="00C707C1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2014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45904" w14:textId="77777777" w:rsidR="00C707C1" w:rsidRPr="00FC79A7" w:rsidRDefault="00C707C1" w:rsidP="00C707C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Fellow noon Conference: Update:  Extracorporeal Membrane Oxygenation, (ECMO).</w:t>
            </w:r>
          </w:p>
          <w:p w14:paraId="090CCA24" w14:textId="180D46D9" w:rsidR="00C707C1" w:rsidRPr="00FC79A7" w:rsidRDefault="00C707C1" w:rsidP="00C707C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UT Southwestern Medical Center</w:t>
            </w:r>
          </w:p>
        </w:tc>
        <w:tc>
          <w:tcPr>
            <w:tcW w:w="3603" w:type="dxa"/>
          </w:tcPr>
          <w:p w14:paraId="4AB37755" w14:textId="77777777" w:rsidR="00C707C1" w:rsidRPr="00FC79A7" w:rsidRDefault="00C707C1" w:rsidP="00C707C1">
            <w:pPr>
              <w:spacing w:after="200" w:line="276" w:lineRule="auto"/>
            </w:pPr>
          </w:p>
        </w:tc>
      </w:tr>
      <w:tr w:rsidR="00C707C1" w:rsidRPr="00FC79A7" w14:paraId="1CF1D391" w14:textId="77777777" w:rsidTr="006C058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C4CF49" w14:textId="43B8F6AC" w:rsidR="00C707C1" w:rsidRPr="00FC79A7" w:rsidRDefault="00C707C1" w:rsidP="00C707C1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2016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50E66E" w14:textId="22E87C14" w:rsidR="00C707C1" w:rsidRPr="00FC79A7" w:rsidRDefault="00C707C1" w:rsidP="00C707C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Fellow Noon Conference: Introduction to Lung Transplantation</w:t>
            </w:r>
          </w:p>
        </w:tc>
        <w:tc>
          <w:tcPr>
            <w:tcW w:w="3603" w:type="dxa"/>
          </w:tcPr>
          <w:p w14:paraId="47A4EBAB" w14:textId="6DEF148F" w:rsidR="00C707C1" w:rsidRPr="00FC79A7" w:rsidRDefault="00C707C1" w:rsidP="00C707C1">
            <w:pPr>
              <w:spacing w:after="200" w:line="276" w:lineRule="auto"/>
            </w:pPr>
          </w:p>
        </w:tc>
      </w:tr>
      <w:tr w:rsidR="00260727" w:rsidRPr="00FC79A7" w14:paraId="2E45C330" w14:textId="77777777" w:rsidTr="006C058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9D1F5" w14:textId="55F93FD3" w:rsidR="00260727" w:rsidRPr="00FC79A7" w:rsidRDefault="00260727" w:rsidP="0026072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987B4C" w14:textId="4E786663" w:rsidR="00260727" w:rsidRPr="00FC79A7" w:rsidRDefault="00260727" w:rsidP="0026072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Medical Student Respiratory Course; Patient Interactive </w:t>
            </w:r>
            <w:r w:rsidR="00855484" w:rsidRPr="00FC79A7">
              <w:t xml:space="preserve">Session on </w:t>
            </w:r>
            <w:r w:rsidRPr="00FC79A7">
              <w:t xml:space="preserve">Advanced Lung disease; </w:t>
            </w:r>
          </w:p>
        </w:tc>
        <w:tc>
          <w:tcPr>
            <w:tcW w:w="3603" w:type="dxa"/>
          </w:tcPr>
          <w:p w14:paraId="4DBEDD8A" w14:textId="68F03899" w:rsidR="00260727" w:rsidRPr="00FC79A7" w:rsidRDefault="00260727" w:rsidP="00260727">
            <w:pPr>
              <w:spacing w:after="200" w:line="276" w:lineRule="auto"/>
            </w:pPr>
          </w:p>
        </w:tc>
      </w:tr>
      <w:tr w:rsidR="00260727" w:rsidRPr="00FC79A7" w14:paraId="6EE62B21" w14:textId="77777777" w:rsidTr="006C058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1E773D" w14:textId="45A3DAF9" w:rsidR="00260727" w:rsidRPr="00FC79A7" w:rsidRDefault="00260727" w:rsidP="0026072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106CB" w14:textId="093CFD44" w:rsidR="00260727" w:rsidRPr="00FC79A7" w:rsidRDefault="00B57757" w:rsidP="0026072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Fellow Noon Conference: </w:t>
            </w:r>
            <w:r w:rsidR="00260727" w:rsidRPr="00FC79A7">
              <w:t>Lung Transplantation: Overview</w:t>
            </w:r>
          </w:p>
        </w:tc>
        <w:tc>
          <w:tcPr>
            <w:tcW w:w="3603" w:type="dxa"/>
          </w:tcPr>
          <w:p w14:paraId="1CFE9D53" w14:textId="74A3A953" w:rsidR="00260727" w:rsidRPr="00FC79A7" w:rsidRDefault="00260727" w:rsidP="00260727">
            <w:pPr>
              <w:spacing w:after="200" w:line="276" w:lineRule="auto"/>
            </w:pPr>
          </w:p>
        </w:tc>
      </w:tr>
      <w:tr w:rsidR="00B57757" w:rsidRPr="00FC79A7" w14:paraId="6EECA10B" w14:textId="77777777" w:rsidTr="006C058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655762" w14:textId="5488F1E8" w:rsidR="00B57757" w:rsidRPr="00FC79A7" w:rsidRDefault="00B57757" w:rsidP="00B5775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2020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64255" w14:textId="4C9EF0FA" w:rsidR="00B57757" w:rsidRPr="00FC79A7" w:rsidRDefault="00B57757" w:rsidP="00B5775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Fellow Conference: Lung Transplantation and complications</w:t>
            </w:r>
          </w:p>
        </w:tc>
        <w:tc>
          <w:tcPr>
            <w:tcW w:w="3603" w:type="dxa"/>
          </w:tcPr>
          <w:p w14:paraId="65BBC11F" w14:textId="259EB4C0" w:rsidR="00B57757" w:rsidRPr="00FC79A7" w:rsidRDefault="00B57757" w:rsidP="00B57757">
            <w:pPr>
              <w:spacing w:after="200" w:line="276" w:lineRule="auto"/>
            </w:pPr>
          </w:p>
        </w:tc>
      </w:tr>
      <w:tr w:rsidR="00C85F29" w:rsidRPr="00FC79A7" w14:paraId="5C8B8D78" w14:textId="77777777" w:rsidTr="006C058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49916C" w14:textId="660EE3CE" w:rsidR="00C85F29" w:rsidRPr="00FC79A7" w:rsidRDefault="00C85F29" w:rsidP="00B5775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2020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B5565" w14:textId="5EF9243F" w:rsidR="00C85F29" w:rsidRPr="00FC79A7" w:rsidRDefault="00C85F29" w:rsidP="00B5775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STARS program: UT Southwestern. </w:t>
            </w:r>
            <w:r w:rsidR="00B11E12" w:rsidRPr="00FC79A7">
              <w:t>STARS lecture series presenter</w:t>
            </w:r>
          </w:p>
          <w:p w14:paraId="0923532B" w14:textId="38F2B045" w:rsidR="00B11E12" w:rsidRPr="00FC79A7" w:rsidRDefault="00B11E12" w:rsidP="00B5775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Frisco High School; 1/22/2020</w:t>
            </w:r>
          </w:p>
          <w:p w14:paraId="7E5C91A8" w14:textId="5B5E3CC8" w:rsidR="00B11E12" w:rsidRPr="00FC79A7" w:rsidRDefault="00B11E12" w:rsidP="00B5775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Adamson High School; 12/1/2020</w:t>
            </w:r>
          </w:p>
        </w:tc>
        <w:tc>
          <w:tcPr>
            <w:tcW w:w="3603" w:type="dxa"/>
          </w:tcPr>
          <w:p w14:paraId="404CC76E" w14:textId="77777777" w:rsidR="00C85F29" w:rsidRPr="00FC79A7" w:rsidRDefault="00C85F29" w:rsidP="00B57757">
            <w:pPr>
              <w:spacing w:after="200" w:line="276" w:lineRule="auto"/>
            </w:pPr>
          </w:p>
        </w:tc>
      </w:tr>
      <w:tr w:rsidR="00BB1E4F" w:rsidRPr="00FC79A7" w14:paraId="2D24DEAF" w14:textId="77777777" w:rsidTr="006C058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CED07E" w14:textId="2FF1D202" w:rsidR="00BB1E4F" w:rsidRPr="00FC79A7" w:rsidRDefault="00BB1E4F" w:rsidP="00B5775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2020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21380E" w14:textId="0F246145" w:rsidR="00BB1E4F" w:rsidRPr="00FC79A7" w:rsidRDefault="00BB1E4F" w:rsidP="00B5775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Heart Lung Unit 10 Blue Education Series: </w:t>
            </w:r>
            <w:r w:rsidR="00DB578F" w:rsidRPr="00FC79A7">
              <w:t>Preparing for COVID and ICU Conversion</w:t>
            </w:r>
          </w:p>
        </w:tc>
        <w:tc>
          <w:tcPr>
            <w:tcW w:w="3603" w:type="dxa"/>
          </w:tcPr>
          <w:p w14:paraId="6C705975" w14:textId="77777777" w:rsidR="00BB1E4F" w:rsidRPr="00FC79A7" w:rsidRDefault="00BB1E4F" w:rsidP="00B57757">
            <w:pPr>
              <w:spacing w:after="200" w:line="276" w:lineRule="auto"/>
            </w:pPr>
          </w:p>
        </w:tc>
      </w:tr>
      <w:tr w:rsidR="00B11E12" w:rsidRPr="00FC79A7" w14:paraId="0604AC79" w14:textId="77777777" w:rsidTr="006C058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4A03F8" w14:textId="52B9D18D" w:rsidR="00B11E12" w:rsidRPr="00FC79A7" w:rsidRDefault="00B11E12" w:rsidP="00B5775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2021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F0316D" w14:textId="77777777" w:rsidR="00B11E12" w:rsidRPr="00FC79A7" w:rsidRDefault="00B11E12" w:rsidP="00B5775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STARS program: UT Southwestern. STARS lecture series presenter</w:t>
            </w:r>
          </w:p>
          <w:p w14:paraId="2E33B333" w14:textId="77777777" w:rsidR="00B11E12" w:rsidRPr="00FC79A7" w:rsidRDefault="00B11E12" w:rsidP="00B5775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Parish Episcopal High School; 2/4/2021</w:t>
            </w:r>
          </w:p>
          <w:p w14:paraId="098726A0" w14:textId="1CBC7BE4" w:rsidR="00B11E12" w:rsidRPr="00FC79A7" w:rsidRDefault="00B11E12" w:rsidP="00B5775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Frisco Career and Tech Center; 5/13/2021</w:t>
            </w:r>
          </w:p>
        </w:tc>
        <w:tc>
          <w:tcPr>
            <w:tcW w:w="3603" w:type="dxa"/>
          </w:tcPr>
          <w:p w14:paraId="20E18053" w14:textId="77777777" w:rsidR="00B11E12" w:rsidRPr="00FC79A7" w:rsidRDefault="00B11E12" w:rsidP="00B57757">
            <w:pPr>
              <w:spacing w:after="200" w:line="276" w:lineRule="auto"/>
            </w:pPr>
          </w:p>
        </w:tc>
      </w:tr>
      <w:tr w:rsidR="00260727" w:rsidRPr="00FC79A7" w14:paraId="0D805393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3726B3" w14:textId="1DE20EE0" w:rsidR="00260727" w:rsidRPr="00FC79A7" w:rsidRDefault="00260727" w:rsidP="0026072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2021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D47459" w14:textId="3F47B3E7" w:rsidR="00260727" w:rsidRPr="00FC79A7" w:rsidRDefault="00260727" w:rsidP="0026072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Medical Student Respiratory Course April 2021; Title: Introduction to Lung Transplantation</w:t>
            </w:r>
          </w:p>
        </w:tc>
      </w:tr>
      <w:tr w:rsidR="00260727" w:rsidRPr="00FC79A7" w14:paraId="3152BED7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12EEB2" w14:textId="19790F7A" w:rsidR="00260727" w:rsidRPr="00FC79A7" w:rsidRDefault="00BB1E4F" w:rsidP="0026072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 to current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5BD04B" w14:textId="1092C3EC" w:rsidR="00260727" w:rsidRPr="00FC79A7" w:rsidRDefault="00855484" w:rsidP="0026072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Speaker: </w:t>
            </w:r>
            <w:r w:rsidR="00BB1E4F" w:rsidRPr="00FC79A7">
              <w:t xml:space="preserve"> Educational Series on Heart Lung Transplant Floor 10 Blue</w:t>
            </w:r>
          </w:p>
        </w:tc>
      </w:tr>
      <w:tr w:rsidR="004D66B9" w:rsidRPr="00FC79A7" w14:paraId="6E1E87FA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A54DA" w14:textId="2B5E02B4" w:rsidR="004D66B9" w:rsidRPr="00FC79A7" w:rsidRDefault="007E2641" w:rsidP="0026072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2011 to current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260871" w14:textId="54648D24" w:rsidR="004D66B9" w:rsidRPr="00FC79A7" w:rsidRDefault="007E2641" w:rsidP="0026072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Clinical didactics for pulmonary critical care fellows during inpatient lung transplant rotations, elective ECMO clinical rotations and outpatient ambulatory lung transplant clinics</w:t>
            </w:r>
          </w:p>
        </w:tc>
      </w:tr>
      <w:tr w:rsidR="00BB1E4F" w:rsidRPr="00FC79A7" w14:paraId="198B3614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68C04" w14:textId="75F17BE5" w:rsidR="00BB1E4F" w:rsidRPr="00FC79A7" w:rsidRDefault="004E6822" w:rsidP="0026072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2021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2668B1" w14:textId="111FC45D" w:rsidR="00BB1E4F" w:rsidRPr="00FC79A7" w:rsidRDefault="004E6822" w:rsidP="0026072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STARS program: UT Southwestern Stars lecture series. May 13, 2021. Frisco Career and Tech Center</w:t>
            </w:r>
          </w:p>
        </w:tc>
      </w:tr>
      <w:tr w:rsidR="00A37081" w:rsidRPr="00FC79A7" w14:paraId="75E68B16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52A07A" w14:textId="044B14CB" w:rsidR="00A37081" w:rsidRPr="00FC79A7" w:rsidRDefault="006B0472" w:rsidP="0026072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E34BFA" w14:textId="6FBD01A8" w:rsidR="00A37081" w:rsidRPr="00FC79A7" w:rsidRDefault="006B0472" w:rsidP="00260727">
            <w:pPr>
              <w:pStyle w:val="NormalWeb"/>
              <w:spacing w:before="0" w:beforeAutospacing="0" w:after="0" w:afterAutospacing="0"/>
              <w:outlineLvl w:val="0"/>
            </w:pPr>
            <w:r>
              <w:t>Fellows Noon Conference: ECMO</w:t>
            </w:r>
          </w:p>
        </w:tc>
      </w:tr>
      <w:tr w:rsidR="006B0472" w:rsidRPr="00FC79A7" w14:paraId="53A410DC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840861" w14:textId="1591534D" w:rsidR="006B0472" w:rsidRDefault="006B0472" w:rsidP="0026072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422577" w14:textId="17B6B260" w:rsidR="006B0472" w:rsidRDefault="006B0472" w:rsidP="00260727">
            <w:pPr>
              <w:pStyle w:val="NormalWeb"/>
              <w:spacing w:before="0" w:beforeAutospacing="0" w:after="0" w:afterAutospacing="0"/>
              <w:outlineLvl w:val="0"/>
            </w:pPr>
            <w:r>
              <w:t>Lung transplant Seminar: 10 Blue Education Series (9-15-2021)</w:t>
            </w:r>
          </w:p>
        </w:tc>
      </w:tr>
      <w:tr w:rsidR="006B0472" w:rsidRPr="00FC79A7" w14:paraId="4531E0AC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787D51" w14:textId="7DB3A3D1" w:rsidR="006B0472" w:rsidRDefault="006B0472" w:rsidP="0026072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6C5CD3" w14:textId="5FBDAF24" w:rsidR="006B0472" w:rsidRDefault="006B0472" w:rsidP="00260727">
            <w:pPr>
              <w:pStyle w:val="NormalWeb"/>
              <w:spacing w:before="0" w:beforeAutospacing="0" w:after="0" w:afterAutospacing="0"/>
              <w:outlineLvl w:val="0"/>
            </w:pPr>
            <w:r>
              <w:t>Recipient Selection: APP Lung Transplant Education ( 11-21)</w:t>
            </w:r>
          </w:p>
        </w:tc>
      </w:tr>
      <w:tr w:rsidR="00D62C49" w:rsidRPr="00FC79A7" w14:paraId="2B6FADF8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AB282" w14:textId="51E47BD3" w:rsidR="00D62C49" w:rsidRDefault="00D62C49" w:rsidP="0026072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3F0A02" w14:textId="61A83A24" w:rsidR="00D62C49" w:rsidRDefault="00D62C49" w:rsidP="00260727">
            <w:pPr>
              <w:pStyle w:val="NormalWeb"/>
              <w:spacing w:before="0" w:beforeAutospacing="0" w:after="0" w:afterAutospacing="0"/>
              <w:outlineLvl w:val="0"/>
            </w:pPr>
            <w:r>
              <w:t>Medical Students: Your training, professional trajectory, common cases, and patients you see</w:t>
            </w:r>
          </w:p>
        </w:tc>
      </w:tr>
      <w:tr w:rsidR="00076A2F" w:rsidRPr="00FC79A7" w14:paraId="23C4E733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A24F42" w14:textId="3E849AD3" w:rsidR="00076A2F" w:rsidRDefault="00076A2F" w:rsidP="0026072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C752EC" w14:textId="6364DC6B" w:rsidR="00076A2F" w:rsidRDefault="00076A2F" w:rsidP="00260727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Fellows Noon Conference: ECMO back to basics </w:t>
            </w:r>
          </w:p>
        </w:tc>
      </w:tr>
      <w:tr w:rsidR="007A628A" w:rsidRPr="00FC79A7" w14:paraId="1E3FD2D2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4FF39" w14:textId="1688EC90" w:rsidR="007A628A" w:rsidRDefault="007A628A" w:rsidP="0026072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2FF7BC" w14:textId="00F61C72" w:rsidR="007A628A" w:rsidRDefault="007A628A" w:rsidP="00260727">
            <w:pPr>
              <w:pStyle w:val="NormalWeb"/>
              <w:spacing w:before="0" w:beforeAutospacing="0" w:after="0" w:afterAutospacing="0"/>
              <w:outlineLvl w:val="0"/>
            </w:pPr>
            <w:r>
              <w:t>ECMO as a Bridge to Lung Transplantation; CVICU EMCO lecture series</w:t>
            </w:r>
          </w:p>
        </w:tc>
      </w:tr>
      <w:tr w:rsidR="007A628A" w:rsidRPr="00FC79A7" w14:paraId="092A222D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6953D9" w14:textId="2F162231" w:rsidR="007A628A" w:rsidRDefault="007A628A" w:rsidP="0026072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C289B7" w14:textId="2350DC60" w:rsidR="007A628A" w:rsidRDefault="007A628A" w:rsidP="00260727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STARS program: Introduction to organ transplantation, STARS Lecture </w:t>
            </w:r>
          </w:p>
        </w:tc>
      </w:tr>
      <w:tr w:rsidR="00260727" w:rsidRPr="00FC79A7" w14:paraId="654BBDA7" w14:textId="77777777" w:rsidTr="006C058E">
        <w:trPr>
          <w:gridAfter w:val="1"/>
          <w:wAfter w:w="3603" w:type="dxa"/>
        </w:trPr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6C0D6B" w14:textId="77777777" w:rsidR="00260727" w:rsidRPr="00FC79A7" w:rsidRDefault="00260727" w:rsidP="00260727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 w:rsidRPr="00FC79A7">
              <w:rPr>
                <w:u w:val="single"/>
              </w:rPr>
              <w:t>Graduate student rotations</w:t>
            </w:r>
          </w:p>
        </w:tc>
      </w:tr>
      <w:tr w:rsidR="00907288" w:rsidRPr="00FC79A7" w14:paraId="3EA6DD78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EA4EBA" w14:textId="3A4110B3" w:rsidR="00907288" w:rsidRPr="00FC79A7" w:rsidRDefault="00907288" w:rsidP="0026072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</w:t>
            </w:r>
            <w:r w:rsidR="003A6CE1">
              <w:rPr>
                <w:sz w:val="24"/>
                <w:szCs w:val="24"/>
              </w:rPr>
              <w:t>1</w:t>
            </w:r>
            <w:r w:rsidRPr="00FC79A7">
              <w:rPr>
                <w:sz w:val="24"/>
                <w:szCs w:val="24"/>
              </w:rPr>
              <w:t xml:space="preserve"> to current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DAEC44" w14:textId="0EE60647" w:rsidR="00907288" w:rsidRPr="00FC79A7" w:rsidRDefault="00907288" w:rsidP="0026072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Mentored Internal Medicine Research elective. Teaching and supervising clinical research pertinent to lung transplantation for IM Residents approximately </w:t>
            </w:r>
            <w:r w:rsidR="003A6CE1">
              <w:t>2-</w:t>
            </w:r>
            <w:r w:rsidRPr="00FC79A7">
              <w:t>4 weeks/year</w:t>
            </w:r>
          </w:p>
        </w:tc>
      </w:tr>
      <w:tr w:rsidR="00D02694" w:rsidRPr="00FC79A7" w14:paraId="30BD3B34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2A0681" w14:textId="6ACB1CD9" w:rsidR="00D02694" w:rsidRPr="00FC79A7" w:rsidRDefault="00D02694" w:rsidP="0026072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2015 to current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485A4E" w14:textId="092E698C" w:rsidR="00D02694" w:rsidRPr="00FC79A7" w:rsidRDefault="00D02694" w:rsidP="0026072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Teaching/supervising advanced care practitioners/Lung Transplant Inpatient Team</w:t>
            </w:r>
          </w:p>
        </w:tc>
      </w:tr>
      <w:tr w:rsidR="00D02694" w:rsidRPr="00FC79A7" w14:paraId="46B524C6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9A02B7" w14:textId="77777777" w:rsidR="00D02694" w:rsidRPr="00FC79A7" w:rsidRDefault="00D02694" w:rsidP="0026072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66FAEC" w14:textId="77777777" w:rsidR="00D02694" w:rsidRPr="00FC79A7" w:rsidRDefault="00D02694" w:rsidP="00260727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907288" w:rsidRPr="00FC79A7" w14:paraId="45D86E7C" w14:textId="77777777" w:rsidTr="006C058E">
        <w:trPr>
          <w:gridAfter w:val="1"/>
          <w:wAfter w:w="3603" w:type="dxa"/>
        </w:trPr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FC65C1" w14:textId="77777777" w:rsidR="00907288" w:rsidRPr="00FC79A7" w:rsidRDefault="00907288" w:rsidP="00907288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 w:rsidRPr="00FC79A7">
              <w:rPr>
                <w:u w:val="single"/>
              </w:rPr>
              <w:t>Postgraduate medical education (graduate &amp; continuing medical education)</w:t>
            </w:r>
          </w:p>
        </w:tc>
      </w:tr>
      <w:tr w:rsidR="00907288" w:rsidRPr="00FC79A7" w14:paraId="56C2C774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136EEE" w14:textId="57C87BD7" w:rsidR="00907288" w:rsidRPr="00FC79A7" w:rsidRDefault="006C058E" w:rsidP="00907288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2017</w:t>
            </w:r>
            <w:r w:rsidR="00907288" w:rsidRPr="00FC79A7">
              <w:rPr>
                <w:sz w:val="24"/>
                <w:szCs w:val="24"/>
              </w:rPr>
              <w:t>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9358CE" w14:textId="48ADC7AA" w:rsidR="00907288" w:rsidRPr="00FC79A7" w:rsidRDefault="00D02694" w:rsidP="00907288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Coordinator for</w:t>
            </w:r>
            <w:r w:rsidR="006C058E" w:rsidRPr="00FC79A7">
              <w:t xml:space="preserve"> Lung Transplant </w:t>
            </w:r>
            <w:r w:rsidRPr="00FC79A7">
              <w:t xml:space="preserve">component of </w:t>
            </w:r>
            <w:r w:rsidR="006C058E" w:rsidRPr="00FC79A7">
              <w:t>ambulatory clinic/ICU</w:t>
            </w:r>
            <w:r w:rsidR="007E2641" w:rsidRPr="00FC79A7">
              <w:t>/ECMO</w:t>
            </w:r>
            <w:r w:rsidRPr="00FC79A7">
              <w:t>; pulmonary critical care fellows</w:t>
            </w:r>
          </w:p>
        </w:tc>
      </w:tr>
      <w:tr w:rsidR="00A37081" w:rsidRPr="00FC79A7" w14:paraId="261B6F60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08D567" w14:textId="77777777" w:rsidR="00A37081" w:rsidRPr="00FC79A7" w:rsidRDefault="00A37081" w:rsidP="00907288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EFAF0E" w14:textId="77777777" w:rsidR="00A37081" w:rsidRPr="00FC79A7" w:rsidRDefault="00A37081" w:rsidP="00907288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6C058E" w:rsidRPr="00FC79A7" w14:paraId="1AB490A5" w14:textId="77777777" w:rsidTr="006C058E">
        <w:trPr>
          <w:gridAfter w:val="1"/>
          <w:wAfter w:w="3603" w:type="dxa"/>
        </w:trPr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FAE875" w14:textId="77777777" w:rsidR="006C058E" w:rsidRPr="00FC79A7" w:rsidRDefault="006C058E" w:rsidP="0067412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rPr>
                <w:u w:val="single"/>
              </w:rPr>
              <w:t>Postdoctoral trainees</w:t>
            </w:r>
          </w:p>
        </w:tc>
      </w:tr>
      <w:tr w:rsidR="00855484" w:rsidRPr="00FC79A7" w14:paraId="244656B0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9E650C" w14:textId="56E1BE03" w:rsidR="00855484" w:rsidRPr="00FC79A7" w:rsidRDefault="00855484" w:rsidP="006741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2008-2010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97668F" w14:textId="516C8270" w:rsidR="00855484" w:rsidRPr="00FC79A7" w:rsidRDefault="00855484" w:rsidP="0067412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Ralph Garcia Pacheco, MD. Pulmonary Critical Care Fellow. </w:t>
            </w:r>
            <w:r w:rsidR="0081538A" w:rsidRPr="00FC79A7">
              <w:t xml:space="preserve">Research Mentor. </w:t>
            </w:r>
            <w:r w:rsidRPr="00FC79A7">
              <w:t>Subsequent positions</w:t>
            </w:r>
            <w:r w:rsidR="0081538A" w:rsidRPr="00FC79A7">
              <w:t>:</w:t>
            </w:r>
            <w:r w:rsidRPr="00FC79A7">
              <w:t xml:space="preserve"> Director Intensive Care unit, Kern Medical Center. </w:t>
            </w:r>
          </w:p>
        </w:tc>
      </w:tr>
      <w:tr w:rsidR="0081538A" w:rsidRPr="00FC79A7" w14:paraId="797947F3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F67402" w14:textId="201B3994" w:rsidR="0081538A" w:rsidRPr="00FC79A7" w:rsidRDefault="0081538A" w:rsidP="006741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lastRenderedPageBreak/>
              <w:t>2009-2010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CD3BBB" w14:textId="1D7BCA81" w:rsidR="0081538A" w:rsidRPr="00FC79A7" w:rsidRDefault="0081538A" w:rsidP="0067412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Louis Pena-Hernandez, MD. Research Mentor. Subsequent positions: Private practice. Pulmonary Critical Care Sleep </w:t>
            </w:r>
            <w:r w:rsidR="00CF55D2" w:rsidRPr="00FC79A7">
              <w:t>Disorders</w:t>
            </w:r>
            <w:r w:rsidRPr="00FC79A7">
              <w:t xml:space="preserve"> Institute of South Florida. </w:t>
            </w:r>
          </w:p>
        </w:tc>
      </w:tr>
      <w:tr w:rsidR="00CF55D2" w:rsidRPr="00FC79A7" w14:paraId="32059CB3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99B122" w14:textId="479E9393" w:rsidR="00CF55D2" w:rsidRPr="00FC79A7" w:rsidRDefault="00CF55D2" w:rsidP="006741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2009-2010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2D5AEA" w14:textId="11F51CCC" w:rsidR="00CF55D2" w:rsidRPr="00FC79A7" w:rsidRDefault="00CF55D2" w:rsidP="0067412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Mohammad Omari, MD. Research Mentor. Subsequent Positions: Private Practice, IL</w:t>
            </w:r>
          </w:p>
        </w:tc>
      </w:tr>
      <w:tr w:rsidR="00CF55D2" w:rsidRPr="00FC79A7" w14:paraId="01E8DF4A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928789" w14:textId="1DF9CE96" w:rsidR="00CF55D2" w:rsidRPr="00FC79A7" w:rsidRDefault="00CF55D2" w:rsidP="006741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2012-2014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6662CB" w14:textId="5174FE63" w:rsidR="00CF55D2" w:rsidRPr="00FC79A7" w:rsidRDefault="00CF55D2" w:rsidP="0067412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Anna Allred, MD. Anesthesia Critical Care Fellow. Research Mentor. Subsequent positions: Private practice, Houston. </w:t>
            </w:r>
          </w:p>
        </w:tc>
      </w:tr>
      <w:tr w:rsidR="00CF55D2" w:rsidRPr="00FC79A7" w14:paraId="4056FE0A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4CD159" w14:textId="13216D7F" w:rsidR="00CF55D2" w:rsidRPr="00FC79A7" w:rsidRDefault="00CF55D2" w:rsidP="006741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2012-2014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081694" w14:textId="754B25F8" w:rsidR="00CF55D2" w:rsidRPr="00FC79A7" w:rsidRDefault="00CF55D2" w:rsidP="0067412E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 w:rsidRPr="00FC79A7">
              <w:t>Sachin</w:t>
            </w:r>
            <w:proofErr w:type="spellEnd"/>
            <w:r w:rsidRPr="00FC79A7">
              <w:t xml:space="preserve"> Gupta, MD. Pulmonary Critical Care fellow. Research Mentor: Subsequent positions: Senior Medical Director, Genentech, Pulmonary Critical Care physician, Kaiser Permanente. CA</w:t>
            </w:r>
          </w:p>
        </w:tc>
      </w:tr>
      <w:tr w:rsidR="00CF55D2" w:rsidRPr="00FC79A7" w14:paraId="5CDF9581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924B40" w14:textId="20B6F903" w:rsidR="00CF55D2" w:rsidRPr="00FC79A7" w:rsidRDefault="00CF55D2" w:rsidP="006741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2011-2014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5DC1C6" w14:textId="61533E40" w:rsidR="00CF55D2" w:rsidRPr="00FC79A7" w:rsidRDefault="00CF55D2" w:rsidP="0067412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Deepa Raghavan, MD. Pulmonary Critical Care fellow. Research Mentor. Subsequent positions: </w:t>
            </w:r>
            <w:r w:rsidR="00A37081" w:rsidRPr="00FC79A7">
              <w:t xml:space="preserve">Faculty, University of Arkansas for Medical Sciences. </w:t>
            </w:r>
          </w:p>
        </w:tc>
      </w:tr>
      <w:tr w:rsidR="006C058E" w:rsidRPr="00FC79A7" w14:paraId="1C11D9C6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1DD000" w14:textId="613F69AB" w:rsidR="006C058E" w:rsidRPr="00FC79A7" w:rsidRDefault="000B7B75" w:rsidP="006741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2014-2015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C16378" w14:textId="048D276E" w:rsidR="006C058E" w:rsidRPr="00FC79A7" w:rsidRDefault="000B7B75" w:rsidP="0067412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Shweta Sood, MD. Internal Medicine Resident. Research Mentor. Subsequent positions. Assistant Professor, University of Pennsylvania</w:t>
            </w:r>
          </w:p>
        </w:tc>
      </w:tr>
      <w:tr w:rsidR="006C058E" w:rsidRPr="00FC79A7" w14:paraId="48C9B5EF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DC38F9" w14:textId="6840AEEA" w:rsidR="006C058E" w:rsidRPr="00FC79A7" w:rsidRDefault="00F11777" w:rsidP="006741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2015-2017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82A390" w14:textId="1DD9CAF3" w:rsidR="006C058E" w:rsidRPr="00FC79A7" w:rsidRDefault="00F11777" w:rsidP="0067412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Daniel Sullivan, MD. Internal Medicine Resident. Research Mentor. Subsequent positions. Fellow Pulmonary and Critical Care Medicine. University of Pittsburgh. </w:t>
            </w:r>
          </w:p>
        </w:tc>
      </w:tr>
      <w:tr w:rsidR="00A37081" w:rsidRPr="00FC79A7" w14:paraId="468959ED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EB3778" w14:textId="0FC929E2" w:rsidR="00A37081" w:rsidRPr="00FC79A7" w:rsidRDefault="00A37081" w:rsidP="006741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2017-2018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BBB131" w14:textId="23A3FAE9" w:rsidR="00A37081" w:rsidRPr="00FC79A7" w:rsidRDefault="00A37081" w:rsidP="0067412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Usha Rao, MD. Pulmonary Critical Care Fellow. Research Mentor. Subsequent positions: Private Practice, CA</w:t>
            </w:r>
          </w:p>
        </w:tc>
      </w:tr>
      <w:tr w:rsidR="00A37081" w:rsidRPr="00FC79A7" w14:paraId="79BC56B8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AC0614" w14:textId="722D77E6" w:rsidR="00A37081" w:rsidRPr="00FC79A7" w:rsidRDefault="00A37081" w:rsidP="006741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2018-2019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71D9C7" w14:textId="44C8417E" w:rsidR="00A37081" w:rsidRPr="00FC79A7" w:rsidRDefault="00A37081" w:rsidP="0067412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Arhaanth Reddy, MD. Pulmonary Critical Care Fellow. Research Mentor. Subsequent positions: Private Practice, Dallas. </w:t>
            </w:r>
          </w:p>
        </w:tc>
      </w:tr>
      <w:tr w:rsidR="00907288" w:rsidRPr="00FC79A7" w14:paraId="4738149F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6A8735" w14:textId="6828BF01" w:rsidR="00907288" w:rsidRPr="00FC79A7" w:rsidRDefault="00F11777" w:rsidP="00907288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2018-2019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D1BC77" w14:textId="111A40BF" w:rsidR="00907288" w:rsidRPr="00FC79A7" w:rsidRDefault="00F11777" w:rsidP="00907288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Daniel </w:t>
            </w:r>
            <w:proofErr w:type="spellStart"/>
            <w:r w:rsidRPr="00FC79A7">
              <w:t>Guidot</w:t>
            </w:r>
            <w:proofErr w:type="spellEnd"/>
            <w:r w:rsidRPr="00FC79A7">
              <w:t xml:space="preserve">, MD. Internal Medicine Resident. Research Mentor. Subsequent positions. Fellow Pulmonary and Critical Care Medicine. Duke University School of Medicine. </w:t>
            </w:r>
          </w:p>
        </w:tc>
      </w:tr>
      <w:tr w:rsidR="00F11777" w:rsidRPr="00FC79A7" w14:paraId="67E34581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C9A4C4" w14:textId="0F5B4A5B" w:rsidR="00F11777" w:rsidRPr="00FC79A7" w:rsidRDefault="00F11777" w:rsidP="00907288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2019-current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C29BE3" w14:textId="27D519A0" w:rsidR="00F11777" w:rsidRPr="00FC79A7" w:rsidRDefault="00F11777" w:rsidP="00907288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Roger Fan, MD. Internal Medicine Resident/Hospitalist. Research Mentor. Subsequent positions. Hospitalist, UT Southwestern Medical Center. Fellow, Pulmonary Critical Care Fellowship</w:t>
            </w:r>
            <w:r w:rsidR="003A1BAF" w:rsidRPr="00FC79A7">
              <w:t xml:space="preserve">. UT Southwestern Medical Center. </w:t>
            </w:r>
          </w:p>
        </w:tc>
      </w:tr>
      <w:tr w:rsidR="00DB3B46" w:rsidRPr="00FC79A7" w14:paraId="58F0F6F9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6209C2" w14:textId="7C682589" w:rsidR="00DB3B46" w:rsidRPr="00FC79A7" w:rsidRDefault="00DB3B46" w:rsidP="00DB3B46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9F2CB" w14:textId="77777777" w:rsidR="00A25177" w:rsidRPr="00FC79A7" w:rsidRDefault="00DB3B46" w:rsidP="00DB3B46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Mentored medical school graduates regarding clinical research methodologies</w:t>
            </w:r>
            <w:r w:rsidR="00A25177" w:rsidRPr="00FC79A7">
              <w:t>.</w:t>
            </w:r>
          </w:p>
          <w:p w14:paraId="47B37157" w14:textId="6BD6DE10" w:rsidR="00A25177" w:rsidRPr="00FC79A7" w:rsidRDefault="00DB3B46" w:rsidP="00DB3B46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 Sudeshna Gosh</w:t>
            </w:r>
            <w:r w:rsidR="00A25177" w:rsidRPr="00FC79A7">
              <w:t xml:space="preserve"> MBBS. Subsequent positions: Research Assistant, Pulmonary Critical Care, UT Southwestern Medical Center</w:t>
            </w:r>
          </w:p>
          <w:p w14:paraId="26807F13" w14:textId="77777777" w:rsidR="00A25177" w:rsidRPr="00FC79A7" w:rsidRDefault="00DB3B46" w:rsidP="00DB3B46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Job Varghese </w:t>
            </w:r>
            <w:r w:rsidR="00A25177" w:rsidRPr="00FC79A7">
              <w:t>MBBS. Subsequent positions: Internal medicine Resident, Texas Tech University Health Science Center.</w:t>
            </w:r>
          </w:p>
          <w:p w14:paraId="011D37C3" w14:textId="1106146C" w:rsidR="00DB3B46" w:rsidRPr="00FC79A7" w:rsidRDefault="00DB3B46" w:rsidP="00DB3B46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 Nikhil </w:t>
            </w:r>
            <w:proofErr w:type="spellStart"/>
            <w:r w:rsidRPr="00FC79A7">
              <w:t>Madala</w:t>
            </w:r>
            <w:proofErr w:type="spellEnd"/>
            <w:r w:rsidR="00A25177" w:rsidRPr="00FC79A7">
              <w:t xml:space="preserve"> MBBS. Subsequent positions: Internal medicine Resident, Piedmont Athens Regional Medical Center. </w:t>
            </w:r>
          </w:p>
        </w:tc>
      </w:tr>
      <w:tr w:rsidR="009757B6" w:rsidRPr="00FC79A7" w14:paraId="20835F50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D72048" w14:textId="7261F326" w:rsidR="009757B6" w:rsidRPr="00FC79A7" w:rsidRDefault="009757B6" w:rsidP="009757B6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2020-21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FE43FE" w14:textId="2382BCDC" w:rsidR="009757B6" w:rsidRPr="00FC79A7" w:rsidRDefault="009757B6" w:rsidP="00771A2B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Andrew Sun MD: Internal Medicine </w:t>
            </w:r>
            <w:r w:rsidR="00DB3B46" w:rsidRPr="00FC79A7">
              <w:t>Resident.</w:t>
            </w:r>
            <w:r w:rsidR="00771A2B" w:rsidRPr="00FC79A7">
              <w:t xml:space="preserve"> Secondary Research Mentor. </w:t>
            </w:r>
          </w:p>
        </w:tc>
      </w:tr>
      <w:tr w:rsidR="007A628A" w:rsidRPr="00FC79A7" w14:paraId="6E944A49" w14:textId="77777777" w:rsidTr="006C058E">
        <w:trPr>
          <w:gridAfter w:val="1"/>
          <w:wAfter w:w="3603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1E58AE" w14:textId="1424A2BA" w:rsidR="007A628A" w:rsidRPr="00FC79A7" w:rsidRDefault="007A628A" w:rsidP="009757B6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2022-23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3CC668" w14:textId="7575DA99" w:rsidR="007A628A" w:rsidRPr="00FC79A7" w:rsidRDefault="007A628A" w:rsidP="00771A2B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Colin Dunn, William Brandon, Internal Medicine Resident, Research Mentor </w:t>
            </w:r>
          </w:p>
        </w:tc>
      </w:tr>
    </w:tbl>
    <w:p w14:paraId="58155848" w14:textId="070AD6B8" w:rsidR="00AB1E0E" w:rsidRDefault="00AB1E0E" w:rsidP="006E32C5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464E7E45" w14:textId="3D2BE5A2" w:rsidR="006E32C5" w:rsidRPr="00FC79A7" w:rsidRDefault="006E32C5" w:rsidP="006E32C5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FC79A7">
        <w:rPr>
          <w:b/>
          <w:bCs/>
          <w:u w:val="single"/>
        </w:rPr>
        <w:t>Invited Lectures</w:t>
      </w:r>
    </w:p>
    <w:p w14:paraId="5A719A01" w14:textId="77777777" w:rsidR="00ED226A" w:rsidRPr="00FC79A7" w:rsidRDefault="00ED226A" w:rsidP="006E32C5">
      <w:pPr>
        <w:pStyle w:val="NormalWeb"/>
        <w:spacing w:before="0" w:beforeAutospacing="0" w:after="0" w:afterAutospacing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47"/>
        <w:gridCol w:w="5490"/>
        <w:gridCol w:w="3603"/>
      </w:tblGrid>
      <w:tr w:rsidR="006E32C5" w:rsidRPr="00FC79A7" w14:paraId="61BD8D5B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4F0272" w14:textId="77777777" w:rsidR="006E32C5" w:rsidRPr="00FC79A7" w:rsidRDefault="006E32C5" w:rsidP="009A6EC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Year(s)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1DA00A" w14:textId="77777777" w:rsidR="006E32C5" w:rsidRPr="00FC79A7" w:rsidRDefault="006E32C5" w:rsidP="009A6EC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Title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916432" w14:textId="77777777" w:rsidR="006E32C5" w:rsidRPr="00FC79A7" w:rsidRDefault="006E32C5" w:rsidP="009A6EC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Location</w:t>
            </w:r>
          </w:p>
        </w:tc>
      </w:tr>
      <w:tr w:rsidR="006E32C5" w:rsidRPr="00FC79A7" w14:paraId="46FD2961" w14:textId="77777777" w:rsidTr="009A6EC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E4C8EE" w14:textId="77777777" w:rsidR="006E32C5" w:rsidRPr="00FC79A7" w:rsidRDefault="006E32C5" w:rsidP="009A6EC7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rPr>
                <w:u w:val="single"/>
              </w:rPr>
              <w:t>International</w:t>
            </w:r>
          </w:p>
        </w:tc>
      </w:tr>
      <w:tr w:rsidR="0076319C" w:rsidRPr="00FC79A7" w14:paraId="4FD61B21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CD77CD" w14:textId="77CF4E79" w:rsidR="0076319C" w:rsidRPr="00FC79A7" w:rsidRDefault="0076319C" w:rsidP="0076319C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3129C5" w14:textId="20EECAA5" w:rsidR="00AB24B2" w:rsidRDefault="00AB24B2" w:rsidP="0076319C">
            <w:pPr>
              <w:pStyle w:val="NormalWeb"/>
              <w:spacing w:before="0" w:beforeAutospacing="0" w:after="0" w:afterAutospacing="0"/>
              <w:outlineLvl w:val="0"/>
            </w:pPr>
            <w:r>
              <w:t>“</w:t>
            </w:r>
            <w:r w:rsidR="0076319C" w:rsidRPr="00FC79A7">
              <w:t xml:space="preserve">Early diagnosis of Lung </w:t>
            </w:r>
            <w:r w:rsidRPr="00FC79A7">
              <w:t>Cancer”</w:t>
            </w:r>
          </w:p>
          <w:p w14:paraId="5D79D69A" w14:textId="5A16E3E2" w:rsidR="0076319C" w:rsidRPr="00FC79A7" w:rsidRDefault="0076319C" w:rsidP="0076319C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Heart, Lung Critical Care Congress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2AB7B3" w14:textId="63783DD8" w:rsidR="0076319C" w:rsidRPr="00FC79A7" w:rsidRDefault="0076319C" w:rsidP="0076319C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Hyderabad, India</w:t>
            </w:r>
          </w:p>
        </w:tc>
      </w:tr>
      <w:tr w:rsidR="0076319C" w:rsidRPr="00FC79A7" w14:paraId="4C26285C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DB974E" w14:textId="16E9849A" w:rsidR="0076319C" w:rsidRPr="00FC79A7" w:rsidRDefault="0076319C" w:rsidP="0076319C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2008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90C876" w14:textId="1753B1F1" w:rsidR="0076319C" w:rsidRPr="00FC79A7" w:rsidRDefault="00AB24B2" w:rsidP="0076319C">
            <w:r>
              <w:t>“</w:t>
            </w:r>
            <w:r w:rsidR="0076319C" w:rsidRPr="00FC79A7">
              <w:t>Recent updates in Pulmonary Hypertension</w:t>
            </w:r>
            <w:r>
              <w:t>”</w:t>
            </w:r>
          </w:p>
          <w:p w14:paraId="7A486EC3" w14:textId="28671968" w:rsidR="0076319C" w:rsidRPr="00FC79A7" w:rsidRDefault="0076319C" w:rsidP="0076319C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Heart, Lung Critical Care Congress 2008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CE3077" w14:textId="164669A6" w:rsidR="0076319C" w:rsidRPr="00FC79A7" w:rsidRDefault="0076319C" w:rsidP="0076319C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Hyderabad, India</w:t>
            </w:r>
          </w:p>
        </w:tc>
      </w:tr>
      <w:tr w:rsidR="0076319C" w:rsidRPr="00FC79A7" w14:paraId="344296D0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0852F1" w14:textId="77777777" w:rsidR="0076319C" w:rsidRPr="00FC79A7" w:rsidRDefault="0076319C" w:rsidP="0076319C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2010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9837DB" w14:textId="77777777" w:rsidR="00AB24B2" w:rsidRDefault="00AB24B2" w:rsidP="0076319C">
            <w:pPr>
              <w:pStyle w:val="NormalWeb"/>
              <w:spacing w:before="0" w:beforeAutospacing="0" w:after="0" w:afterAutospacing="0"/>
              <w:outlineLvl w:val="0"/>
            </w:pPr>
            <w:r>
              <w:t>“</w:t>
            </w:r>
            <w:r w:rsidR="0076319C" w:rsidRPr="00FC79A7">
              <w:t>Update on Lung Transplantation</w:t>
            </w:r>
            <w:r>
              <w:t>”</w:t>
            </w:r>
          </w:p>
          <w:p w14:paraId="6E62A5BD" w14:textId="162DA824" w:rsidR="0076319C" w:rsidRPr="00FC79A7" w:rsidRDefault="0076319C" w:rsidP="0076319C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lastRenderedPageBreak/>
              <w:t xml:space="preserve"> Post Graduate Institute of India, Pulmonary and Critical Care Division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7D3AB8" w14:textId="77777777" w:rsidR="0076319C" w:rsidRPr="00FC79A7" w:rsidRDefault="0076319C" w:rsidP="0076319C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lastRenderedPageBreak/>
              <w:t xml:space="preserve">Chandigarh, India     </w:t>
            </w:r>
          </w:p>
        </w:tc>
      </w:tr>
      <w:tr w:rsidR="0076319C" w:rsidRPr="00FC79A7" w14:paraId="7747E941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A0679A" w14:textId="1FD17872" w:rsidR="0076319C" w:rsidRPr="00FC79A7" w:rsidRDefault="0076319C" w:rsidP="0076319C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2014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36813" w14:textId="63BDDD84" w:rsidR="0076319C" w:rsidRPr="00FC79A7" w:rsidRDefault="00AB24B2" w:rsidP="0076319C">
            <w:r>
              <w:t>“</w:t>
            </w:r>
            <w:r w:rsidR="0076319C" w:rsidRPr="00FC79A7">
              <w:t>Scope of Lung Transplantation: A New Dimension in Medical History</w:t>
            </w:r>
            <w:r>
              <w:t>”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AC4E63" w14:textId="0DC20E56" w:rsidR="0076319C" w:rsidRPr="00FC79A7" w:rsidRDefault="0076319C" w:rsidP="0076319C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Indo-Global Health Care Summit and Expo, Hyderabad, India</w:t>
            </w:r>
          </w:p>
        </w:tc>
      </w:tr>
      <w:tr w:rsidR="00890CAD" w:rsidRPr="00FC79A7" w14:paraId="52B3483E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C058D0" w14:textId="61BD8469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2016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1BCA73" w14:textId="0D814910" w:rsidR="00890CAD" w:rsidRPr="00FC79A7" w:rsidRDefault="00AB24B2" w:rsidP="00890CAD">
            <w:r>
              <w:t>“Overview</w:t>
            </w:r>
            <w:r w:rsidR="00890CAD" w:rsidRPr="00FC79A7">
              <w:t xml:space="preserve"> </w:t>
            </w:r>
            <w:r>
              <w:t>of</w:t>
            </w:r>
            <w:r w:rsidR="00890CAD" w:rsidRPr="00FC79A7">
              <w:t xml:space="preserve"> Lung Transplantation</w:t>
            </w:r>
            <w:r>
              <w:t>”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328208" w14:textId="63F70BE2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Global Parkway Hospitals, Chennai, India. </w:t>
            </w:r>
          </w:p>
        </w:tc>
      </w:tr>
      <w:tr w:rsidR="00890CAD" w:rsidRPr="00FC79A7" w14:paraId="29DEE9E1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19A84B" w14:textId="3E8FB771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2017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5A139E" w14:textId="21738884" w:rsidR="00890CAD" w:rsidRPr="00FC79A7" w:rsidRDefault="00AB24B2" w:rsidP="00890CAD">
            <w:r>
              <w:t>“</w:t>
            </w:r>
            <w:r w:rsidR="00890CAD" w:rsidRPr="00FC79A7">
              <w:t>Donor Management in ICU</w:t>
            </w:r>
            <w:r>
              <w:t>”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AF9473" w14:textId="0137C3B2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Global Parkway Hospitals, Chennai, India</w:t>
            </w:r>
          </w:p>
        </w:tc>
      </w:tr>
      <w:tr w:rsidR="00890CAD" w:rsidRPr="00FC79A7" w14:paraId="49336E89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18BD02" w14:textId="4D244BB6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2017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17F1F5" w14:textId="134AD1EB" w:rsidR="00890CAD" w:rsidRPr="00FC79A7" w:rsidRDefault="00AB24B2" w:rsidP="00890CAD">
            <w:r>
              <w:t>“</w:t>
            </w:r>
            <w:r w:rsidR="00890CAD" w:rsidRPr="00FC79A7">
              <w:t>Challenges in Lung Transplantation</w:t>
            </w:r>
            <w:r>
              <w:t>”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AA23FC" w14:textId="294C1BFE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Global Parkway Hospitals, Chennai, India</w:t>
            </w:r>
          </w:p>
        </w:tc>
      </w:tr>
      <w:tr w:rsidR="00AB1E0E" w:rsidRPr="00FC79A7" w14:paraId="150F5B34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843FAD" w14:textId="19188057" w:rsidR="00AB1E0E" w:rsidRPr="00FC79A7" w:rsidRDefault="00AB1E0E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2017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8B91B5" w14:textId="5F583CB5" w:rsidR="00AB1E0E" w:rsidRPr="00FC79A7" w:rsidRDefault="00AB24B2" w:rsidP="00AB1E0E">
            <w:r>
              <w:t>“</w:t>
            </w:r>
            <w:r w:rsidR="00AB1E0E" w:rsidRPr="00FC79A7">
              <w:t>Coordinating the Coordinators (Optimizing Organ Utilization)</w:t>
            </w:r>
            <w:r>
              <w:t>”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61BFFE" w14:textId="42A9460C" w:rsidR="00AB1E0E" w:rsidRPr="00FC79A7" w:rsidRDefault="00AB24B2" w:rsidP="00AB1E0E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MOHAN Foundation, </w:t>
            </w:r>
            <w:r w:rsidR="00AB1E0E" w:rsidRPr="00FC79A7">
              <w:t>Chennai, India</w:t>
            </w:r>
          </w:p>
        </w:tc>
      </w:tr>
      <w:tr w:rsidR="00AB1E0E" w:rsidRPr="00FC79A7" w14:paraId="421717BF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2A8AE6" w14:textId="2CA33CC1" w:rsidR="00AB1E0E" w:rsidRPr="00FC79A7" w:rsidRDefault="00AB1E0E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1F4517" w14:textId="67062B30" w:rsidR="00AB1E0E" w:rsidRPr="00FC79A7" w:rsidRDefault="00AB24B2" w:rsidP="004E4175">
            <w:r>
              <w:t>“</w:t>
            </w:r>
            <w:r w:rsidR="00AB1E0E" w:rsidRPr="00FC79A7">
              <w:t>Fundamentals for setting up a lung transplant program</w:t>
            </w:r>
            <w:r>
              <w:t>”</w:t>
            </w:r>
            <w:r w:rsidR="00AB1E0E" w:rsidRPr="00FC79A7">
              <w:t xml:space="preserve"> Silver Jubilee Celebrations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AA4B4A" w14:textId="0F4A44FB" w:rsidR="00AB1E0E" w:rsidRPr="00FC79A7" w:rsidRDefault="00AB1E0E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Sri Venkateswara Institute of Medical Sciences, </w:t>
            </w:r>
            <w:proofErr w:type="spellStart"/>
            <w:r w:rsidRPr="00FC79A7">
              <w:t>Tirupathi</w:t>
            </w:r>
            <w:proofErr w:type="spellEnd"/>
            <w:r w:rsidRPr="00FC79A7">
              <w:t>, India</w:t>
            </w:r>
          </w:p>
        </w:tc>
      </w:tr>
      <w:tr w:rsidR="00AB1E0E" w:rsidRPr="00FC79A7" w14:paraId="4C087DA7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F6C744" w14:textId="584F1021" w:rsidR="00AB1E0E" w:rsidRPr="00FC79A7" w:rsidRDefault="00AB1E0E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2018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9D2C4" w14:textId="02EC4FE7" w:rsidR="00AB1E0E" w:rsidRPr="00FC79A7" w:rsidRDefault="00AB24B2" w:rsidP="00AB1E0E">
            <w:pPr>
              <w:pStyle w:val="NormalWeb"/>
              <w:spacing w:before="0" w:beforeAutospacing="0" w:after="0" w:afterAutospacing="0"/>
              <w:outlineLvl w:val="0"/>
            </w:pPr>
            <w:r>
              <w:t>“</w:t>
            </w:r>
            <w:r w:rsidR="00AB1E0E" w:rsidRPr="00FC79A7">
              <w:t>Team building for Critical Care Unit</w:t>
            </w:r>
            <w:r>
              <w:t>”</w:t>
            </w:r>
          </w:p>
          <w:p w14:paraId="38473D1E" w14:textId="1AF9F4A7" w:rsidR="00AB1E0E" w:rsidRPr="00FC79A7" w:rsidRDefault="00AB24B2" w:rsidP="00AB1E0E">
            <w:r>
              <w:t>“Advanced Lung Disease-Overview”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007155" w14:textId="36B4745D" w:rsidR="00AB1E0E" w:rsidRPr="00FC79A7" w:rsidRDefault="00AB1E0E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Sri Venkateswara Institute of Medical Sciences, </w:t>
            </w:r>
            <w:proofErr w:type="spellStart"/>
            <w:r w:rsidRPr="00FC79A7">
              <w:t>Tirupathi</w:t>
            </w:r>
            <w:proofErr w:type="spellEnd"/>
            <w:r w:rsidRPr="00FC79A7">
              <w:t>, India</w:t>
            </w:r>
          </w:p>
        </w:tc>
      </w:tr>
      <w:tr w:rsidR="009A12C7" w:rsidRPr="00FC79A7" w14:paraId="5F1AD509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EB74D" w14:textId="236B935D" w:rsidR="009A12C7" w:rsidRPr="00FC79A7" w:rsidRDefault="009A12C7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2019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4B0759" w14:textId="762884EC" w:rsidR="009A12C7" w:rsidRPr="00FC79A7" w:rsidRDefault="00AB24B2" w:rsidP="004E4175">
            <w:pPr>
              <w:pStyle w:val="NormalWeb"/>
              <w:spacing w:before="0" w:beforeAutospacing="0" w:after="0" w:afterAutospacing="0"/>
              <w:outlineLvl w:val="0"/>
            </w:pPr>
            <w:r>
              <w:t>“Lung Transplantation”</w:t>
            </w:r>
            <w:r w:rsidR="004E4175">
              <w:t xml:space="preserve"> </w:t>
            </w:r>
            <w:r w:rsidR="009A12C7" w:rsidRPr="00FC79A7">
              <w:t>CME /Workshop on Advanced Heart, Lung Diseases Management and Transplantation 25-27 February 2019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65BD45" w14:textId="4FC85FF3" w:rsidR="009A12C7" w:rsidRPr="00FC79A7" w:rsidRDefault="009A12C7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Sri Venkateswara Institute of Medical Sciences, </w:t>
            </w:r>
            <w:proofErr w:type="spellStart"/>
            <w:r w:rsidRPr="00FC79A7">
              <w:t>Tirupathi</w:t>
            </w:r>
            <w:proofErr w:type="spellEnd"/>
            <w:r w:rsidRPr="00FC79A7">
              <w:t>, India</w:t>
            </w:r>
          </w:p>
        </w:tc>
      </w:tr>
      <w:tr w:rsidR="009A12C7" w:rsidRPr="00FC79A7" w14:paraId="1C491541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B40DA4" w14:textId="3AC10D55" w:rsidR="009A12C7" w:rsidRPr="00FC79A7" w:rsidRDefault="009A12C7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2019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20415" w14:textId="477E936B" w:rsidR="00AB24B2" w:rsidRDefault="00AB24B2" w:rsidP="00AB1E0E">
            <w:pPr>
              <w:pStyle w:val="NormalWeb"/>
              <w:spacing w:before="0" w:beforeAutospacing="0" w:after="0" w:afterAutospacing="0"/>
              <w:outlineLvl w:val="0"/>
            </w:pPr>
            <w:r>
              <w:t>“Donor Management</w:t>
            </w:r>
            <w:r w:rsidR="004E4175">
              <w:t>”</w:t>
            </w:r>
          </w:p>
          <w:p w14:paraId="167C0DD8" w14:textId="6F2CCE49" w:rsidR="009A12C7" w:rsidRPr="00FC79A7" w:rsidRDefault="009A12C7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 </w:t>
            </w:r>
            <w:r w:rsidR="00AB24B2">
              <w:t>“</w:t>
            </w:r>
            <w:r w:rsidRPr="00FC79A7">
              <w:t>Pulmonary Hypertension: Update</w:t>
            </w:r>
            <w:r w:rsidR="00AB24B2">
              <w:t>”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2BD2F7" w14:textId="3D9D191C" w:rsidR="009A12C7" w:rsidRPr="00FC79A7" w:rsidRDefault="009A12C7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Sri Venkateswara Institute of Medical Sciences, </w:t>
            </w:r>
            <w:proofErr w:type="spellStart"/>
            <w:r w:rsidRPr="00FC79A7">
              <w:t>Tirupathi</w:t>
            </w:r>
            <w:proofErr w:type="spellEnd"/>
            <w:r w:rsidRPr="00FC79A7">
              <w:t>, India</w:t>
            </w:r>
          </w:p>
        </w:tc>
      </w:tr>
      <w:tr w:rsidR="00EC3FFC" w:rsidRPr="00FC79A7" w14:paraId="6656E14D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25DB2B" w14:textId="1F57D862" w:rsidR="00EC3FFC" w:rsidRPr="00FC79A7" w:rsidRDefault="00EC3FFC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2020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5C1E77" w14:textId="045C611C" w:rsidR="00AB24B2" w:rsidRPr="00FC79A7" w:rsidRDefault="00AB24B2" w:rsidP="00AB1E0E">
            <w:pPr>
              <w:pStyle w:val="NormalWeb"/>
              <w:spacing w:before="0" w:beforeAutospacing="0" w:after="0" w:afterAutospacing="0"/>
              <w:outlineLvl w:val="0"/>
            </w:pPr>
            <w:r>
              <w:t>“</w:t>
            </w:r>
            <w:r w:rsidR="002831C1" w:rsidRPr="00FC79A7">
              <w:t>Lung Transplantation for Advanced Lung Diseases; Indications, Pre op evaluation and Special Situations</w:t>
            </w:r>
            <w:r>
              <w:t>”</w:t>
            </w:r>
          </w:p>
          <w:p w14:paraId="080105D9" w14:textId="547A4D56" w:rsidR="00A37081" w:rsidRPr="00FC79A7" w:rsidRDefault="00A37081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Indian Society of cardiovascular-thoracic surgeons, Society for Heart Failure and Transplantation</w:t>
            </w:r>
          </w:p>
          <w:p w14:paraId="7B55DC08" w14:textId="0F1F0341" w:rsidR="00A37081" w:rsidRPr="00FC79A7" w:rsidRDefault="00A37081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Indian Society for Heart and Lung Transplantation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E70FD3" w14:textId="653C46F0" w:rsidR="00EC3FFC" w:rsidRPr="00FC79A7" w:rsidRDefault="002831C1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Live </w:t>
            </w:r>
            <w:r w:rsidR="00FE6046" w:rsidRPr="00FC79A7">
              <w:t>Webinar:</w:t>
            </w:r>
            <w:r w:rsidRPr="00FC79A7">
              <w:t xml:space="preserve"> </w:t>
            </w:r>
            <w:r w:rsidR="00A37081" w:rsidRPr="00FC79A7">
              <w:t>India</w:t>
            </w:r>
          </w:p>
        </w:tc>
      </w:tr>
      <w:tr w:rsidR="006210E9" w:rsidRPr="00FC79A7" w14:paraId="58EA6970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DDE46" w14:textId="2A681547" w:rsidR="006210E9" w:rsidRPr="00FC79A7" w:rsidRDefault="006210E9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2020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5505A" w14:textId="74CEE026" w:rsidR="006210E9" w:rsidRPr="00FC79A7" w:rsidRDefault="00AB24B2" w:rsidP="00AB1E0E">
            <w:pPr>
              <w:pStyle w:val="NormalWeb"/>
              <w:spacing w:before="0" w:beforeAutospacing="0" w:after="0" w:afterAutospacing="0"/>
              <w:outlineLvl w:val="0"/>
            </w:pPr>
            <w:r>
              <w:t>“</w:t>
            </w:r>
            <w:r w:rsidR="00FE6046" w:rsidRPr="00FC79A7">
              <w:t>Key Concepts for Lung Transplantation</w:t>
            </w:r>
            <w:r>
              <w:t>”</w:t>
            </w:r>
          </w:p>
          <w:p w14:paraId="7164DED8" w14:textId="3EF10093" w:rsidR="00A37081" w:rsidRPr="00FC79A7" w:rsidRDefault="00A37081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Indian CHEST Society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C6063F" w14:textId="18F55203" w:rsidR="006210E9" w:rsidRPr="00FC79A7" w:rsidRDefault="00FE6046" w:rsidP="00AB1E0E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Live Webinar: </w:t>
            </w:r>
            <w:r w:rsidR="00A37081" w:rsidRPr="00FC79A7">
              <w:t>India</w:t>
            </w:r>
          </w:p>
        </w:tc>
      </w:tr>
      <w:tr w:rsidR="00E96DC9" w:rsidRPr="00FC79A7" w14:paraId="1025AABD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028A2C" w14:textId="2E5F02E3" w:rsidR="00E96DC9" w:rsidRPr="00FC79A7" w:rsidRDefault="00E96DC9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2021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D8C337" w14:textId="41735920" w:rsidR="00A37081" w:rsidRPr="00FC79A7" w:rsidRDefault="00A37081" w:rsidP="00A3708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 “Immunosuppression post-transplant- Balancing with infection prophylaxis”</w:t>
            </w:r>
          </w:p>
          <w:p w14:paraId="11F6A8B0" w14:textId="012F0841" w:rsidR="00A37081" w:rsidRPr="00FC79A7" w:rsidRDefault="00AB24B2" w:rsidP="00A37081">
            <w:pPr>
              <w:pStyle w:val="NormalWeb"/>
              <w:spacing w:before="0" w:beforeAutospacing="0" w:after="0" w:afterAutospacing="0"/>
              <w:outlineLvl w:val="0"/>
            </w:pPr>
            <w:r>
              <w:t>“</w:t>
            </w:r>
            <w:r w:rsidR="00A37081" w:rsidRPr="00FC79A7">
              <w:t>Lung transplantation: success and survival</w:t>
            </w:r>
            <w:r>
              <w:t>”</w:t>
            </w:r>
          </w:p>
          <w:p w14:paraId="4F7BAAE7" w14:textId="7FEC9EDB" w:rsidR="00A37081" w:rsidRPr="00FC79A7" w:rsidRDefault="00A37081" w:rsidP="00A3708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National Conference on Pulmonary Disease, India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82F91" w14:textId="475AEDCF" w:rsidR="00E96DC9" w:rsidRPr="00FC79A7" w:rsidRDefault="00A37081" w:rsidP="00A37081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NAPCON 2021; India</w:t>
            </w:r>
          </w:p>
        </w:tc>
      </w:tr>
      <w:tr w:rsidR="007A628A" w:rsidRPr="00FC79A7" w14:paraId="523A1CCD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5DC331" w14:textId="16AEB80D" w:rsidR="007A628A" w:rsidRPr="00FC79A7" w:rsidRDefault="007A628A" w:rsidP="00AB1E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1E6B81" w14:textId="245567F4" w:rsidR="007A628A" w:rsidRDefault="007A628A" w:rsidP="00A37081">
            <w:pPr>
              <w:pStyle w:val="NormalWeb"/>
              <w:spacing w:before="0" w:beforeAutospacing="0" w:after="0" w:afterAutospacing="0"/>
              <w:outlineLvl w:val="0"/>
            </w:pPr>
            <w:r>
              <w:t>“Lung Assessment on EVLP”</w:t>
            </w:r>
          </w:p>
          <w:p w14:paraId="23EA3B1F" w14:textId="59A86F1F" w:rsidR="007A628A" w:rsidRDefault="007A628A" w:rsidP="00A37081">
            <w:pPr>
              <w:pStyle w:val="NormalWeb"/>
              <w:spacing w:before="0" w:beforeAutospacing="0" w:after="0" w:afterAutospacing="0"/>
              <w:outlineLvl w:val="0"/>
            </w:pPr>
            <w:r>
              <w:t>“Pulse or no pulse? Rejection vs Infection”</w:t>
            </w:r>
          </w:p>
          <w:p w14:paraId="5A16142D" w14:textId="29C9B41E" w:rsidR="007A628A" w:rsidRPr="00FC79A7" w:rsidRDefault="007A628A" w:rsidP="00A37081">
            <w:pPr>
              <w:pStyle w:val="NormalWeb"/>
              <w:spacing w:before="0" w:beforeAutospacing="0" w:after="0" w:afterAutospacing="0"/>
              <w:outlineLvl w:val="0"/>
            </w:pPr>
            <w:r>
              <w:t>“Pro-Con Debate on ECMO for Lung Transplantation”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10F956" w14:textId="4B0D8E53" w:rsidR="007A628A" w:rsidRPr="00FC79A7" w:rsidRDefault="007A628A" w:rsidP="00A37081">
            <w:pPr>
              <w:pStyle w:val="NormalWeb"/>
              <w:spacing w:before="0" w:beforeAutospacing="0" w:after="0" w:afterAutospacing="0"/>
              <w:outlineLvl w:val="0"/>
            </w:pPr>
            <w:r>
              <w:t>INSHLT 2022; Indian Society of Heart Lung Transplantation</w:t>
            </w:r>
          </w:p>
        </w:tc>
      </w:tr>
      <w:tr w:rsidR="00890CAD" w:rsidRPr="00FC79A7" w14:paraId="1EF2FDA1" w14:textId="77777777" w:rsidTr="009A6EC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3FB441" w14:textId="77777777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rPr>
                <w:u w:val="single"/>
              </w:rPr>
              <w:t>National</w:t>
            </w:r>
          </w:p>
        </w:tc>
      </w:tr>
      <w:tr w:rsidR="00E75C4E" w:rsidRPr="00FC79A7" w14:paraId="5C149501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91A138" w14:textId="37142957" w:rsidR="00E75C4E" w:rsidRPr="00FC79A7" w:rsidRDefault="00E75C4E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E29139" w14:textId="4A21811C" w:rsidR="00E75C4E" w:rsidRPr="00FC79A7" w:rsidRDefault="00E75C4E" w:rsidP="00890CAD">
            <w:r w:rsidRPr="00FC79A7">
              <w:t>Survey of Asthma knowledge, Attitudes and Beliefs in a Community Hospital at Brooklyn, NY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EA142C" w14:textId="5003C197" w:rsidR="00E75C4E" w:rsidRPr="00FC79A7" w:rsidRDefault="00E75C4E" w:rsidP="00890CAD">
            <w:pPr>
              <w:pStyle w:val="NormalWeb"/>
              <w:spacing w:before="0" w:beforeAutospacing="0" w:after="0" w:afterAutospacing="0"/>
              <w:outlineLvl w:val="0"/>
            </w:pPr>
            <w:r>
              <w:t>American Thoracic Society, Orlando, FL</w:t>
            </w:r>
          </w:p>
        </w:tc>
      </w:tr>
      <w:tr w:rsidR="00785C35" w:rsidRPr="00FC79A7" w14:paraId="63B89CBC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1B6CAC" w14:textId="7582980D" w:rsidR="00785C35" w:rsidRDefault="00785C35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4CAB7" w14:textId="6BF6ADBC" w:rsidR="00785C35" w:rsidRPr="00FC79A7" w:rsidRDefault="00785C35" w:rsidP="00890CAD">
            <w:r w:rsidRPr="00FC79A7">
              <w:t>Correlation of Chest X ray findings, Sex and Genotype in Adult Cystic Fibrosis Patients: Preliminary Single Center Review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81AC38" w14:textId="37BE0322" w:rsidR="00785C35" w:rsidRDefault="00785C35" w:rsidP="00890CAD">
            <w:pPr>
              <w:pStyle w:val="NormalWeb"/>
              <w:spacing w:before="0" w:beforeAutospacing="0" w:after="0" w:afterAutospacing="0"/>
              <w:outlineLvl w:val="0"/>
            </w:pPr>
            <w:r>
              <w:t>American College of Chest Physicians, Montreal, Canada</w:t>
            </w:r>
          </w:p>
        </w:tc>
      </w:tr>
      <w:tr w:rsidR="00785C35" w:rsidRPr="00FC79A7" w14:paraId="344CF60F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6A6B0F" w14:textId="61F228E4" w:rsidR="00785C35" w:rsidRDefault="00785C35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99E5C7" w14:textId="655794DC" w:rsidR="00785C35" w:rsidRPr="00FC79A7" w:rsidRDefault="00785C35" w:rsidP="00890CAD">
            <w:r w:rsidRPr="00FC79A7">
              <w:rPr>
                <w:rStyle w:val="Strong"/>
                <w:b w:val="0"/>
              </w:rPr>
              <w:t>Osteoporosis in Chronic Lung Disease: Physicians’ Perceptions and Management Practices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11007F" w14:textId="4E8B24B1" w:rsidR="00785C35" w:rsidRDefault="00785C35" w:rsidP="00890CAD">
            <w:pPr>
              <w:pStyle w:val="NormalWeb"/>
              <w:spacing w:before="0" w:beforeAutospacing="0" w:after="0" w:afterAutospacing="0"/>
              <w:outlineLvl w:val="0"/>
            </w:pPr>
            <w:r>
              <w:t>American College of Chest Physicians, Chicago, IL</w:t>
            </w:r>
          </w:p>
        </w:tc>
      </w:tr>
      <w:tr w:rsidR="00890CAD" w:rsidRPr="00FC79A7" w14:paraId="1A751954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E5C00" w14:textId="3AACE7FE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lastRenderedPageBreak/>
              <w:t>2009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6C7498" w14:textId="0262F1A2" w:rsidR="00890CAD" w:rsidRPr="00FC79A7" w:rsidRDefault="00890CAD" w:rsidP="00890CAD">
            <w:r w:rsidRPr="00FC79A7">
              <w:t>Internal Medicine Grand Rounds “Lung Transplantation: A Miscellaneous Marvel”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C1CA26" w14:textId="1E0B5A87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Henry Ford Hospital, Detroit, MI</w:t>
            </w:r>
          </w:p>
        </w:tc>
      </w:tr>
      <w:tr w:rsidR="00890CAD" w:rsidRPr="00FC79A7" w14:paraId="636ACDEF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59795E" w14:textId="3BB72BB4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2013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1DA6D" w14:textId="6FD69408" w:rsidR="00890CAD" w:rsidRPr="00FC79A7" w:rsidRDefault="00890CAD" w:rsidP="00890CAD">
            <w:r w:rsidRPr="00FC79A7">
              <w:t xml:space="preserve">Taking Command of Change to Improve Lung transplantation 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7541D1" w14:textId="15F9E3A1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Organ Donation and Transplant alliance, Los Angeles, CA </w:t>
            </w:r>
          </w:p>
        </w:tc>
      </w:tr>
      <w:tr w:rsidR="00890CAD" w:rsidRPr="00FC79A7" w14:paraId="65231F2C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2FF4" w14:textId="2E9E608B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2013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B6D39" w14:textId="0CEA9229" w:rsidR="00890CAD" w:rsidRPr="00FC79A7" w:rsidRDefault="00890CAD" w:rsidP="00890CAD">
            <w:r w:rsidRPr="00FC79A7">
              <w:t xml:space="preserve">Lung Transplantation: Current Challenges and Future Prospects 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39E56B" w14:textId="1DF5E452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Henry Ford Transplant Institute, Detroit, MI</w:t>
            </w:r>
          </w:p>
        </w:tc>
      </w:tr>
      <w:tr w:rsidR="00890CAD" w:rsidRPr="00FC79A7" w14:paraId="2DF27711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0909D0" w14:textId="28C6228D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2015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6E6850" w14:textId="77777777" w:rsidR="00890CAD" w:rsidRPr="00FC79A7" w:rsidRDefault="00890CAD" w:rsidP="00890CAD">
            <w:r w:rsidRPr="00FC79A7">
              <w:t>Internal Medicine Grand Rounds</w:t>
            </w:r>
          </w:p>
          <w:p w14:paraId="49CA57E3" w14:textId="563F7DF7" w:rsidR="00890CAD" w:rsidRPr="00FC79A7" w:rsidRDefault="00890CAD" w:rsidP="00890CAD">
            <w:r w:rsidRPr="00FC79A7">
              <w:t>“Current Trends and Future of Lung Transplantation”.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9A8BCF" w14:textId="261796CF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 of Kansas Medical Center, Kansas City, KS.</w:t>
            </w:r>
          </w:p>
        </w:tc>
      </w:tr>
      <w:tr w:rsidR="00890CAD" w:rsidRPr="00FC79A7" w14:paraId="7097AA19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F8BF0F" w14:textId="535935D5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2016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69DC8" w14:textId="2E8DB5BD" w:rsidR="00890CAD" w:rsidRPr="00FC79A7" w:rsidRDefault="00890CAD" w:rsidP="00890CAD">
            <w:r w:rsidRPr="00FC79A7">
              <w:t>Noon conference, “Lunch and learn; Lung Transplantation”.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9FDABF" w14:textId="4AAF8A94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 w:rsidRPr="00FC79A7">
              <w:t>Nazih</w:t>
            </w:r>
            <w:proofErr w:type="spellEnd"/>
            <w:r w:rsidRPr="00FC79A7">
              <w:t xml:space="preserve"> </w:t>
            </w:r>
            <w:proofErr w:type="spellStart"/>
            <w:r w:rsidRPr="00FC79A7">
              <w:t>Zuhdi</w:t>
            </w:r>
            <w:proofErr w:type="spellEnd"/>
            <w:r w:rsidRPr="00FC79A7">
              <w:t xml:space="preserve"> Transplan</w:t>
            </w:r>
            <w:r w:rsidR="0048263D" w:rsidRPr="00FC79A7">
              <w:t>t Institute, INTEGRIS, Oklahoma</w:t>
            </w:r>
          </w:p>
        </w:tc>
      </w:tr>
      <w:tr w:rsidR="00DB5C20" w:rsidRPr="00FC79A7" w14:paraId="003A7CA4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ED4ED7" w14:textId="2BDA9399" w:rsidR="00DB5C20" w:rsidRPr="00FC79A7" w:rsidRDefault="00DB5C20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2019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6768D" w14:textId="7565EF7F" w:rsidR="00DB5C20" w:rsidRPr="00FC79A7" w:rsidRDefault="00DB5C20" w:rsidP="00890CAD">
            <w:r w:rsidRPr="00FC79A7">
              <w:t xml:space="preserve">Speaker in Research Session 3: </w:t>
            </w:r>
            <w:r w:rsidR="00AB24B2">
              <w:t>“</w:t>
            </w:r>
            <w:r w:rsidRPr="00FC79A7">
              <w:t>Predictive Biomarkers for Bronchiolitis Obliterans</w:t>
            </w:r>
            <w:r w:rsidR="00AB24B2">
              <w:t>”</w:t>
            </w:r>
            <w:r w:rsidRPr="00FC79A7">
              <w:t>.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2F075E" w14:textId="474CB032" w:rsidR="00DB5C20" w:rsidRPr="00FC79A7" w:rsidRDefault="00DB5C20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International Society of Heart Lung Transplantation, Florida.</w:t>
            </w:r>
          </w:p>
        </w:tc>
      </w:tr>
      <w:tr w:rsidR="007A628A" w:rsidRPr="00FC79A7" w14:paraId="09E8616B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2185DE" w14:textId="524CD083" w:rsidR="007A628A" w:rsidRPr="00FC79A7" w:rsidRDefault="007A628A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95AA9" w14:textId="51EDA245" w:rsidR="007A628A" w:rsidRPr="00FC79A7" w:rsidRDefault="007A628A" w:rsidP="00890CAD">
            <w:r>
              <w:t>Speaker and Moderator: Advances in Respiratory Syncytial Virus Therapeutics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B7C409" w14:textId="58E48D22" w:rsidR="007A628A" w:rsidRPr="00FC79A7" w:rsidRDefault="007A628A" w:rsidP="00890CAD">
            <w:pPr>
              <w:pStyle w:val="NormalWeb"/>
              <w:spacing w:before="0" w:beforeAutospacing="0" w:after="0" w:afterAutospacing="0"/>
              <w:outlineLvl w:val="0"/>
            </w:pPr>
            <w:r>
              <w:t>CHEST 2022</w:t>
            </w:r>
          </w:p>
        </w:tc>
      </w:tr>
      <w:tr w:rsidR="00890CAD" w:rsidRPr="00FC79A7" w14:paraId="699C8973" w14:textId="77777777" w:rsidTr="009A6EC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2B4254" w14:textId="77777777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rPr>
                <w:u w:val="single"/>
              </w:rPr>
              <w:t>Regional/Local</w:t>
            </w:r>
          </w:p>
        </w:tc>
      </w:tr>
      <w:tr w:rsidR="0048263D" w:rsidRPr="00FC79A7" w14:paraId="633C4986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6E414D" w14:textId="17FE2D8A" w:rsidR="0048263D" w:rsidRPr="00FC79A7" w:rsidRDefault="0048263D" w:rsidP="0048263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3/27/2012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CBF7AC" w14:textId="0D25C361" w:rsidR="0048263D" w:rsidRPr="00FC79A7" w:rsidRDefault="0048263D" w:rsidP="0048263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Lung Transplant Seminar: Challenges in Lung Transplantation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E94D02" w14:textId="7F48ACBD" w:rsidR="0048263D" w:rsidRPr="00FC79A7" w:rsidRDefault="0048263D" w:rsidP="0048263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</w:t>
            </w:r>
            <w:r w:rsidR="00A0757C" w:rsidRPr="00FC79A7">
              <w:t xml:space="preserve"> of</w:t>
            </w:r>
            <w:r w:rsidRPr="00FC79A7">
              <w:t xml:space="preserve"> Texas Southwestern Medical Center</w:t>
            </w:r>
          </w:p>
        </w:tc>
      </w:tr>
      <w:tr w:rsidR="0048263D" w:rsidRPr="00FC79A7" w14:paraId="2AE0D9EB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DD8701" w14:textId="29C9C691" w:rsidR="0048263D" w:rsidRPr="00FC79A7" w:rsidRDefault="0048263D" w:rsidP="0048263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11/10/2012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90E55D" w14:textId="3CD38058" w:rsidR="0048263D" w:rsidRPr="00FC79A7" w:rsidRDefault="0048263D" w:rsidP="0048263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Internal Medicine Lecture Series: Lung Transplantation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BBFCDF" w14:textId="77B1496A" w:rsidR="0048263D" w:rsidRPr="00FC79A7" w:rsidRDefault="0048263D" w:rsidP="0048263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</w:t>
            </w:r>
            <w:r w:rsidR="00A0757C" w:rsidRPr="00FC79A7">
              <w:t xml:space="preserve"> of</w:t>
            </w:r>
            <w:r w:rsidRPr="00FC79A7">
              <w:t xml:space="preserve"> Texas Southwestern Medical Center</w:t>
            </w:r>
          </w:p>
        </w:tc>
      </w:tr>
      <w:tr w:rsidR="00890CAD" w:rsidRPr="00FC79A7" w14:paraId="62233399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BA1916" w14:textId="2AE04DA3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12/12/2012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612B78" w14:textId="7A0F2860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Lung Transplantation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CD8990" w14:textId="328CD3A0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Rotary Club of Prestonwood, Dallas, Texas</w:t>
            </w:r>
          </w:p>
        </w:tc>
      </w:tr>
      <w:tr w:rsidR="0048263D" w:rsidRPr="00FC79A7" w14:paraId="30CDAEA0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7F7010" w14:textId="19199BFF" w:rsidR="0048263D" w:rsidRPr="00FC79A7" w:rsidRDefault="0048263D" w:rsidP="0048263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3/26/2013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FAFCD6" w14:textId="06825391" w:rsidR="0048263D" w:rsidRPr="00FC79A7" w:rsidRDefault="0048263D" w:rsidP="0048263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Lung Transplant Seminar: Challenges in Lung Transplantation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C294A7" w14:textId="67FC8C65" w:rsidR="0048263D" w:rsidRPr="00FC79A7" w:rsidRDefault="0048263D" w:rsidP="0048263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University </w:t>
            </w:r>
            <w:r w:rsidR="00A0757C" w:rsidRPr="00FC79A7">
              <w:t xml:space="preserve">of </w:t>
            </w:r>
            <w:r w:rsidRPr="00FC79A7">
              <w:t>Texas Southwestern Medical Center</w:t>
            </w:r>
          </w:p>
        </w:tc>
      </w:tr>
      <w:tr w:rsidR="00890CAD" w:rsidRPr="00FC79A7" w14:paraId="13766C56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3478E5" w14:textId="13D3A151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9/11/2013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0EAE59" w14:textId="38E06E94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Cardiovascular &amp; Thoracic Surgery conference: Complications Related to Lung Transplantation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437F46" w14:textId="4161C42A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</w:t>
            </w:r>
            <w:r w:rsidR="00A0757C" w:rsidRPr="00FC79A7">
              <w:t xml:space="preserve"> of</w:t>
            </w:r>
            <w:r w:rsidRPr="00FC79A7">
              <w:t xml:space="preserve"> Texas Southwestern Medical Cent</w:t>
            </w:r>
            <w:r w:rsidR="0048263D" w:rsidRPr="00FC79A7">
              <w:t>er</w:t>
            </w:r>
          </w:p>
        </w:tc>
      </w:tr>
      <w:tr w:rsidR="00A0386F" w:rsidRPr="00FC79A7" w14:paraId="66350039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1A09C0" w14:textId="30D32DE8" w:rsidR="00A0386F" w:rsidRPr="00FC79A7" w:rsidRDefault="00A0386F" w:rsidP="00A0386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4/14/2014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F4BFB9" w14:textId="3094DCBF" w:rsidR="00A0386F" w:rsidRPr="00FC79A7" w:rsidRDefault="00A0386F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Complications Post Lung transplantation. Lung Transplant Seminar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6C0628" w14:textId="4B0A640D" w:rsidR="00A0386F" w:rsidRPr="00FC79A7" w:rsidRDefault="00A0386F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</w:t>
            </w:r>
            <w:r w:rsidR="00A0757C" w:rsidRPr="00FC79A7">
              <w:t xml:space="preserve"> of</w:t>
            </w:r>
            <w:r w:rsidRPr="00FC79A7">
              <w:t xml:space="preserve"> Texas Southwestern Medical Center</w:t>
            </w:r>
          </w:p>
        </w:tc>
      </w:tr>
      <w:tr w:rsidR="00890CAD" w:rsidRPr="00FC79A7" w14:paraId="5BA9A4A6" w14:textId="77777777" w:rsidTr="00ED226A"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813380" w14:textId="161E562A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11/12/2014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A18B97" w14:textId="24DC4547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Update in Lung Transplantation, Cardiovascular &amp;Thoracic Conference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7514BF" w14:textId="40FD90D8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</w:t>
            </w:r>
            <w:r w:rsidR="00A0757C" w:rsidRPr="00FC79A7">
              <w:t xml:space="preserve"> of</w:t>
            </w:r>
            <w:r w:rsidRPr="00FC79A7">
              <w:t xml:space="preserve"> Tex</w:t>
            </w:r>
            <w:r w:rsidR="0048263D" w:rsidRPr="00FC79A7">
              <w:t>as Southwestern Medical Center</w:t>
            </w:r>
          </w:p>
        </w:tc>
      </w:tr>
      <w:tr w:rsidR="00890CAD" w:rsidRPr="00FC79A7" w14:paraId="0EA8D52C" w14:textId="77777777" w:rsidTr="00ED2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5F7FC0" w14:textId="5F08B446" w:rsidR="00890CAD" w:rsidRPr="00FC79A7" w:rsidRDefault="00890CAD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8/5/2016</w:t>
            </w: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4A96A" w14:textId="6BF8DD35" w:rsidR="00890CAD" w:rsidRPr="00FC79A7" w:rsidRDefault="00890CAD" w:rsidP="00890CAD">
            <w:r w:rsidRPr="00FC79A7">
              <w:t xml:space="preserve">Lung Transplant Research, Transplant Seminar </w:t>
            </w:r>
          </w:p>
        </w:tc>
        <w:tc>
          <w:tcPr>
            <w:tcW w:w="36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D417FC" w14:textId="0C1998D7" w:rsidR="00890CAD" w:rsidRPr="00FC79A7" w:rsidRDefault="00890CAD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</w:t>
            </w:r>
            <w:r w:rsidR="00A0757C" w:rsidRPr="00FC79A7">
              <w:t xml:space="preserve"> of</w:t>
            </w:r>
            <w:r w:rsidRPr="00FC79A7">
              <w:t xml:space="preserve"> Tex</w:t>
            </w:r>
            <w:r w:rsidR="0048263D" w:rsidRPr="00FC79A7">
              <w:t>as Southwestern Medical Center</w:t>
            </w:r>
          </w:p>
        </w:tc>
      </w:tr>
      <w:tr w:rsidR="007A1587" w:rsidRPr="00FC79A7" w14:paraId="1D861AAF" w14:textId="77777777" w:rsidTr="00ED2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C276D" w14:textId="03C6E05F" w:rsidR="007A1587" w:rsidRPr="00FC79A7" w:rsidRDefault="007A1587" w:rsidP="00890CA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4/21/2017</w:t>
            </w: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16C58" w14:textId="6898A738" w:rsidR="007A1587" w:rsidRPr="00FC79A7" w:rsidRDefault="007A1587" w:rsidP="00890CAD">
            <w:r w:rsidRPr="00FC79A7">
              <w:t>Immune Mechanisms in Lung Transplantation, UT Southwestern Internal Medicine Grand Rounds</w:t>
            </w:r>
          </w:p>
        </w:tc>
        <w:tc>
          <w:tcPr>
            <w:tcW w:w="36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64D73" w14:textId="05C0BAC4" w:rsidR="007A1587" w:rsidRPr="00FC79A7" w:rsidRDefault="007A1587" w:rsidP="00890CA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 of Texas Southwestern Medical Center</w:t>
            </w:r>
          </w:p>
        </w:tc>
      </w:tr>
      <w:tr w:rsidR="00DE1800" w:rsidRPr="00FC79A7" w14:paraId="6C68F1CE" w14:textId="77777777" w:rsidTr="00304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0359BA0" w14:textId="5E6B57F8" w:rsidR="00DE1800" w:rsidRPr="00FC79A7" w:rsidRDefault="00DE1800" w:rsidP="0048263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12/8/2018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3A043DD" w14:textId="33972C86" w:rsidR="00DE1800" w:rsidRPr="00FC79A7" w:rsidRDefault="00DE1800" w:rsidP="004E4175">
            <w:r w:rsidRPr="00FC79A7">
              <w:t>Work in Progress conference;</w:t>
            </w:r>
            <w:r w:rsidR="00A979B1" w:rsidRPr="00FC79A7">
              <w:t xml:space="preserve"> Part I.</w:t>
            </w:r>
            <w:r w:rsidRPr="00FC79A7">
              <w:t xml:space="preserve"> </w:t>
            </w:r>
            <w:r w:rsidR="00A979B1" w:rsidRPr="00FC79A7">
              <w:t xml:space="preserve">Immune Mechanisms in Lung Transplantation. </w:t>
            </w:r>
            <w:r w:rsidR="00A979B1" w:rsidRPr="00FC79A7">
              <w:rPr>
                <w:color w:val="212121"/>
                <w:shd w:val="clear" w:color="auto" w:fill="FFFFFF"/>
              </w:rPr>
              <w:t>McDermott Center for Human Growth &amp; Development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65816A1" w14:textId="7D1CF06A" w:rsidR="00DE1800" w:rsidRPr="00FC79A7" w:rsidRDefault="00DE1800" w:rsidP="0048263D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</w:t>
            </w:r>
            <w:r w:rsidR="00A0757C" w:rsidRPr="00FC79A7">
              <w:t xml:space="preserve"> of</w:t>
            </w:r>
            <w:r w:rsidRPr="00FC79A7">
              <w:t xml:space="preserve"> Texas Southwestern Medical Center</w:t>
            </w:r>
          </w:p>
        </w:tc>
      </w:tr>
      <w:tr w:rsidR="00DE1800" w:rsidRPr="00FC79A7" w14:paraId="47EDF74B" w14:textId="77777777" w:rsidTr="00E85513">
        <w:trPr>
          <w:trHeight w:val="499"/>
        </w:trPr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1CA716" w14:textId="641C3639" w:rsidR="00DE1800" w:rsidRPr="00FC79A7" w:rsidRDefault="00DE1800" w:rsidP="00DE180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1/4/2019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542A4D9" w14:textId="09678C95" w:rsidR="00DE1800" w:rsidRPr="00FC79A7" w:rsidRDefault="00DE1800" w:rsidP="00A979B1">
            <w:r w:rsidRPr="00FC79A7">
              <w:t xml:space="preserve">Work in Progress conference; </w:t>
            </w:r>
            <w:r w:rsidR="00A979B1" w:rsidRPr="00FC79A7">
              <w:t xml:space="preserve">Part II. Immune Mechanisms in Lung Transplantation. </w:t>
            </w:r>
            <w:r w:rsidR="00A979B1" w:rsidRPr="00FC79A7">
              <w:rPr>
                <w:color w:val="212121"/>
                <w:shd w:val="clear" w:color="auto" w:fill="FFFFFF"/>
              </w:rPr>
              <w:t>McDermott Center for Human Growth &amp; Development</w:t>
            </w:r>
            <w:r w:rsidR="00A979B1" w:rsidRPr="00FC79A7" w:rsidDel="00A979B1">
              <w:t xml:space="preserve"> 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8BAF8F7" w14:textId="56322971" w:rsidR="00DE1800" w:rsidRPr="00FC79A7" w:rsidRDefault="00DE1800" w:rsidP="00DE1800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</w:t>
            </w:r>
            <w:r w:rsidR="00A0757C" w:rsidRPr="00FC79A7">
              <w:t xml:space="preserve"> of</w:t>
            </w:r>
            <w:r w:rsidRPr="00FC79A7">
              <w:t xml:space="preserve"> Texas Southwestern Medical Center</w:t>
            </w:r>
          </w:p>
        </w:tc>
      </w:tr>
      <w:tr w:rsidR="0011016E" w:rsidRPr="00FC79A7" w14:paraId="02683ECB" w14:textId="77777777" w:rsidTr="00E85513">
        <w:trPr>
          <w:trHeight w:val="499"/>
        </w:trPr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2DF719C" w14:textId="4910166C" w:rsidR="0011016E" w:rsidRPr="00FC79A7" w:rsidRDefault="0011016E" w:rsidP="00DE180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10/30/2019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1162486" w14:textId="3FB5DFF5" w:rsidR="0011016E" w:rsidRPr="00FC79A7" w:rsidRDefault="001A58CA" w:rsidP="00A979B1">
            <w:r w:rsidRPr="00FC79A7">
              <w:t xml:space="preserve">Pulmonary Conference: </w:t>
            </w:r>
            <w:r w:rsidR="0011016E" w:rsidRPr="00FC79A7">
              <w:t xml:space="preserve">Immune Mechanisms in Lung Transplantation 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983DAA8" w14:textId="7322CD74" w:rsidR="0011016E" w:rsidRPr="00FC79A7" w:rsidRDefault="0011016E" w:rsidP="00DE1800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</w:t>
            </w:r>
            <w:r w:rsidR="00A0757C" w:rsidRPr="00FC79A7">
              <w:t xml:space="preserve"> of</w:t>
            </w:r>
            <w:r w:rsidRPr="00FC79A7">
              <w:t xml:space="preserve"> Texas Southwestern Medical Center</w:t>
            </w:r>
          </w:p>
        </w:tc>
      </w:tr>
      <w:tr w:rsidR="00DB578F" w:rsidRPr="00FC79A7" w14:paraId="3F927FAA" w14:textId="77777777" w:rsidTr="00E85513">
        <w:trPr>
          <w:trHeight w:val="499"/>
        </w:trPr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536BA23" w14:textId="0701F662" w:rsidR="00DB578F" w:rsidRPr="00FC79A7" w:rsidRDefault="00DB578F" w:rsidP="00DE180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C79A7">
              <w:rPr>
                <w:sz w:val="24"/>
                <w:szCs w:val="24"/>
              </w:rPr>
              <w:t>4/10/2021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F8F8CE2" w14:textId="2CCF8653" w:rsidR="00DB578F" w:rsidRPr="00FC79A7" w:rsidRDefault="00DB578F" w:rsidP="00A979B1">
            <w:r w:rsidRPr="00FC79A7">
              <w:t>Speaker in Update in Internal Medicine CME Conference, Overview of Lung Transplantation for the Internist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11C8E7A" w14:textId="073B2E92" w:rsidR="00DB578F" w:rsidRPr="00FC79A7" w:rsidRDefault="00DB578F" w:rsidP="00DE1800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University of Texas Southwestern Medical Center</w:t>
            </w:r>
          </w:p>
        </w:tc>
      </w:tr>
      <w:tr w:rsidR="007A628A" w:rsidRPr="00FC79A7" w14:paraId="6619999B" w14:textId="77777777" w:rsidTr="00E85513">
        <w:trPr>
          <w:trHeight w:val="499"/>
        </w:trPr>
        <w:tc>
          <w:tcPr>
            <w:tcW w:w="1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0EDC821" w14:textId="19597F91" w:rsidR="007A628A" w:rsidRPr="00FC79A7" w:rsidRDefault="007A628A" w:rsidP="00DE180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10/21/2022</w:t>
            </w:r>
          </w:p>
        </w:tc>
        <w:tc>
          <w:tcPr>
            <w:tcW w:w="5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D237193" w14:textId="0AEEBAF7" w:rsidR="007A628A" w:rsidRPr="00FC79A7" w:rsidRDefault="007A628A" w:rsidP="00A979B1">
            <w:r>
              <w:t>Overview of Lung Transplantation</w:t>
            </w:r>
          </w:p>
        </w:tc>
        <w:tc>
          <w:tcPr>
            <w:tcW w:w="36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3C92191" w14:textId="52047BE8" w:rsidR="007A628A" w:rsidRPr="00FC79A7" w:rsidRDefault="007A628A" w:rsidP="00DE1800">
            <w:pPr>
              <w:pStyle w:val="NormalWeb"/>
              <w:spacing w:before="0" w:beforeAutospacing="0" w:after="0" w:afterAutospacing="0"/>
              <w:outlineLvl w:val="0"/>
            </w:pPr>
            <w:r>
              <w:t>JPS Critical Care Grand Rounds</w:t>
            </w:r>
          </w:p>
        </w:tc>
      </w:tr>
    </w:tbl>
    <w:p w14:paraId="34BF0BEF" w14:textId="77777777" w:rsidR="00215886" w:rsidRPr="00FC79A7" w:rsidRDefault="00215886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31B75541" w14:textId="3C37B2F1" w:rsidR="00501A00" w:rsidRDefault="00AA6AD1" w:rsidP="00B4095F">
      <w:pPr>
        <w:pStyle w:val="NormalWeb"/>
        <w:spacing w:before="0" w:beforeAutospacing="0" w:after="0" w:afterAutospacing="0"/>
        <w:rPr>
          <w:bCs/>
        </w:rPr>
      </w:pPr>
      <w:r w:rsidRPr="00FC79A7">
        <w:rPr>
          <w:b/>
          <w:bCs/>
          <w:u w:val="single"/>
        </w:rPr>
        <w:t>Technol</w:t>
      </w:r>
      <w:r w:rsidR="0065283F" w:rsidRPr="00FC79A7">
        <w:rPr>
          <w:b/>
          <w:bCs/>
          <w:u w:val="single"/>
        </w:rPr>
        <w:t>ogical</w:t>
      </w:r>
      <w:r w:rsidRPr="00FC79A7">
        <w:rPr>
          <w:b/>
          <w:bCs/>
          <w:u w:val="single"/>
        </w:rPr>
        <w:t xml:space="preserve"> and Other Scientific Innovations</w:t>
      </w:r>
      <w:r w:rsidRPr="00FC79A7">
        <w:rPr>
          <w:bCs/>
        </w:rPr>
        <w:t xml:space="preserve"> </w:t>
      </w:r>
    </w:p>
    <w:p w14:paraId="3FD89C4C" w14:textId="77777777" w:rsidR="008D1972" w:rsidRDefault="008D1972" w:rsidP="00B4095F">
      <w:pPr>
        <w:pStyle w:val="NormalWeb"/>
        <w:spacing w:before="0" w:beforeAutospacing="0" w:after="0" w:afterAutospacing="0"/>
        <w:rPr>
          <w:bCs/>
        </w:rPr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0218"/>
      </w:tblGrid>
      <w:tr w:rsidR="004E4175" w:rsidRPr="00B466BC" w14:paraId="723FCA28" w14:textId="77777777" w:rsidTr="00C66F7F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A88D42" w14:textId="77777777" w:rsidR="004E4175" w:rsidRPr="00B466BC" w:rsidRDefault="004E4175" w:rsidP="00C66F7F">
            <w:r w:rsidRPr="00B466BC">
              <w:t>Innovation</w:t>
            </w:r>
          </w:p>
        </w:tc>
      </w:tr>
      <w:tr w:rsidR="004E4175" w:rsidRPr="00B466BC" w14:paraId="42461D49" w14:textId="77777777" w:rsidTr="00C66F7F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3B4EAE" w14:textId="77777777" w:rsidR="004E4175" w:rsidRPr="00B466BC" w:rsidRDefault="004E4175" w:rsidP="00C66F7F">
            <w:r w:rsidRPr="00B466BC">
              <w:t>Patent, if any, pending or awarded /If described in print/on web, provide citation</w:t>
            </w:r>
          </w:p>
        </w:tc>
      </w:tr>
    </w:tbl>
    <w:p w14:paraId="6EFDCCD9" w14:textId="77777777" w:rsidR="004E4175" w:rsidRDefault="004E4175" w:rsidP="00B4095F">
      <w:pPr>
        <w:pStyle w:val="NormalWeb"/>
        <w:spacing w:before="0" w:beforeAutospacing="0" w:after="0" w:afterAutospacing="0"/>
        <w:rPr>
          <w:bCs/>
        </w:rPr>
      </w:pPr>
    </w:p>
    <w:p w14:paraId="4AAD58D2" w14:textId="7B9D654E" w:rsidR="00ED226A" w:rsidRDefault="00CB62DE" w:rsidP="00B4095F">
      <w:pPr>
        <w:pStyle w:val="NormalWeb"/>
        <w:spacing w:before="0" w:beforeAutospacing="0" w:after="0" w:afterAutospacing="0"/>
        <w:rPr>
          <w:b/>
          <w:bCs/>
        </w:rPr>
      </w:pPr>
      <w:r w:rsidRPr="00FC79A7">
        <w:rPr>
          <w:b/>
          <w:bCs/>
          <w:u w:val="single"/>
        </w:rPr>
        <w:t>Service to the Community</w:t>
      </w:r>
      <w:r w:rsidRPr="00FC79A7">
        <w:rPr>
          <w:b/>
          <w:bCs/>
        </w:rPr>
        <w:t xml:space="preserve"> </w:t>
      </w:r>
    </w:p>
    <w:p w14:paraId="60446D60" w14:textId="77777777" w:rsidR="008D1972" w:rsidRPr="00FC79A7" w:rsidRDefault="008D1972" w:rsidP="00B4095F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347"/>
        <w:gridCol w:w="5220"/>
        <w:gridCol w:w="3651"/>
      </w:tblGrid>
      <w:tr w:rsidR="00CB62DE" w:rsidRPr="00FC79A7" w14:paraId="564DAAC5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77D99C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Year(s)</w:t>
            </w:r>
          </w:p>
        </w:tc>
        <w:tc>
          <w:tcPr>
            <w:tcW w:w="5220" w:type="dxa"/>
          </w:tcPr>
          <w:p w14:paraId="5EE407F1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Role</w:t>
            </w:r>
          </w:p>
        </w:tc>
        <w:tc>
          <w:tcPr>
            <w:tcW w:w="3651" w:type="dxa"/>
          </w:tcPr>
          <w:p w14:paraId="6D119352" w14:textId="77777777" w:rsidR="00CB62DE" w:rsidRPr="00FC79A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Organization or institution</w:t>
            </w:r>
          </w:p>
        </w:tc>
      </w:tr>
    </w:tbl>
    <w:tbl>
      <w:tblPr>
        <w:tblStyle w:val="TableGrid2"/>
        <w:tblW w:w="10454" w:type="dxa"/>
        <w:tblInd w:w="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347"/>
        <w:gridCol w:w="5220"/>
        <w:gridCol w:w="3887"/>
      </w:tblGrid>
      <w:tr w:rsidR="00DB592C" w:rsidRPr="00FC79A7" w14:paraId="3411C461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9D3CAD" w14:textId="77777777" w:rsidR="00DB592C" w:rsidRPr="00FC79A7" w:rsidRDefault="006924A5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2005</w:t>
            </w:r>
          </w:p>
        </w:tc>
        <w:tc>
          <w:tcPr>
            <w:tcW w:w="5220" w:type="dxa"/>
          </w:tcPr>
          <w:p w14:paraId="2097EC2F" w14:textId="50FC8339" w:rsidR="00DB592C" w:rsidRPr="00FC79A7" w:rsidRDefault="006924A5" w:rsidP="00E01581">
            <w:pPr>
              <w:ind w:left="42"/>
            </w:pPr>
            <w:r w:rsidRPr="00FC79A7">
              <w:t>Health relief camp in Houston Reliance Astrodome for the</w:t>
            </w:r>
            <w:r w:rsidR="00233BA8" w:rsidRPr="00FC79A7">
              <w:t xml:space="preserve"> v</w:t>
            </w:r>
            <w:r w:rsidR="009B08DC" w:rsidRPr="00FC79A7">
              <w:t>ictims</w:t>
            </w:r>
            <w:r w:rsidRPr="00FC79A7">
              <w:t xml:space="preserve"> of Hurricane Katrina</w:t>
            </w:r>
          </w:p>
        </w:tc>
        <w:tc>
          <w:tcPr>
            <w:tcW w:w="3887" w:type="dxa"/>
          </w:tcPr>
          <w:p w14:paraId="7F4C7AD9" w14:textId="77777777" w:rsidR="00DB592C" w:rsidRPr="00FC79A7" w:rsidRDefault="00C4186C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Baylor College of Medicine </w:t>
            </w:r>
          </w:p>
        </w:tc>
      </w:tr>
      <w:tr w:rsidR="006924A5" w:rsidRPr="00FC79A7" w14:paraId="2230A193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A7864C" w14:textId="77777777" w:rsidR="006924A5" w:rsidRPr="00FC79A7" w:rsidRDefault="006924A5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2007</w:t>
            </w:r>
          </w:p>
        </w:tc>
        <w:tc>
          <w:tcPr>
            <w:tcW w:w="5220" w:type="dxa"/>
          </w:tcPr>
          <w:p w14:paraId="3DD7C8E8" w14:textId="77777777" w:rsidR="006924A5" w:rsidRPr="00FC79A7" w:rsidRDefault="006924A5" w:rsidP="006924A5">
            <w:pPr>
              <w:ind w:left="1440" w:hanging="1440"/>
            </w:pPr>
            <w:r w:rsidRPr="00FC79A7">
              <w:t>Public Health Camps</w:t>
            </w:r>
          </w:p>
        </w:tc>
        <w:tc>
          <w:tcPr>
            <w:tcW w:w="3887" w:type="dxa"/>
          </w:tcPr>
          <w:p w14:paraId="1A434812" w14:textId="77777777" w:rsidR="006924A5" w:rsidRPr="00FC79A7" w:rsidRDefault="006924A5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Family Planning Association of India, Hyderabad, India </w:t>
            </w:r>
          </w:p>
        </w:tc>
      </w:tr>
      <w:tr w:rsidR="006924A5" w:rsidRPr="00FC79A7" w14:paraId="77976F58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B33F5F" w14:textId="77777777" w:rsidR="006924A5" w:rsidRPr="00FC79A7" w:rsidRDefault="006924A5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2007</w:t>
            </w:r>
          </w:p>
        </w:tc>
        <w:tc>
          <w:tcPr>
            <w:tcW w:w="5220" w:type="dxa"/>
          </w:tcPr>
          <w:p w14:paraId="7D92F779" w14:textId="77777777" w:rsidR="006924A5" w:rsidRPr="00FC79A7" w:rsidRDefault="006924A5" w:rsidP="006924A5">
            <w:pPr>
              <w:ind w:left="1440" w:hanging="1440"/>
            </w:pPr>
            <w:r w:rsidRPr="00FC79A7">
              <w:t>Free lung health camp</w:t>
            </w:r>
          </w:p>
        </w:tc>
        <w:tc>
          <w:tcPr>
            <w:tcW w:w="3887" w:type="dxa"/>
          </w:tcPr>
          <w:p w14:paraId="0A2CE69B" w14:textId="77777777" w:rsidR="006924A5" w:rsidRPr="00FC79A7" w:rsidRDefault="006924A5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Lung health, Global Hospitals, Hyderabad, India</w:t>
            </w:r>
          </w:p>
        </w:tc>
      </w:tr>
      <w:tr w:rsidR="00D5244C" w:rsidRPr="00FC79A7" w14:paraId="2FF75945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9FF07F" w14:textId="6FE1979D" w:rsidR="00D5244C" w:rsidRPr="00FC79A7" w:rsidRDefault="00705F91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2010</w:t>
            </w:r>
          </w:p>
        </w:tc>
        <w:tc>
          <w:tcPr>
            <w:tcW w:w="5220" w:type="dxa"/>
          </w:tcPr>
          <w:p w14:paraId="44DA0D1B" w14:textId="0DCA8900" w:rsidR="00D5244C" w:rsidRPr="00FC79A7" w:rsidRDefault="0004219A" w:rsidP="008D1972">
            <w:pPr>
              <w:ind w:left="1440" w:hanging="1440"/>
            </w:pPr>
            <w:r>
              <w:t xml:space="preserve">Needs assessment for starting a lung transplant program. </w:t>
            </w:r>
          </w:p>
        </w:tc>
        <w:tc>
          <w:tcPr>
            <w:tcW w:w="3887" w:type="dxa"/>
          </w:tcPr>
          <w:p w14:paraId="7C359DE5" w14:textId="47123C26" w:rsidR="00D5244C" w:rsidRPr="00FC79A7" w:rsidRDefault="00705F91" w:rsidP="00B4095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Post Graduate Institute of Medical Education and Research, Chandigarh, India</w:t>
            </w:r>
          </w:p>
        </w:tc>
      </w:tr>
      <w:tr w:rsidR="00A0386F" w:rsidRPr="00FC79A7" w14:paraId="574544F7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352293" w14:textId="495B2240" w:rsidR="00A0386F" w:rsidRPr="00FC79A7" w:rsidRDefault="00A0386F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2016-</w:t>
            </w:r>
            <w:r w:rsidR="000F1D31" w:rsidRPr="00FC79A7">
              <w:t>2019</w:t>
            </w:r>
          </w:p>
        </w:tc>
        <w:tc>
          <w:tcPr>
            <w:tcW w:w="5220" w:type="dxa"/>
          </w:tcPr>
          <w:p w14:paraId="637C6413" w14:textId="11F34B44" w:rsidR="00A0386F" w:rsidRPr="00FC79A7" w:rsidRDefault="00A0386F" w:rsidP="00A0386F">
            <w:pPr>
              <w:pStyle w:val="NoSpacing"/>
            </w:pPr>
            <w:r w:rsidRPr="00FC79A7">
              <w:t xml:space="preserve">Lung Transplant Program, involved in training, protocol development, </w:t>
            </w:r>
            <w:r w:rsidR="00705F91" w:rsidRPr="00FC79A7">
              <w:t>establishment of a successful lung transplant program</w:t>
            </w:r>
          </w:p>
        </w:tc>
        <w:tc>
          <w:tcPr>
            <w:tcW w:w="3887" w:type="dxa"/>
          </w:tcPr>
          <w:p w14:paraId="361824B7" w14:textId="66AB620C" w:rsidR="00A0386F" w:rsidRPr="00FC79A7" w:rsidRDefault="00A0386F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Global Parkway Hospitals, Chennai, India</w:t>
            </w:r>
          </w:p>
        </w:tc>
      </w:tr>
      <w:tr w:rsidR="00705F91" w:rsidRPr="00FC79A7" w14:paraId="4CDEE15C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2FD89C" w14:textId="69309BD6" w:rsidR="00705F91" w:rsidRPr="00FC79A7" w:rsidRDefault="00705F91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2017</w:t>
            </w:r>
          </w:p>
        </w:tc>
        <w:tc>
          <w:tcPr>
            <w:tcW w:w="5220" w:type="dxa"/>
          </w:tcPr>
          <w:p w14:paraId="72958E8B" w14:textId="0029E1FB" w:rsidR="00471CF8" w:rsidRPr="00FC79A7" w:rsidRDefault="00705F91" w:rsidP="00A0386F">
            <w:pPr>
              <w:pStyle w:val="NoSpacing"/>
            </w:pPr>
            <w:r w:rsidRPr="00FC79A7">
              <w:t>MOHAN Foundation: Optimizing Donor Organ Utilization</w:t>
            </w:r>
          </w:p>
        </w:tc>
        <w:tc>
          <w:tcPr>
            <w:tcW w:w="3887" w:type="dxa"/>
          </w:tcPr>
          <w:p w14:paraId="6E8A5B56" w14:textId="631BC04B" w:rsidR="00705F91" w:rsidRPr="00FC79A7" w:rsidRDefault="00705F91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Chennai, India</w:t>
            </w:r>
          </w:p>
        </w:tc>
      </w:tr>
      <w:tr w:rsidR="00F14EA9" w:rsidRPr="00FC79A7" w14:paraId="72798B57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9DF816" w14:textId="17A2D32F" w:rsidR="00F14EA9" w:rsidRPr="00FC79A7" w:rsidRDefault="00F14EA9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2018</w:t>
            </w:r>
          </w:p>
        </w:tc>
        <w:tc>
          <w:tcPr>
            <w:tcW w:w="5220" w:type="dxa"/>
          </w:tcPr>
          <w:p w14:paraId="31435B0E" w14:textId="4C8AD4EA" w:rsidR="00F14EA9" w:rsidRPr="00FC79A7" w:rsidRDefault="00EE4792" w:rsidP="00A0386F">
            <w:pPr>
              <w:pStyle w:val="NoSpacing"/>
            </w:pPr>
            <w:r>
              <w:t xml:space="preserve">Inauguration of </w:t>
            </w:r>
            <w:r w:rsidRPr="00FC79A7">
              <w:t>Advanced</w:t>
            </w:r>
            <w:r w:rsidR="00F14EA9" w:rsidRPr="00FC79A7">
              <w:t xml:space="preserve"> Lung Disease Clinic, Pulmonary Function test </w:t>
            </w:r>
            <w:r w:rsidRPr="00FC79A7">
              <w:t>laboratory.</w:t>
            </w:r>
            <w:r>
              <w:t xml:space="preserve"> Protocol review</w:t>
            </w:r>
          </w:p>
        </w:tc>
        <w:tc>
          <w:tcPr>
            <w:tcW w:w="3887" w:type="dxa"/>
          </w:tcPr>
          <w:p w14:paraId="0008F3B1" w14:textId="522E95E5" w:rsidR="00F14EA9" w:rsidRPr="00FC79A7" w:rsidRDefault="00F14EA9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Sri Venkateswara Institute of Medical Sciences, </w:t>
            </w:r>
            <w:proofErr w:type="spellStart"/>
            <w:r w:rsidRPr="00FC79A7">
              <w:t>Tirupathi</w:t>
            </w:r>
            <w:proofErr w:type="spellEnd"/>
            <w:r w:rsidRPr="00FC79A7">
              <w:t>, Andhra Pradesh, India</w:t>
            </w:r>
          </w:p>
        </w:tc>
      </w:tr>
      <w:tr w:rsidR="00A0386F" w:rsidRPr="00FC79A7" w14:paraId="73442234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EC4CF4" w14:textId="062DC684" w:rsidR="00A0386F" w:rsidRPr="00FC79A7" w:rsidRDefault="000440F6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March 2019</w:t>
            </w:r>
          </w:p>
        </w:tc>
        <w:tc>
          <w:tcPr>
            <w:tcW w:w="5220" w:type="dxa"/>
          </w:tcPr>
          <w:p w14:paraId="34174F6C" w14:textId="6B3E02A8" w:rsidR="000440F6" w:rsidRPr="00FC79A7" w:rsidRDefault="00EE4792" w:rsidP="00A0386F">
            <w:pPr>
              <w:pStyle w:val="NoSpacing"/>
            </w:pPr>
            <w:r>
              <w:t xml:space="preserve">Workshop: </w:t>
            </w:r>
            <w:r w:rsidR="000440F6" w:rsidRPr="00FC79A7">
              <w:t>Bronchoscopy</w:t>
            </w:r>
            <w:r>
              <w:t xml:space="preserve">, </w:t>
            </w:r>
            <w:r w:rsidR="000440F6" w:rsidRPr="00FC79A7">
              <w:t xml:space="preserve">bronchoalveolar lavage, </w:t>
            </w:r>
            <w:r>
              <w:t xml:space="preserve">and </w:t>
            </w:r>
            <w:r w:rsidR="000440F6" w:rsidRPr="00FC79A7">
              <w:t>conscious sedation</w:t>
            </w:r>
            <w:r>
              <w:t xml:space="preserve"> and bronchoscopy in ICU</w:t>
            </w:r>
          </w:p>
          <w:p w14:paraId="4850F792" w14:textId="7406632B" w:rsidR="00A0386F" w:rsidRPr="00FC79A7" w:rsidRDefault="00A0386F" w:rsidP="00A0386F">
            <w:pPr>
              <w:pStyle w:val="NoSpacing"/>
            </w:pPr>
            <w:r w:rsidRPr="00FC79A7">
              <w:t xml:space="preserve"> </w:t>
            </w:r>
          </w:p>
        </w:tc>
        <w:tc>
          <w:tcPr>
            <w:tcW w:w="3887" w:type="dxa"/>
          </w:tcPr>
          <w:p w14:paraId="65366817" w14:textId="45FDE9BA" w:rsidR="00A0386F" w:rsidRPr="00FC79A7" w:rsidRDefault="00A0386F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Sri Venkateswara Institute of Medical Sciences, </w:t>
            </w:r>
            <w:proofErr w:type="spellStart"/>
            <w:r w:rsidRPr="00FC79A7">
              <w:t>Tirupathi</w:t>
            </w:r>
            <w:proofErr w:type="spellEnd"/>
            <w:r w:rsidRPr="00FC79A7">
              <w:t>, Andhra Pradesh, India</w:t>
            </w:r>
          </w:p>
        </w:tc>
      </w:tr>
      <w:tr w:rsidR="00EE4792" w:rsidRPr="00FC79A7" w14:paraId="143F3DD0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1742D4" w14:textId="10D9BE7E" w:rsidR="00EE4792" w:rsidRPr="00FC79A7" w:rsidRDefault="00EE4792" w:rsidP="00A0386F">
            <w:pPr>
              <w:pStyle w:val="NormalWeb"/>
              <w:spacing w:before="0" w:beforeAutospacing="0" w:after="0" w:afterAutospacing="0"/>
              <w:outlineLvl w:val="0"/>
            </w:pPr>
            <w:r>
              <w:t>March 2019</w:t>
            </w:r>
          </w:p>
        </w:tc>
        <w:tc>
          <w:tcPr>
            <w:tcW w:w="5220" w:type="dxa"/>
          </w:tcPr>
          <w:p w14:paraId="186BC344" w14:textId="33DE8728" w:rsidR="00EE4792" w:rsidRDefault="00EE4792" w:rsidP="00A0386F">
            <w:pPr>
              <w:pStyle w:val="NoSpacing"/>
            </w:pPr>
            <w:r>
              <w:t>Workshop: Point of care Ultrasound in the ICU</w:t>
            </w:r>
          </w:p>
        </w:tc>
        <w:tc>
          <w:tcPr>
            <w:tcW w:w="3887" w:type="dxa"/>
          </w:tcPr>
          <w:p w14:paraId="792ED21B" w14:textId="61ECE5DF" w:rsidR="00EE4792" w:rsidRPr="00FC79A7" w:rsidRDefault="00EE4792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Sri Venkateswara Institute of Medical Sciences, </w:t>
            </w:r>
            <w:proofErr w:type="spellStart"/>
            <w:r w:rsidRPr="00FC79A7">
              <w:t>Tirupathi</w:t>
            </w:r>
            <w:proofErr w:type="spellEnd"/>
            <w:r w:rsidRPr="00FC79A7">
              <w:t>, Andhra Pradesh, India</w:t>
            </w:r>
          </w:p>
        </w:tc>
      </w:tr>
      <w:tr w:rsidR="000440F6" w:rsidRPr="00FC79A7" w14:paraId="183766B9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04E0E5" w14:textId="7F298024" w:rsidR="000440F6" w:rsidRPr="00FC79A7" w:rsidRDefault="000440F6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June 2019</w:t>
            </w:r>
          </w:p>
        </w:tc>
        <w:tc>
          <w:tcPr>
            <w:tcW w:w="5220" w:type="dxa"/>
          </w:tcPr>
          <w:p w14:paraId="35349585" w14:textId="292C1D8C" w:rsidR="000440F6" w:rsidRPr="00FC79A7" w:rsidRDefault="00EE4792" w:rsidP="00A0386F">
            <w:pPr>
              <w:pStyle w:val="NoSpacing"/>
            </w:pPr>
            <w:r>
              <w:t xml:space="preserve">Workshop/Lecture: Point of care Ultrasound, Chest imaging, bronchoscopy. </w:t>
            </w:r>
          </w:p>
        </w:tc>
        <w:tc>
          <w:tcPr>
            <w:tcW w:w="3887" w:type="dxa"/>
          </w:tcPr>
          <w:p w14:paraId="3D58F18C" w14:textId="227DF8A2" w:rsidR="000440F6" w:rsidRPr="00FC79A7" w:rsidRDefault="00F14EA9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Sri Venkateswara Institute of Medical Sciences, </w:t>
            </w:r>
            <w:proofErr w:type="spellStart"/>
            <w:r w:rsidRPr="00FC79A7">
              <w:t>Tirupathi</w:t>
            </w:r>
            <w:proofErr w:type="spellEnd"/>
            <w:r w:rsidRPr="00FC79A7">
              <w:t>, Andhra Pradesh, India</w:t>
            </w:r>
          </w:p>
        </w:tc>
      </w:tr>
      <w:tr w:rsidR="00705F91" w:rsidRPr="00FC79A7" w14:paraId="7A20024F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4FB014" w14:textId="2851515E" w:rsidR="00705F91" w:rsidRPr="00FC79A7" w:rsidRDefault="000440F6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2020</w:t>
            </w:r>
          </w:p>
        </w:tc>
        <w:tc>
          <w:tcPr>
            <w:tcW w:w="5220" w:type="dxa"/>
          </w:tcPr>
          <w:p w14:paraId="4822E2CE" w14:textId="0535B239" w:rsidR="00705F91" w:rsidRPr="00FC79A7" w:rsidRDefault="000440F6" w:rsidP="00A0386F">
            <w:pPr>
              <w:pStyle w:val="NoSpacing"/>
            </w:pPr>
            <w:r w:rsidRPr="00FC79A7">
              <w:t xml:space="preserve">Webinar Speaker for COVID-19 </w:t>
            </w:r>
            <w:r w:rsidR="00027B51">
              <w:t xml:space="preserve">: </w:t>
            </w:r>
            <w:r w:rsidRPr="00FC79A7">
              <w:t xml:space="preserve">Recommendations and sharing Front line experience </w:t>
            </w:r>
          </w:p>
        </w:tc>
        <w:tc>
          <w:tcPr>
            <w:tcW w:w="3887" w:type="dxa"/>
          </w:tcPr>
          <w:p w14:paraId="7D63D645" w14:textId="6C8EEDE3" w:rsidR="00705F91" w:rsidRPr="00FC79A7" w:rsidRDefault="00027B51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 xml:space="preserve">All India Institute of Medical Sciences at Raipur and </w:t>
            </w:r>
            <w:proofErr w:type="spellStart"/>
            <w:r w:rsidRPr="00FC79A7">
              <w:t>Mangalgiri</w:t>
            </w:r>
            <w:proofErr w:type="spellEnd"/>
            <w:r w:rsidRPr="00FC79A7">
              <w:t>, Andhra Pradesh State Government</w:t>
            </w:r>
          </w:p>
        </w:tc>
      </w:tr>
      <w:tr w:rsidR="000440F6" w:rsidRPr="00FC79A7" w14:paraId="41536B97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3B8453" w14:textId="1421A7BB" w:rsidR="000440F6" w:rsidRPr="00FC79A7" w:rsidRDefault="000440F6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lastRenderedPageBreak/>
              <w:t>2020</w:t>
            </w:r>
          </w:p>
        </w:tc>
        <w:tc>
          <w:tcPr>
            <w:tcW w:w="5220" w:type="dxa"/>
          </w:tcPr>
          <w:p w14:paraId="7E505690" w14:textId="6E1F93AB" w:rsidR="000440F6" w:rsidRPr="00FC79A7" w:rsidRDefault="000440F6" w:rsidP="00A0386F">
            <w:pPr>
              <w:pStyle w:val="NoSpacing"/>
            </w:pPr>
            <w:r w:rsidRPr="00FC79A7">
              <w:t>Author for article published in Indian Transplant Newsletter regarding Lung Transplantation during COVID-19.</w:t>
            </w:r>
          </w:p>
        </w:tc>
        <w:tc>
          <w:tcPr>
            <w:tcW w:w="3887" w:type="dxa"/>
          </w:tcPr>
          <w:p w14:paraId="6B15E086" w14:textId="2330016A" w:rsidR="000440F6" w:rsidRPr="00FC79A7" w:rsidRDefault="000440F6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Mohan Foundation, India</w:t>
            </w:r>
          </w:p>
        </w:tc>
      </w:tr>
      <w:tr w:rsidR="002F1E7A" w:rsidRPr="00FC79A7" w14:paraId="3F986454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A90C06" w14:textId="0D4F8720" w:rsidR="002F1E7A" w:rsidRPr="00FC79A7" w:rsidRDefault="002F1E7A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2021</w:t>
            </w:r>
          </w:p>
        </w:tc>
        <w:tc>
          <w:tcPr>
            <w:tcW w:w="5220" w:type="dxa"/>
          </w:tcPr>
          <w:p w14:paraId="343EF548" w14:textId="349B7691" w:rsidR="002F1E7A" w:rsidRPr="00FC79A7" w:rsidRDefault="00471CF8" w:rsidP="00A0386F">
            <w:pPr>
              <w:pStyle w:val="NoSpacing"/>
            </w:pPr>
            <w:r w:rsidRPr="00FC79A7">
              <w:t xml:space="preserve">Assisted in </w:t>
            </w:r>
            <w:r w:rsidR="002F1E7A" w:rsidRPr="00FC79A7">
              <w:t>COVID -19 disease management protocol development</w:t>
            </w:r>
          </w:p>
        </w:tc>
        <w:tc>
          <w:tcPr>
            <w:tcW w:w="3887" w:type="dxa"/>
          </w:tcPr>
          <w:p w14:paraId="6E54A059" w14:textId="74615806" w:rsidR="002F1E7A" w:rsidRPr="00FC79A7" w:rsidRDefault="002F1E7A" w:rsidP="00A0386F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UNICORPUS Health Foundation, India</w:t>
            </w:r>
          </w:p>
        </w:tc>
      </w:tr>
      <w:tr w:rsidR="007A628A" w:rsidRPr="00FC79A7" w14:paraId="51591B20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D5457C" w14:textId="06949FC0" w:rsidR="007A628A" w:rsidRPr="00FC79A7" w:rsidRDefault="007A628A" w:rsidP="00A0386F">
            <w:pPr>
              <w:pStyle w:val="NormalWeb"/>
              <w:spacing w:before="0" w:beforeAutospacing="0" w:after="0" w:afterAutospacing="0"/>
              <w:outlineLvl w:val="0"/>
            </w:pPr>
            <w:r>
              <w:t>2022-present</w:t>
            </w:r>
          </w:p>
        </w:tc>
        <w:tc>
          <w:tcPr>
            <w:tcW w:w="5220" w:type="dxa"/>
          </w:tcPr>
          <w:p w14:paraId="3DD76E0E" w14:textId="58024012" w:rsidR="007A628A" w:rsidRPr="00FC79A7" w:rsidRDefault="007A628A" w:rsidP="00A0386F">
            <w:pPr>
              <w:pStyle w:val="NoSpacing"/>
            </w:pPr>
            <w:r>
              <w:t>Building Lung Transplant Program; Virtual and in person visits</w:t>
            </w:r>
          </w:p>
        </w:tc>
        <w:tc>
          <w:tcPr>
            <w:tcW w:w="3887" w:type="dxa"/>
          </w:tcPr>
          <w:p w14:paraId="0CA5D7EB" w14:textId="3ED2DDA4" w:rsidR="007A628A" w:rsidRPr="00FC79A7" w:rsidRDefault="007A628A" w:rsidP="00A0386F">
            <w:pPr>
              <w:pStyle w:val="NormalWeb"/>
              <w:spacing w:before="0" w:beforeAutospacing="0" w:after="0" w:afterAutospacing="0"/>
              <w:outlineLvl w:val="0"/>
            </w:pPr>
            <w:r>
              <w:t>Nizams Institute of Medical Sciences</w:t>
            </w:r>
          </w:p>
        </w:tc>
      </w:tr>
      <w:tr w:rsidR="007A628A" w:rsidRPr="00FC79A7" w14:paraId="214E9DFA" w14:textId="77777777" w:rsidTr="00ED226A">
        <w:tc>
          <w:tcPr>
            <w:tcW w:w="134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1D8773" w14:textId="580627D0" w:rsidR="007A628A" w:rsidRDefault="007A628A" w:rsidP="00A0386F">
            <w:pPr>
              <w:pStyle w:val="NormalWeb"/>
              <w:spacing w:before="0" w:beforeAutospacing="0" w:after="0" w:afterAutospacing="0"/>
              <w:outlineLvl w:val="0"/>
            </w:pPr>
            <w:r>
              <w:t>2022-present</w:t>
            </w:r>
          </w:p>
        </w:tc>
        <w:tc>
          <w:tcPr>
            <w:tcW w:w="5220" w:type="dxa"/>
          </w:tcPr>
          <w:p w14:paraId="0BE239F2" w14:textId="0A87313E" w:rsidR="007A628A" w:rsidRDefault="007A628A" w:rsidP="00A0386F">
            <w:pPr>
              <w:pStyle w:val="NoSpacing"/>
            </w:pPr>
            <w:r>
              <w:t>Monthly Educational Webinar on Advanced Lung disease and Heart Disease</w:t>
            </w:r>
          </w:p>
        </w:tc>
        <w:tc>
          <w:tcPr>
            <w:tcW w:w="3887" w:type="dxa"/>
          </w:tcPr>
          <w:p w14:paraId="00D5B35D" w14:textId="0BB6448C" w:rsidR="007A628A" w:rsidRDefault="007A628A" w:rsidP="00A0386F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>
              <w:t>Bahirdar</w:t>
            </w:r>
            <w:proofErr w:type="spellEnd"/>
            <w:r>
              <w:t xml:space="preserve"> University, Ethiopia;</w:t>
            </w:r>
          </w:p>
        </w:tc>
      </w:tr>
    </w:tbl>
    <w:p w14:paraId="480292CC" w14:textId="77777777" w:rsidR="00AA6AD1" w:rsidRPr="00FC79A7" w:rsidRDefault="00AA6AD1" w:rsidP="00B4095F">
      <w:pPr>
        <w:pStyle w:val="NormalWeb"/>
        <w:spacing w:before="0" w:beforeAutospacing="0" w:after="0" w:afterAutospacing="0"/>
        <w:rPr>
          <w:b/>
          <w:bCs/>
        </w:rPr>
      </w:pPr>
    </w:p>
    <w:p w14:paraId="0CCFC79F" w14:textId="77777777" w:rsidR="00B4095F" w:rsidRPr="00FC79A7" w:rsidRDefault="009A5057" w:rsidP="00B4095F">
      <w:pPr>
        <w:outlineLvl w:val="0"/>
      </w:pPr>
      <w:r w:rsidRPr="00FC79A7">
        <w:rPr>
          <w:b/>
          <w:bCs/>
          <w:u w:val="single"/>
        </w:rPr>
        <w:t>Bibliography</w:t>
      </w:r>
      <w:r w:rsidR="00CB62DE" w:rsidRPr="00FC79A7">
        <w:t xml:space="preserve"> </w:t>
      </w:r>
    </w:p>
    <w:p w14:paraId="1A29D53D" w14:textId="77777777" w:rsidR="001719B5" w:rsidRPr="00FC79A7" w:rsidRDefault="001719B5" w:rsidP="00B4095F">
      <w:pPr>
        <w:outlineLvl w:val="0"/>
        <w:rPr>
          <w:i/>
          <w:iCs/>
          <w:u w:val="single"/>
        </w:rPr>
      </w:pPr>
    </w:p>
    <w:p w14:paraId="619DB194" w14:textId="494E059F" w:rsidR="002B65C1" w:rsidRDefault="00CB62DE" w:rsidP="002B65C1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  <w:r w:rsidRPr="00FC79A7">
        <w:rPr>
          <w:b/>
          <w:bCs/>
        </w:rPr>
        <w:t>Peer</w:t>
      </w:r>
      <w:r w:rsidR="009A5057" w:rsidRPr="00FC79A7">
        <w:rPr>
          <w:b/>
          <w:bCs/>
        </w:rPr>
        <w:t>-</w:t>
      </w:r>
      <w:r w:rsidRPr="00FC79A7">
        <w:rPr>
          <w:b/>
          <w:bCs/>
        </w:rPr>
        <w:t>Reviewed</w:t>
      </w:r>
      <w:r w:rsidR="001719B5" w:rsidRPr="00FC79A7">
        <w:rPr>
          <w:b/>
          <w:bCs/>
        </w:rPr>
        <w:t xml:space="preserve"> Journals and</w:t>
      </w:r>
      <w:r w:rsidRPr="00FC79A7">
        <w:rPr>
          <w:b/>
          <w:bCs/>
        </w:rPr>
        <w:t xml:space="preserve"> </w:t>
      </w:r>
      <w:r w:rsidR="00235D51" w:rsidRPr="00FC79A7">
        <w:rPr>
          <w:b/>
          <w:bCs/>
        </w:rPr>
        <w:t>Publications:</w:t>
      </w:r>
      <w:r w:rsidR="00FC79A7">
        <w:rPr>
          <w:b/>
          <w:bCs/>
        </w:rPr>
        <w:t xml:space="preserve"> </w:t>
      </w:r>
    </w:p>
    <w:p w14:paraId="513A76F5" w14:textId="77777777" w:rsidR="00235D51" w:rsidRDefault="00235D51" w:rsidP="002B65C1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</w:p>
    <w:p w14:paraId="7E981D4B" w14:textId="6ADDC431" w:rsidR="00235D51" w:rsidRPr="00235D51" w:rsidRDefault="00235D51" w:rsidP="002B65C1">
      <w:pPr>
        <w:pStyle w:val="NormalWeb"/>
        <w:tabs>
          <w:tab w:val="num" w:pos="1320"/>
        </w:tabs>
        <w:spacing w:before="0" w:beforeAutospacing="0" w:after="0" w:afterAutospacing="0"/>
        <w:rPr>
          <w:u w:val="single"/>
        </w:rPr>
      </w:pPr>
      <w:r w:rsidRPr="00235D51">
        <w:rPr>
          <w:u w:val="single"/>
        </w:rPr>
        <w:t>Original Research Articles.</w:t>
      </w:r>
    </w:p>
    <w:p w14:paraId="162D6CEE" w14:textId="77777777" w:rsidR="00ED226A" w:rsidRPr="00FC79A7" w:rsidRDefault="00ED226A" w:rsidP="002B65C1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</w:p>
    <w:tbl>
      <w:tblPr>
        <w:tblStyle w:val="TableGrid2"/>
        <w:tblW w:w="10465" w:type="dxa"/>
        <w:tblInd w:w="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835"/>
        <w:gridCol w:w="9630"/>
      </w:tblGrid>
      <w:tr w:rsidR="0076319C" w:rsidRPr="00FC79A7" w14:paraId="0E5A6CFB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F3E124" w14:textId="00494157" w:rsidR="0076319C" w:rsidRPr="00FC79A7" w:rsidRDefault="0076319C" w:rsidP="007631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341114DF" w14:textId="3B2A9CB5" w:rsidR="0076319C" w:rsidRPr="00FC79A7" w:rsidRDefault="0076319C" w:rsidP="0076319C">
            <w:pPr>
              <w:autoSpaceDE w:val="0"/>
              <w:autoSpaceDN w:val="0"/>
              <w:adjustRightInd w:val="0"/>
            </w:pPr>
            <w:r w:rsidRPr="00FC79A7">
              <w:t xml:space="preserve">Sussman N; </w:t>
            </w:r>
            <w:r w:rsidRPr="00FC79A7">
              <w:rPr>
                <w:b/>
              </w:rPr>
              <w:t>Kaza V</w:t>
            </w:r>
            <w:r w:rsidRPr="00FC79A7">
              <w:t xml:space="preserve">; </w:t>
            </w:r>
            <w:proofErr w:type="spellStart"/>
            <w:r w:rsidRPr="00FC79A7">
              <w:t>Barshes</w:t>
            </w:r>
            <w:proofErr w:type="spellEnd"/>
            <w:r w:rsidRPr="00FC79A7">
              <w:t xml:space="preserve"> N; Stribling R; Goss J; </w:t>
            </w:r>
            <w:proofErr w:type="spellStart"/>
            <w:r w:rsidRPr="00FC79A7">
              <w:t>O'Mahony</w:t>
            </w:r>
            <w:proofErr w:type="spellEnd"/>
            <w:r w:rsidRPr="00FC79A7">
              <w:t xml:space="preserve"> C; Zhang E; </w:t>
            </w:r>
            <w:proofErr w:type="spellStart"/>
            <w:r w:rsidRPr="00FC79A7">
              <w:t>Vierling</w:t>
            </w:r>
            <w:proofErr w:type="spellEnd"/>
            <w:r w:rsidRPr="00FC79A7">
              <w:t xml:space="preserve"> J; Frost AE. </w:t>
            </w:r>
            <w:r w:rsidRPr="00FC79A7">
              <w:rPr>
                <w:rStyle w:val="Strong"/>
                <w:b w:val="0"/>
                <w:shd w:val="clear" w:color="auto" w:fill="FFFFFF"/>
              </w:rPr>
              <w:t xml:space="preserve">Successful liver transplantation following medical management of </w:t>
            </w:r>
            <w:proofErr w:type="spellStart"/>
            <w:r w:rsidRPr="00FC79A7">
              <w:rPr>
                <w:rStyle w:val="Strong"/>
                <w:b w:val="0"/>
                <w:shd w:val="clear" w:color="auto" w:fill="FFFFFF"/>
              </w:rPr>
              <w:t>portopulmonary</w:t>
            </w:r>
            <w:proofErr w:type="spellEnd"/>
            <w:r w:rsidRPr="00FC79A7">
              <w:rPr>
                <w:rStyle w:val="Strong"/>
                <w:b w:val="0"/>
                <w:shd w:val="clear" w:color="auto" w:fill="FFFFFF"/>
              </w:rPr>
              <w:t xml:space="preserve"> hypertension: a single-center series. Am J Transplant. </w:t>
            </w:r>
            <w:r w:rsidRPr="00FC79A7">
              <w:t>2006;6(9):2177-82</w:t>
            </w:r>
          </w:p>
        </w:tc>
      </w:tr>
      <w:tr w:rsidR="0076319C" w:rsidRPr="00FC79A7" w14:paraId="2CD047B5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2EE013" w14:textId="77777777" w:rsidR="0076319C" w:rsidRPr="00FC79A7" w:rsidRDefault="0076319C" w:rsidP="007631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335707BA" w14:textId="347932D1" w:rsidR="0076319C" w:rsidRPr="00FC79A7" w:rsidRDefault="0076319C" w:rsidP="0076319C">
            <w:pPr>
              <w:autoSpaceDE w:val="0"/>
              <w:autoSpaceDN w:val="0"/>
              <w:adjustRightInd w:val="0"/>
            </w:pPr>
            <w:r w:rsidRPr="00FC79A7">
              <w:t xml:space="preserve">Yaegashi M; </w:t>
            </w:r>
            <w:proofErr w:type="spellStart"/>
            <w:r w:rsidRPr="00FC79A7">
              <w:t>Yalamanchili</w:t>
            </w:r>
            <w:proofErr w:type="spellEnd"/>
            <w:r w:rsidRPr="00FC79A7">
              <w:t xml:space="preserve"> V A K; </w:t>
            </w:r>
            <w:r w:rsidRPr="00FC79A7">
              <w:rPr>
                <w:b/>
              </w:rPr>
              <w:t>Kaza V</w:t>
            </w:r>
            <w:r w:rsidRPr="00FC79A7">
              <w:t xml:space="preserve">; Weedon J; </w:t>
            </w:r>
            <w:proofErr w:type="spellStart"/>
            <w:r w:rsidRPr="00FC79A7">
              <w:t>Heurich</w:t>
            </w:r>
            <w:proofErr w:type="spellEnd"/>
            <w:r w:rsidRPr="00FC79A7">
              <w:t xml:space="preserve"> AE; Akerman MJ.</w:t>
            </w:r>
            <w:r w:rsidRPr="00FC79A7">
              <w:br/>
            </w:r>
            <w:r w:rsidRPr="00FC79A7">
              <w:rPr>
                <w:rStyle w:val="Strong"/>
                <w:b w:val="0"/>
                <w:shd w:val="clear" w:color="auto" w:fill="FFFFFF"/>
              </w:rPr>
              <w:t xml:space="preserve">The utility of the forced oscillation technique in assessing bronchodilator responsiveness in patients with asthma. </w:t>
            </w:r>
            <w:r w:rsidRPr="00FC79A7">
              <w:t>Respirator</w:t>
            </w:r>
            <w:r w:rsidR="00CF00ED" w:rsidRPr="00FC79A7">
              <w:t>y medicine 2007;101(5):995-1000</w:t>
            </w:r>
          </w:p>
        </w:tc>
      </w:tr>
      <w:tr w:rsidR="0076319C" w:rsidRPr="00FC79A7" w14:paraId="3F3BA5D7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B274D2" w14:textId="11A5AC6F" w:rsidR="0076319C" w:rsidRPr="00FC79A7" w:rsidRDefault="0076319C" w:rsidP="007631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47811CD3" w14:textId="5E1E13BD" w:rsidR="0076319C" w:rsidRPr="00FC79A7" w:rsidRDefault="0076319C" w:rsidP="0076319C">
            <w:pPr>
              <w:autoSpaceDE w:val="0"/>
              <w:autoSpaceDN w:val="0"/>
              <w:adjustRightInd w:val="0"/>
            </w:pPr>
            <w:r w:rsidRPr="00FC79A7">
              <w:rPr>
                <w:b/>
              </w:rPr>
              <w:t>Kaza V</w:t>
            </w:r>
            <w:r w:rsidRPr="00FC79A7">
              <w:t xml:space="preserve">; </w:t>
            </w:r>
            <w:proofErr w:type="spellStart"/>
            <w:r w:rsidRPr="00FC79A7">
              <w:t>Bandi</w:t>
            </w:r>
            <w:proofErr w:type="spellEnd"/>
            <w:r w:rsidRPr="00FC79A7">
              <w:t xml:space="preserve"> V; Guntupalli KK. </w:t>
            </w:r>
            <w:r w:rsidRPr="00FC79A7">
              <w:rPr>
                <w:rStyle w:val="Strong"/>
                <w:b w:val="0"/>
                <w:shd w:val="clear" w:color="auto" w:fill="FFFFFF"/>
              </w:rPr>
              <w:t xml:space="preserve">Acute severe asthma: recent advances. </w:t>
            </w:r>
            <w:r w:rsidRPr="00FC79A7">
              <w:t>Current opinion in pulmonary medicine 2007;13(1):1-7</w:t>
            </w:r>
          </w:p>
        </w:tc>
      </w:tr>
      <w:tr w:rsidR="0076319C" w:rsidRPr="00FC79A7" w14:paraId="44CAB56D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465027" w14:textId="1BD4C969" w:rsidR="0076319C" w:rsidRPr="00FC79A7" w:rsidRDefault="0076319C" w:rsidP="007631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057DC3BC" w14:textId="5E520538" w:rsidR="0076319C" w:rsidRPr="00FC79A7" w:rsidRDefault="0076319C" w:rsidP="0076319C">
            <w:pPr>
              <w:shd w:val="clear" w:color="auto" w:fill="FFFFFF"/>
            </w:pPr>
            <w:r w:rsidRPr="00FC79A7">
              <w:rPr>
                <w:b/>
              </w:rPr>
              <w:t>Kaza V</w:t>
            </w:r>
            <w:r w:rsidRPr="00FC79A7">
              <w:t xml:space="preserve">; Katz MF; Cumming S; Frost AE; Safdar Z. Correlation of Chest Radiography Pattern with Genotype, Age and Gender in Adult Cystic Fibrosis: a single-center study. Chest 2007; </w:t>
            </w:r>
            <w:r w:rsidR="00CF00ED" w:rsidRPr="00FC79A7">
              <w:t>132(2):569-74</w:t>
            </w:r>
          </w:p>
        </w:tc>
      </w:tr>
      <w:tr w:rsidR="0076319C" w:rsidRPr="00FC79A7" w14:paraId="54A3DDFE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9EDDEE" w14:textId="4D3F85A1" w:rsidR="0076319C" w:rsidRPr="00FC79A7" w:rsidRDefault="0076319C" w:rsidP="007631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2DCE0BB5" w14:textId="7429CF2F" w:rsidR="0076319C" w:rsidRPr="00FC79A7" w:rsidRDefault="0076319C" w:rsidP="0076319C">
            <w:r w:rsidRPr="00FC79A7">
              <w:t xml:space="preserve">Omari MK, Smith SA, Jacobsen G, </w:t>
            </w:r>
            <w:r w:rsidRPr="00FC79A7">
              <w:rPr>
                <w:b/>
              </w:rPr>
              <w:t>Kaza V</w:t>
            </w:r>
            <w:r w:rsidRPr="00FC79A7">
              <w:t xml:space="preserve">; Effect of Pulmonary Hypertension in patients with end stage lung disease on post transplantation outcomes. </w:t>
            </w:r>
            <w:hyperlink r:id="rId10" w:tooltip="Transplantation proceedings." w:history="1">
              <w:r w:rsidRPr="00FC79A7">
                <w:rPr>
                  <w:rStyle w:val="Hyperlink"/>
                  <w:color w:val="auto"/>
                  <w:u w:val="none"/>
                </w:rPr>
                <w:t>Transplant Proc.</w:t>
              </w:r>
            </w:hyperlink>
            <w:r w:rsidR="00CF00ED" w:rsidRPr="00FC79A7">
              <w:t xml:space="preserve"> 2011 Jun;43(5):1881-6</w:t>
            </w:r>
          </w:p>
        </w:tc>
      </w:tr>
      <w:tr w:rsidR="0076319C" w:rsidRPr="00FC79A7" w14:paraId="212CC2CD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883ECD" w14:textId="18F64C14" w:rsidR="0076319C" w:rsidRPr="00FC79A7" w:rsidRDefault="0076319C" w:rsidP="007631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0A0C9E97" w14:textId="6DE76421" w:rsidR="0076319C" w:rsidRPr="00FC79A7" w:rsidRDefault="0076319C" w:rsidP="0076319C">
            <w:r w:rsidRPr="00FC79A7">
              <w:t xml:space="preserve">Stuart BD, Lee JS, Kozlitina J, </w:t>
            </w:r>
            <w:proofErr w:type="spellStart"/>
            <w:r w:rsidRPr="00FC79A7">
              <w:t>Noth</w:t>
            </w:r>
            <w:proofErr w:type="spellEnd"/>
            <w:r w:rsidRPr="00FC79A7">
              <w:t xml:space="preserve"> I, Devine MS, Glazer CS, Torres F, </w:t>
            </w:r>
            <w:r w:rsidRPr="00FC79A7">
              <w:rPr>
                <w:b/>
              </w:rPr>
              <w:t>Kaza V</w:t>
            </w:r>
            <w:r w:rsidRPr="00FC79A7">
              <w:t>, Girod CE, Jones KD, Elicker BM, Ma SF, Vij R, Collard HR, Wolters PJ, Garcia CK. Effect of telomere length on survival in patients with idiopathic pulmonary fibrosis: an observational cohort study with independent validation. Lancet R</w:t>
            </w:r>
            <w:r w:rsidR="00CF00ED" w:rsidRPr="00FC79A7">
              <w:t>espir Med. 2014 Jul;2(7):557-65</w:t>
            </w:r>
          </w:p>
        </w:tc>
      </w:tr>
      <w:tr w:rsidR="0076319C" w:rsidRPr="00FC79A7" w14:paraId="0EEFB1CB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39F1F0" w14:textId="3BD165E5" w:rsidR="0076319C" w:rsidRPr="00FC79A7" w:rsidRDefault="0076319C" w:rsidP="007631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725DAE2C" w14:textId="77A7B61A" w:rsidR="0076319C" w:rsidRPr="00FC79A7" w:rsidRDefault="0076319C" w:rsidP="0076319C">
            <w:pPr>
              <w:rPr>
                <w:b/>
              </w:rPr>
            </w:pPr>
            <w:r w:rsidRPr="00FC79A7">
              <w:t>Raghavan D, Gao A, Ahn C, Torres F, Mohanka M, Bollineni S, Peltz M, Wait M, Ring S,</w:t>
            </w:r>
            <w:r w:rsidRPr="00FC79A7">
              <w:rPr>
                <w:b/>
              </w:rPr>
              <w:t xml:space="preserve"> Kaza V</w:t>
            </w:r>
            <w:r w:rsidRPr="00FC79A7">
              <w:t xml:space="preserve">. </w:t>
            </w:r>
            <w:hyperlink r:id="rId11" w:history="1">
              <w:r w:rsidR="002D51F9" w:rsidRPr="00FC79A7">
                <w:t>Contemporary analysis of incidence of post-operative atrial fibrillation, its predictors, and association with clinical outcomes in lung transplantation.</w:t>
              </w:r>
            </w:hyperlink>
            <w:r w:rsidR="002D51F9" w:rsidRPr="00FC79A7">
              <w:t xml:space="preserve"> </w:t>
            </w:r>
            <w:r w:rsidRPr="00FC79A7">
              <w:t>J Heart Lung Transplant. 2015 Apr;34(4):563-70</w:t>
            </w:r>
          </w:p>
        </w:tc>
      </w:tr>
      <w:tr w:rsidR="0076319C" w:rsidRPr="00FC79A7" w14:paraId="5BF21B09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846A20" w14:textId="507F041D" w:rsidR="0076319C" w:rsidRPr="00FC79A7" w:rsidRDefault="0076319C" w:rsidP="007631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498705B0" w14:textId="42E81034" w:rsidR="0076319C" w:rsidRPr="00FC79A7" w:rsidRDefault="002D51F9" w:rsidP="002D51F9">
            <w:r w:rsidRPr="00FC79A7">
              <w:t xml:space="preserve">Gupta S, Torres F, Bollineni S, Mohanka M, </w:t>
            </w:r>
            <w:r w:rsidRPr="00FC79A7">
              <w:rPr>
                <w:b/>
              </w:rPr>
              <w:t>Kaza V</w:t>
            </w:r>
            <w:r w:rsidRPr="00FC79A7">
              <w:t xml:space="preserve">. </w:t>
            </w:r>
            <w:hyperlink r:id="rId12" w:history="1">
              <w:r w:rsidR="0076319C" w:rsidRPr="00FC79A7">
                <w:t xml:space="preserve">Left Ventricular Dysfunction After </w:t>
              </w:r>
              <w:r w:rsidR="0076319C" w:rsidRPr="00FC79A7">
                <w:rPr>
                  <w:bCs/>
                </w:rPr>
                <w:t>Lung Transplantation</w:t>
              </w:r>
              <w:r w:rsidR="0076319C" w:rsidRPr="00FC79A7">
                <w:t xml:space="preserve"> for Pulmonary Arterial Hypertension.</w:t>
              </w:r>
            </w:hyperlink>
            <w:r w:rsidR="0076319C" w:rsidRPr="00FC79A7">
              <w:t xml:space="preserve"> Transplant Proc. 2015 Nov;47(9):2732-6</w:t>
            </w:r>
          </w:p>
        </w:tc>
      </w:tr>
      <w:tr w:rsidR="002D51F9" w:rsidRPr="00FC79A7" w14:paraId="77B48011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925DA7" w14:textId="77777777" w:rsidR="002D51F9" w:rsidRPr="00FC79A7" w:rsidRDefault="002D51F9" w:rsidP="007631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0A1F8EC3" w14:textId="1C2EAFCB" w:rsidR="002D51F9" w:rsidRPr="00FC79A7" w:rsidRDefault="002D51F9" w:rsidP="002D51F9">
            <w:r w:rsidRPr="00FC79A7">
              <w:rPr>
                <w:color w:val="000000" w:themeColor="text1"/>
              </w:rPr>
              <w:t xml:space="preserve">Raghavan D, Gao A, Ahn C, </w:t>
            </w:r>
            <w:r w:rsidRPr="00FC79A7">
              <w:rPr>
                <w:b/>
                <w:color w:val="000000" w:themeColor="text1"/>
              </w:rPr>
              <w:t>Kaza V</w:t>
            </w:r>
            <w:r w:rsidRPr="00FC79A7">
              <w:rPr>
                <w:color w:val="000000" w:themeColor="text1"/>
              </w:rPr>
              <w:t xml:space="preserve">, Finklea J, Torres F, Jain R. Lung transplantation and gender effects on survival of recipients with cystic fibrosis. </w:t>
            </w:r>
            <w:hyperlink r:id="rId13" w:tooltip="The Journal of heart and lung transplantation : the official publication of the International Society for Heart Transplantation." w:history="1">
              <w:r w:rsidRPr="00FC79A7">
                <w:rPr>
                  <w:rStyle w:val="Hyperlink"/>
                  <w:rFonts w:eastAsiaTheme="majorEastAsia"/>
                  <w:color w:val="000000" w:themeColor="text1"/>
                  <w:u w:val="none"/>
                </w:rPr>
                <w:t>J Heart Lung Transplant.</w:t>
              </w:r>
            </w:hyperlink>
            <w:r w:rsidRPr="00FC79A7">
              <w:rPr>
                <w:rStyle w:val="apple-converted-space"/>
                <w:rFonts w:eastAsiaTheme="minorEastAsia"/>
                <w:color w:val="000000" w:themeColor="text1"/>
                <w:shd w:val="clear" w:color="auto" w:fill="FFFFFF"/>
              </w:rPr>
              <w:t> </w:t>
            </w:r>
            <w:r w:rsidRPr="00FC79A7">
              <w:rPr>
                <w:color w:val="000000" w:themeColor="text1"/>
                <w:shd w:val="clear" w:color="auto" w:fill="FFFFFF"/>
              </w:rPr>
              <w:t>2016 Dec;35(12):1487-1496.</w:t>
            </w:r>
          </w:p>
        </w:tc>
      </w:tr>
      <w:tr w:rsidR="002D51F9" w:rsidRPr="00FC79A7" w14:paraId="238E9741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A1FE7A" w14:textId="77777777" w:rsidR="002D51F9" w:rsidRPr="00FC79A7" w:rsidRDefault="002D51F9" w:rsidP="002D51F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7BAC7EEF" w14:textId="0FB16E47" w:rsidR="002D51F9" w:rsidRPr="00FC79A7" w:rsidRDefault="002D51F9" w:rsidP="002D51F9">
            <w:r w:rsidRPr="00FC79A7">
              <w:rPr>
                <w:color w:val="000000" w:themeColor="text1"/>
              </w:rPr>
              <w:t xml:space="preserve">Banga A, Mohanka M, Mullins J, Bollineni S, </w:t>
            </w:r>
            <w:r w:rsidRPr="00FC79A7">
              <w:rPr>
                <w:b/>
                <w:bCs/>
                <w:color w:val="000000" w:themeColor="text1"/>
              </w:rPr>
              <w:t>Kaza V</w:t>
            </w:r>
            <w:r w:rsidRPr="00FC79A7">
              <w:rPr>
                <w:color w:val="000000" w:themeColor="text1"/>
              </w:rPr>
              <w:t xml:space="preserve">, Ring S, Bajona P, Peltz M, Wait M, Torres F. Hospital length of stay after lung transplantation: Independent predictors and association with early and late survival. </w:t>
            </w:r>
            <w:hyperlink r:id="rId14" w:tooltip="The Journal of heart and lung transplantation : the official publication of the International Society for Heart Transplantation." w:history="1">
              <w:r w:rsidRPr="00FC79A7">
                <w:rPr>
                  <w:rStyle w:val="Hyperlink"/>
                  <w:rFonts w:eastAsiaTheme="majorEastAsia"/>
                  <w:color w:val="000000" w:themeColor="text1"/>
                  <w:u w:val="none"/>
                </w:rPr>
                <w:t>J Heart</w:t>
              </w:r>
              <w:r w:rsidRPr="00FC79A7">
                <w:rPr>
                  <w:rStyle w:val="apple-converted-space"/>
                  <w:rFonts w:eastAsiaTheme="minorEastAsia"/>
                  <w:color w:val="000000" w:themeColor="text1"/>
                </w:rPr>
                <w:t> </w:t>
              </w:r>
              <w:r w:rsidRPr="00FC79A7">
                <w:rPr>
                  <w:rStyle w:val="highlight"/>
                  <w:color w:val="000000" w:themeColor="text1"/>
                </w:rPr>
                <w:t>Lung</w:t>
              </w:r>
              <w:r w:rsidRPr="00FC79A7">
                <w:rPr>
                  <w:rStyle w:val="apple-converted-space"/>
                  <w:rFonts w:eastAsiaTheme="minorEastAsia"/>
                  <w:color w:val="000000" w:themeColor="text1"/>
                </w:rPr>
                <w:t> </w:t>
              </w:r>
              <w:r w:rsidRPr="00FC79A7">
                <w:rPr>
                  <w:rStyle w:val="Hyperlink"/>
                  <w:rFonts w:eastAsiaTheme="majorEastAsia"/>
                  <w:color w:val="000000" w:themeColor="text1"/>
                  <w:u w:val="none"/>
                </w:rPr>
                <w:t>Transplant.</w:t>
              </w:r>
            </w:hyperlink>
            <w:r w:rsidRPr="00FC79A7">
              <w:rPr>
                <w:rStyle w:val="apple-converted-space"/>
                <w:rFonts w:eastAsiaTheme="minorEastAsia"/>
                <w:color w:val="000000" w:themeColor="text1"/>
                <w:shd w:val="clear" w:color="auto" w:fill="FFFFFF"/>
              </w:rPr>
              <w:t> </w:t>
            </w:r>
            <w:r w:rsidRPr="00FC79A7">
              <w:rPr>
                <w:color w:val="000000" w:themeColor="text1"/>
                <w:shd w:val="clear" w:color="auto" w:fill="FFFFFF"/>
              </w:rPr>
              <w:t>2017 Mar;36(3):289-296</w:t>
            </w:r>
          </w:p>
        </w:tc>
      </w:tr>
      <w:tr w:rsidR="002D51F9" w:rsidRPr="00FC79A7" w14:paraId="232A6B21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4D58FA" w14:textId="77777777" w:rsidR="002D51F9" w:rsidRPr="00FC79A7" w:rsidRDefault="002D51F9" w:rsidP="002D51F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225B49C9" w14:textId="058684CF" w:rsidR="002D51F9" w:rsidRPr="00FC79A7" w:rsidRDefault="002D51F9" w:rsidP="002D51F9">
            <w:r w:rsidRPr="00FC79A7">
              <w:rPr>
                <w:color w:val="000000" w:themeColor="text1"/>
              </w:rPr>
              <w:t xml:space="preserve">Newton CA, Kozlitina J, Lines JR, </w:t>
            </w:r>
            <w:r w:rsidRPr="00FC79A7">
              <w:rPr>
                <w:b/>
                <w:color w:val="000000" w:themeColor="text1"/>
              </w:rPr>
              <w:t>Kaza V</w:t>
            </w:r>
            <w:r w:rsidRPr="00FC79A7">
              <w:rPr>
                <w:color w:val="000000" w:themeColor="text1"/>
              </w:rPr>
              <w:t xml:space="preserve">, Torres F, Garcia CK .Telomere length in patients with pulmonary fibrosis associated with chronic lung allograft dysfunction and post-lung transplant survival. </w:t>
            </w:r>
            <w:hyperlink r:id="rId15" w:tooltip="The Journal of heart and lung transplantation : the official publication of the International Society for Heart Transplantation." w:history="1">
              <w:r w:rsidRPr="00FC79A7">
                <w:rPr>
                  <w:rStyle w:val="Hyperlink"/>
                  <w:rFonts w:eastAsiaTheme="majorEastAsia"/>
                  <w:color w:val="000000" w:themeColor="text1"/>
                  <w:u w:val="none"/>
                </w:rPr>
                <w:t>J Heart</w:t>
              </w:r>
              <w:r w:rsidRPr="00FC79A7">
                <w:rPr>
                  <w:rStyle w:val="apple-converted-space"/>
                  <w:rFonts w:eastAsiaTheme="minorEastAsia"/>
                  <w:color w:val="000000" w:themeColor="text1"/>
                </w:rPr>
                <w:t> </w:t>
              </w:r>
              <w:r w:rsidRPr="00FC79A7">
                <w:rPr>
                  <w:rStyle w:val="highlight"/>
                  <w:color w:val="000000" w:themeColor="text1"/>
                </w:rPr>
                <w:t>Lung</w:t>
              </w:r>
              <w:r w:rsidRPr="00FC79A7">
                <w:rPr>
                  <w:rStyle w:val="apple-converted-space"/>
                  <w:rFonts w:eastAsiaTheme="minorEastAsia"/>
                  <w:color w:val="000000" w:themeColor="text1"/>
                </w:rPr>
                <w:t> </w:t>
              </w:r>
              <w:r w:rsidRPr="00FC79A7">
                <w:rPr>
                  <w:rStyle w:val="highlight"/>
                  <w:color w:val="000000" w:themeColor="text1"/>
                </w:rPr>
                <w:t>Transplant</w:t>
              </w:r>
              <w:r w:rsidRPr="00FC79A7">
                <w:rPr>
                  <w:rStyle w:val="Hyperlink"/>
                  <w:rFonts w:eastAsiaTheme="majorEastAsia"/>
                  <w:color w:val="000000" w:themeColor="text1"/>
                  <w:u w:val="none"/>
                </w:rPr>
                <w:t>.</w:t>
              </w:r>
            </w:hyperlink>
            <w:r w:rsidRPr="00FC79A7">
              <w:rPr>
                <w:rStyle w:val="apple-converted-space"/>
                <w:rFonts w:eastAsiaTheme="minorEastAsia"/>
                <w:color w:val="000000" w:themeColor="text1"/>
                <w:shd w:val="clear" w:color="auto" w:fill="FFFFFF"/>
              </w:rPr>
              <w:t> </w:t>
            </w:r>
            <w:r w:rsidRPr="00FC79A7">
              <w:rPr>
                <w:color w:val="000000" w:themeColor="text1"/>
                <w:shd w:val="clear" w:color="auto" w:fill="FFFFFF"/>
              </w:rPr>
              <w:t>2017 Aug;36(8):845-853</w:t>
            </w:r>
          </w:p>
        </w:tc>
      </w:tr>
      <w:tr w:rsidR="002D51F9" w:rsidRPr="00FC79A7" w14:paraId="6AF25E5A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25D586" w14:textId="77777777" w:rsidR="002D51F9" w:rsidRPr="00FC79A7" w:rsidRDefault="002D51F9" w:rsidP="002D51F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547D6E03" w14:textId="14A1A9AE" w:rsidR="002D51F9" w:rsidRPr="00FC79A7" w:rsidRDefault="002D51F9" w:rsidP="002D51F9">
            <w:r w:rsidRPr="00FC79A7">
              <w:rPr>
                <w:color w:val="000000" w:themeColor="text1"/>
              </w:rPr>
              <w:t xml:space="preserve">Banga A, Mohanka M, Mullins J, Bollineni S, </w:t>
            </w:r>
            <w:r w:rsidRPr="00FC79A7">
              <w:rPr>
                <w:b/>
                <w:color w:val="000000" w:themeColor="text1"/>
              </w:rPr>
              <w:t>Kaza V</w:t>
            </w:r>
            <w:r w:rsidRPr="00FC79A7">
              <w:rPr>
                <w:color w:val="000000" w:themeColor="text1"/>
              </w:rPr>
              <w:t xml:space="preserve">, Torres F, Tanriover B .Association of pretransplant kidney function with outcomes after lung transplantation. </w:t>
            </w:r>
            <w:hyperlink r:id="rId16" w:tooltip="Clinical transplantation." w:history="1">
              <w:r w:rsidRPr="00FC79A7">
                <w:rPr>
                  <w:rStyle w:val="Hyperlink"/>
                  <w:rFonts w:eastAsiaTheme="majorEastAsia"/>
                  <w:color w:val="000000" w:themeColor="text1"/>
                  <w:u w:val="none"/>
                </w:rPr>
                <w:t>Clin</w:t>
              </w:r>
              <w:r w:rsidRPr="00FC79A7">
                <w:rPr>
                  <w:rStyle w:val="apple-converted-space"/>
                  <w:rFonts w:eastAsiaTheme="minorEastAsia"/>
                  <w:color w:val="000000" w:themeColor="text1"/>
                </w:rPr>
                <w:t> </w:t>
              </w:r>
              <w:r w:rsidRPr="00FC79A7">
                <w:rPr>
                  <w:rStyle w:val="highlight"/>
                  <w:color w:val="000000" w:themeColor="text1"/>
                </w:rPr>
                <w:t>Transplant</w:t>
              </w:r>
              <w:r w:rsidRPr="00FC79A7">
                <w:rPr>
                  <w:rStyle w:val="Hyperlink"/>
                  <w:rFonts w:eastAsiaTheme="majorEastAsia"/>
                  <w:color w:val="000000" w:themeColor="text1"/>
                  <w:u w:val="none"/>
                </w:rPr>
                <w:t>.</w:t>
              </w:r>
            </w:hyperlink>
            <w:r w:rsidRPr="00FC79A7">
              <w:rPr>
                <w:rStyle w:val="apple-converted-space"/>
                <w:rFonts w:eastAsiaTheme="minorEastAsia"/>
                <w:color w:val="000000" w:themeColor="text1"/>
                <w:shd w:val="clear" w:color="auto" w:fill="FFFFFF"/>
              </w:rPr>
              <w:t> </w:t>
            </w:r>
            <w:r w:rsidRPr="00FC79A7">
              <w:rPr>
                <w:color w:val="000000" w:themeColor="text1"/>
                <w:shd w:val="clear" w:color="auto" w:fill="FFFFFF"/>
              </w:rPr>
              <w:t>2017 May;31(5)</w:t>
            </w:r>
          </w:p>
        </w:tc>
      </w:tr>
      <w:tr w:rsidR="002D51F9" w:rsidRPr="00FC79A7" w14:paraId="3A772489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1A86CC" w14:textId="77777777" w:rsidR="002D51F9" w:rsidRPr="00FC79A7" w:rsidRDefault="002D51F9" w:rsidP="002D51F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67B233B9" w14:textId="18F73FB2" w:rsidR="002D51F9" w:rsidRPr="00FC79A7" w:rsidRDefault="00C5429F" w:rsidP="002D51F9">
            <w:hyperlink r:id="rId17" w:history="1">
              <w:r w:rsidR="002D51F9" w:rsidRPr="00FC79A7">
                <w:rPr>
                  <w:color w:val="262626"/>
                </w:rPr>
                <w:t>Banga A</w:t>
              </w:r>
            </w:hyperlink>
            <w:r w:rsidR="002D51F9" w:rsidRPr="00FC79A7">
              <w:t xml:space="preserve">, </w:t>
            </w:r>
            <w:hyperlink r:id="rId18" w:history="1">
              <w:r w:rsidR="002D51F9" w:rsidRPr="00FC79A7">
                <w:rPr>
                  <w:color w:val="262626"/>
                </w:rPr>
                <w:t>Batchelor E</w:t>
              </w:r>
            </w:hyperlink>
            <w:r w:rsidR="002D51F9" w:rsidRPr="00FC79A7">
              <w:t xml:space="preserve">, </w:t>
            </w:r>
            <w:hyperlink r:id="rId19" w:history="1">
              <w:r w:rsidR="002D51F9" w:rsidRPr="00FC79A7">
                <w:rPr>
                  <w:color w:val="262626"/>
                </w:rPr>
                <w:t>Mohanka M</w:t>
              </w:r>
            </w:hyperlink>
            <w:r w:rsidR="002D51F9" w:rsidRPr="00FC79A7">
              <w:t xml:space="preserve">, </w:t>
            </w:r>
            <w:hyperlink r:id="rId20" w:history="1">
              <w:r w:rsidR="002D51F9" w:rsidRPr="00FC79A7">
                <w:rPr>
                  <w:color w:val="262626"/>
                </w:rPr>
                <w:t>Bollineni S</w:t>
              </w:r>
            </w:hyperlink>
            <w:r w:rsidR="002D51F9" w:rsidRPr="00FC79A7">
              <w:t xml:space="preserve">, </w:t>
            </w:r>
            <w:hyperlink r:id="rId21" w:history="1">
              <w:r w:rsidR="002D51F9" w:rsidRPr="00FC79A7">
                <w:rPr>
                  <w:b/>
                  <w:color w:val="262626"/>
                </w:rPr>
                <w:t>Kaza V</w:t>
              </w:r>
            </w:hyperlink>
            <w:r w:rsidR="002D51F9" w:rsidRPr="00FC79A7">
              <w:t xml:space="preserve">, </w:t>
            </w:r>
            <w:hyperlink r:id="rId22" w:history="1">
              <w:r w:rsidR="002D51F9" w:rsidRPr="00FC79A7">
                <w:rPr>
                  <w:color w:val="262626"/>
                </w:rPr>
                <w:t>Mullins J</w:t>
              </w:r>
            </w:hyperlink>
            <w:r w:rsidR="002D51F9" w:rsidRPr="00FC79A7">
              <w:t xml:space="preserve">, </w:t>
            </w:r>
            <w:hyperlink r:id="rId23" w:history="1">
              <w:r w:rsidR="002D51F9" w:rsidRPr="00FC79A7">
                <w:rPr>
                  <w:color w:val="262626"/>
                </w:rPr>
                <w:t>Tran M</w:t>
              </w:r>
            </w:hyperlink>
            <w:r w:rsidR="002D51F9" w:rsidRPr="00FC79A7">
              <w:t xml:space="preserve">, </w:t>
            </w:r>
            <w:hyperlink r:id="rId24" w:history="1">
              <w:r w:rsidR="002D51F9" w:rsidRPr="00FC79A7">
                <w:rPr>
                  <w:color w:val="262626"/>
                </w:rPr>
                <w:t>Bajona P</w:t>
              </w:r>
            </w:hyperlink>
            <w:r w:rsidR="002D51F9" w:rsidRPr="00FC79A7">
              <w:t xml:space="preserve">, </w:t>
            </w:r>
            <w:hyperlink r:id="rId25" w:history="1">
              <w:r w:rsidR="002D51F9" w:rsidRPr="00FC79A7">
                <w:rPr>
                  <w:color w:val="262626"/>
                </w:rPr>
                <w:t>Peltz M</w:t>
              </w:r>
            </w:hyperlink>
            <w:r w:rsidR="002D51F9" w:rsidRPr="00FC79A7">
              <w:t xml:space="preserve">, </w:t>
            </w:r>
            <w:hyperlink r:id="rId26" w:history="1">
              <w:r w:rsidR="002D51F9" w:rsidRPr="00FC79A7">
                <w:rPr>
                  <w:color w:val="262626"/>
                </w:rPr>
                <w:t>Wait M</w:t>
              </w:r>
            </w:hyperlink>
            <w:r w:rsidR="002D51F9" w:rsidRPr="00FC79A7">
              <w:t xml:space="preserve">, </w:t>
            </w:r>
            <w:hyperlink r:id="rId27" w:history="1">
              <w:r w:rsidR="002D51F9" w:rsidRPr="00FC79A7">
                <w:rPr>
                  <w:color w:val="262626"/>
                </w:rPr>
                <w:t>Torres F</w:t>
              </w:r>
            </w:hyperlink>
            <w:r w:rsidR="002D51F9" w:rsidRPr="00FC79A7">
              <w:t xml:space="preserve">. </w:t>
            </w:r>
            <w:r w:rsidR="002D51F9" w:rsidRPr="00FC79A7">
              <w:rPr>
                <w:bCs/>
              </w:rPr>
              <w:t>Predictors of outcome among patients on extracorporeal membrane oxygenation as a bridge to lung transplantation</w:t>
            </w:r>
            <w:r w:rsidR="002D51F9" w:rsidRPr="00FC79A7">
              <w:t>.</w:t>
            </w:r>
            <w:r w:rsidR="002D51F9" w:rsidRPr="00FC79A7">
              <w:rPr>
                <w:color w:val="262626"/>
              </w:rPr>
              <w:t xml:space="preserve"> </w:t>
            </w:r>
            <w:r w:rsidR="002D51F9" w:rsidRPr="00FC79A7">
              <w:rPr>
                <w:color w:val="000000" w:themeColor="text1"/>
              </w:rPr>
              <w:t>Clin Transplant. 2017 Jul;31(7).</w:t>
            </w:r>
          </w:p>
        </w:tc>
      </w:tr>
      <w:tr w:rsidR="00A0386F" w:rsidRPr="00FC79A7" w14:paraId="647A702A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650571" w14:textId="77777777" w:rsidR="00A0386F" w:rsidRPr="00FC79A7" w:rsidRDefault="00A0386F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0F8E630C" w14:textId="26F09CB3" w:rsidR="00A0386F" w:rsidRPr="00FC79A7" w:rsidRDefault="007C107B" w:rsidP="00A0386F">
            <w:r w:rsidRPr="00FC79A7">
              <w:rPr>
                <w:color w:val="212121"/>
                <w:shd w:val="clear" w:color="auto" w:fill="FFFFFF"/>
              </w:rPr>
              <w:t xml:space="preserve"> Banga A, Mohanka M, Mullins J, Bollineni S, </w:t>
            </w:r>
            <w:r w:rsidRPr="00EE4792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>, Tanriover B, Torres F. Characteristics and outcomes among patients with need for early dialysis after lung transplantation surgery. Clin Transplant. 2017 Nov;31(11).</w:t>
            </w:r>
          </w:p>
        </w:tc>
      </w:tr>
      <w:tr w:rsidR="00A0386F" w:rsidRPr="00FC79A7" w14:paraId="4E42DBBC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2DECED" w14:textId="77777777" w:rsidR="00A0386F" w:rsidRPr="00FC79A7" w:rsidRDefault="00A0386F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24E708A1" w14:textId="2B1E27E5" w:rsidR="00A0386F" w:rsidRPr="00FC79A7" w:rsidRDefault="00A0386F" w:rsidP="00A0386F">
            <w:r w:rsidRPr="00FC79A7">
              <w:t xml:space="preserve">Banga, A., Mohanka M, Mullins J, Bollineni S, </w:t>
            </w:r>
            <w:r w:rsidRPr="00FC79A7">
              <w:rPr>
                <w:b/>
              </w:rPr>
              <w:t>Kaza V</w:t>
            </w:r>
            <w:r w:rsidRPr="00FC79A7">
              <w:t>, Torres F, Tanriover B. Interaction of pre-transplant recipient characteristics and renal function in lung transplant survival. J Heart Lung Transplant. 2017 Aug 12</w:t>
            </w:r>
            <w:r w:rsidRPr="00FC79A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79A7">
              <w:rPr>
                <w:color w:val="000000"/>
                <w:shd w:val="clear" w:color="auto" w:fill="FFFFFF"/>
              </w:rPr>
              <w:t>pii</w:t>
            </w:r>
            <w:proofErr w:type="spellEnd"/>
            <w:r w:rsidRPr="00FC79A7">
              <w:rPr>
                <w:color w:val="000000"/>
                <w:shd w:val="clear" w:color="auto" w:fill="FFFFFF"/>
              </w:rPr>
              <w:t>: S1053-2498(17)31951-4</w:t>
            </w:r>
          </w:p>
        </w:tc>
      </w:tr>
      <w:tr w:rsidR="00E1531F" w:rsidRPr="00FC79A7" w14:paraId="0BECD54C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C429F3" w14:textId="77777777" w:rsidR="00E1531F" w:rsidRPr="00FC79A7" w:rsidRDefault="00E1531F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238A4E5C" w14:textId="6A1C7EE9" w:rsidR="00E1531F" w:rsidRPr="00FC79A7" w:rsidRDefault="000264C8" w:rsidP="000264C8">
            <w:r w:rsidRPr="00FC79A7">
              <w:t xml:space="preserve">Pillai AK, Bhatti Z, </w:t>
            </w:r>
            <w:proofErr w:type="spellStart"/>
            <w:r w:rsidRPr="00FC79A7">
              <w:t>Bosserman</w:t>
            </w:r>
            <w:proofErr w:type="spellEnd"/>
            <w:r w:rsidRPr="00FC79A7">
              <w:t xml:space="preserve"> AJ, Mathew MC, </w:t>
            </w:r>
            <w:r w:rsidRPr="00FC79A7">
              <w:rPr>
                <w:b/>
              </w:rPr>
              <w:t>Kaza V</w:t>
            </w:r>
            <w:r w:rsidRPr="00FC79A7">
              <w:t>, Kalva SP. Management of vascular complications of extra-corporeal membrane oxygenation. Cardiovascular Diagnosis &amp; Therapy journal. 2018 Jun; 8(3): 372–377</w:t>
            </w:r>
          </w:p>
        </w:tc>
      </w:tr>
      <w:tr w:rsidR="00A0386F" w:rsidRPr="00FC79A7" w14:paraId="774DB578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F48D91" w14:textId="77777777" w:rsidR="00A0386F" w:rsidRPr="00FC79A7" w:rsidRDefault="00A0386F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41E7DE73" w14:textId="68365BB0" w:rsidR="00A0386F" w:rsidRPr="00FC79A7" w:rsidRDefault="00A0386F" w:rsidP="00A0386F">
            <w:r w:rsidRPr="00FC79A7">
              <w:t xml:space="preserve">Sullivan D, Ahn C, Gao A, Lacelle C, Torres F, Bollineni S, Banga A, Mullins J, Mohanka M, Ring S, Wait M, Peltz M, </w:t>
            </w:r>
            <w:proofErr w:type="spellStart"/>
            <w:r w:rsidRPr="00FC79A7">
              <w:t>Duddupudi</w:t>
            </w:r>
            <w:proofErr w:type="spellEnd"/>
            <w:r w:rsidRPr="00FC79A7">
              <w:t xml:space="preserve"> P, </w:t>
            </w:r>
            <w:proofErr w:type="spellStart"/>
            <w:r w:rsidRPr="00FC79A7">
              <w:t>Surapaneni</w:t>
            </w:r>
            <w:proofErr w:type="spellEnd"/>
            <w:r w:rsidRPr="00FC79A7">
              <w:t xml:space="preserve"> D, </w:t>
            </w:r>
            <w:r w:rsidRPr="00FC79A7">
              <w:rPr>
                <w:b/>
              </w:rPr>
              <w:t>Kaza V</w:t>
            </w:r>
            <w:r w:rsidRPr="00FC79A7">
              <w:t>. Evaluation of current strategies for surveillance and management of donor-specific antibo</w:t>
            </w:r>
            <w:r w:rsidR="000264C8" w:rsidRPr="00FC79A7">
              <w:t xml:space="preserve">dies: Single-center study. Clinic </w:t>
            </w:r>
            <w:r w:rsidRPr="00FC79A7">
              <w:t>Transplant. 2018 Jul;32(7)</w:t>
            </w:r>
          </w:p>
        </w:tc>
      </w:tr>
      <w:tr w:rsidR="00566472" w:rsidRPr="00FC79A7" w14:paraId="4FD2CB54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B12AE7" w14:textId="77777777" w:rsidR="00566472" w:rsidRPr="00FC79A7" w:rsidRDefault="00566472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737A51BD" w14:textId="77777777" w:rsidR="00CE796E" w:rsidRPr="00FC79A7" w:rsidRDefault="00CE796E" w:rsidP="00CE796E">
            <w:pPr>
              <w:rPr>
                <w:color w:val="212121"/>
                <w:shd w:val="clear" w:color="auto" w:fill="FFFFFF"/>
              </w:rPr>
            </w:pPr>
            <w:r w:rsidRPr="00FC79A7">
              <w:t xml:space="preserve">Rao U, Sharma M, </w:t>
            </w:r>
            <w:proofErr w:type="spellStart"/>
            <w:r w:rsidRPr="00FC79A7">
              <w:t>Mohanakumar</w:t>
            </w:r>
            <w:proofErr w:type="spellEnd"/>
            <w:r w:rsidRPr="00FC79A7">
              <w:t xml:space="preserve"> T, Ahn C, Gao A, </w:t>
            </w:r>
            <w:r w:rsidRPr="00FC79A7">
              <w:rPr>
                <w:b/>
              </w:rPr>
              <w:t>Kaza V</w:t>
            </w:r>
            <w:r w:rsidRPr="00FC79A7">
              <w:t xml:space="preserve">. </w:t>
            </w:r>
            <w:r w:rsidRPr="00FC79A7">
              <w:rPr>
                <w:color w:val="212121"/>
                <w:shd w:val="clear" w:color="auto" w:fill="FFFFFF"/>
              </w:rPr>
              <w:t>Prevalence of antibodies to lung self-antigens (Kα1 tubulin and collagen V) and donor specific antibodies to HLA in lung transplant recipients and implications for lung transplant outcomes: Single center experience.</w:t>
            </w:r>
          </w:p>
          <w:p w14:paraId="47C79CAF" w14:textId="2EB68831" w:rsidR="00566472" w:rsidRPr="00FC79A7" w:rsidRDefault="00CE796E" w:rsidP="00256F84">
            <w:r w:rsidRPr="00FC79A7">
              <w:rPr>
                <w:color w:val="212121"/>
                <w:shd w:val="clear" w:color="auto" w:fill="FFFFFF"/>
              </w:rPr>
              <w:t xml:space="preserve">Transplant </w:t>
            </w:r>
            <w:proofErr w:type="spellStart"/>
            <w:r w:rsidRPr="00FC79A7">
              <w:rPr>
                <w:color w:val="212121"/>
                <w:shd w:val="clear" w:color="auto" w:fill="FFFFFF"/>
              </w:rPr>
              <w:t>Immunonology</w:t>
            </w:r>
            <w:proofErr w:type="spellEnd"/>
            <w:r w:rsidR="00FA46D4" w:rsidRPr="00FC79A7">
              <w:rPr>
                <w:color w:val="212121"/>
                <w:shd w:val="clear" w:color="auto" w:fill="FFFFFF"/>
              </w:rPr>
              <w:t>. 2019 Jun; 54:65-72</w:t>
            </w:r>
          </w:p>
        </w:tc>
      </w:tr>
      <w:tr w:rsidR="00061713" w:rsidRPr="00FC79A7" w14:paraId="68513239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287301" w14:textId="77777777" w:rsidR="00061713" w:rsidRPr="00FC79A7" w:rsidRDefault="00061713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6AD0D390" w14:textId="22E12584" w:rsidR="00061713" w:rsidRPr="00FC79A7" w:rsidRDefault="00AC7A56" w:rsidP="00CE796E">
            <w:r w:rsidRPr="00FC79A7">
              <w:rPr>
                <w:color w:val="212121"/>
                <w:shd w:val="clear" w:color="auto" w:fill="FFFFFF"/>
              </w:rPr>
              <w:t xml:space="preserve">Banga A, Mohanka M, Mullins J, Bollineni S, </w:t>
            </w:r>
            <w:r w:rsidRPr="00FC79A7">
              <w:rPr>
                <w:b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>, Huffman L, Peltz M, Bajona P, Wait M, Torres F. Incidence and variables associated with 30-day mortality after lung transplantation. Clin Transplant. 2019 Feb;33(2</w:t>
            </w:r>
            <w:proofErr w:type="gramStart"/>
            <w:r w:rsidRPr="00FC79A7">
              <w:rPr>
                <w:color w:val="212121"/>
                <w:shd w:val="clear" w:color="auto" w:fill="FFFFFF"/>
              </w:rPr>
              <w:t>):e</w:t>
            </w:r>
            <w:proofErr w:type="gramEnd"/>
            <w:r w:rsidRPr="00FC79A7">
              <w:rPr>
                <w:color w:val="212121"/>
                <w:shd w:val="clear" w:color="auto" w:fill="FFFFFF"/>
              </w:rPr>
              <w:t>13468. </w:t>
            </w:r>
            <w:r w:rsidRPr="00FC79A7" w:rsidDel="00AC7A56">
              <w:t xml:space="preserve"> </w:t>
            </w:r>
          </w:p>
        </w:tc>
      </w:tr>
      <w:tr w:rsidR="00DB5C20" w:rsidRPr="00FC79A7" w14:paraId="34EECECF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DA5981" w14:textId="77777777" w:rsidR="00DB5C20" w:rsidRPr="00FC79A7" w:rsidRDefault="00DB5C20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01A869C8" w14:textId="7FB2F913" w:rsidR="00DB5C20" w:rsidRPr="00FC79A7" w:rsidRDefault="000E79FB">
            <w:r w:rsidRPr="00FC79A7">
              <w:rPr>
                <w:b/>
              </w:rPr>
              <w:t>Kaza V</w:t>
            </w:r>
            <w:r w:rsidRPr="00FC79A7">
              <w:t xml:space="preserve">, Zhu C, Feng L, Torres F, Bollineni S, Mohanka M, Banga A, Joerns J, Mohanakumar T, Terada LS, </w:t>
            </w:r>
            <w:proofErr w:type="spellStart"/>
            <w:r w:rsidRPr="00FC79A7">
              <w:t>LiQZ</w:t>
            </w:r>
            <w:proofErr w:type="spellEnd"/>
            <w:r w:rsidRPr="00FC79A7">
              <w:t xml:space="preserve">, Pre-existing self-reactive IgA antibodies associated with primary graft dysfunction after lung transplantation. </w:t>
            </w:r>
            <w:proofErr w:type="spellStart"/>
            <w:r w:rsidRPr="00FC79A7">
              <w:rPr>
                <w:rStyle w:val="jrnl"/>
                <w:rFonts w:eastAsiaTheme="majorEastAsia"/>
                <w:color w:val="000000"/>
              </w:rPr>
              <w:t>Transpl</w:t>
            </w:r>
            <w:proofErr w:type="spellEnd"/>
            <w:r w:rsidRPr="00FC79A7">
              <w:rPr>
                <w:rStyle w:val="jrnl"/>
                <w:rFonts w:eastAsiaTheme="majorEastAsia"/>
                <w:color w:val="000000"/>
              </w:rPr>
              <w:t xml:space="preserve"> Immunol</w:t>
            </w:r>
            <w:r w:rsidRPr="00FC79A7">
              <w:rPr>
                <w:color w:val="000000"/>
                <w:shd w:val="clear" w:color="auto" w:fill="FFFFFF"/>
              </w:rPr>
              <w:t xml:space="preserve">. 2020 Jan 30:101271. </w:t>
            </w:r>
          </w:p>
        </w:tc>
      </w:tr>
      <w:tr w:rsidR="00256F84" w:rsidRPr="00FC79A7" w14:paraId="7CB9230D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53E897" w14:textId="77777777" w:rsidR="00256F84" w:rsidRPr="00FC79A7" w:rsidRDefault="00256F84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740EF425" w14:textId="2F9ACA37" w:rsidR="00256F84" w:rsidRPr="00FC79A7" w:rsidRDefault="00256F84" w:rsidP="000E79FB">
            <w:pPr>
              <w:rPr>
                <w:color w:val="212121"/>
                <w:shd w:val="clear" w:color="auto" w:fill="FFFFFF"/>
              </w:rPr>
            </w:pPr>
            <w:r w:rsidRPr="00FC79A7">
              <w:rPr>
                <w:color w:val="212121"/>
                <w:shd w:val="clear" w:color="auto" w:fill="FFFFFF"/>
              </w:rPr>
              <w:t xml:space="preserve">Woll F, Mohanka M, Bollineni S, Joerns J, </w:t>
            </w:r>
            <w:r w:rsidRPr="00FC79A7">
              <w:rPr>
                <w:b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>, Torres F, Tanriover B, Banga A. Characteristics and Outcomes of Lung Transplant Candidates With Preexisting Renal Dysfunction. Transplant Proc. 2020 Jan-Feb;52(1):302-308.</w:t>
            </w:r>
          </w:p>
        </w:tc>
      </w:tr>
      <w:tr w:rsidR="00B47864" w:rsidRPr="00FC79A7" w14:paraId="0635497C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F252BD" w14:textId="77777777" w:rsidR="00B47864" w:rsidRPr="00FC79A7" w:rsidRDefault="00B47864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375D027D" w14:textId="587341EF" w:rsidR="00B47864" w:rsidRPr="00FC79A7" w:rsidRDefault="00AC7A56" w:rsidP="000E79FB">
            <w:r w:rsidRPr="00FC79A7">
              <w:rPr>
                <w:color w:val="212121"/>
                <w:shd w:val="clear" w:color="auto" w:fill="FFFFFF"/>
              </w:rPr>
              <w:t xml:space="preserve">Sharma M, Gunasekaran M, Ravichandran R, Fisher CE, Limaye AP, Hu C, </w:t>
            </w:r>
            <w:proofErr w:type="spellStart"/>
            <w:r w:rsidRPr="00FC79A7">
              <w:rPr>
                <w:color w:val="212121"/>
                <w:shd w:val="clear" w:color="auto" w:fill="FFFFFF"/>
              </w:rPr>
              <w:t>McDyer</w:t>
            </w:r>
            <w:proofErr w:type="spellEnd"/>
            <w:r w:rsidRPr="00FC79A7">
              <w:rPr>
                <w:color w:val="212121"/>
                <w:shd w:val="clear" w:color="auto" w:fill="FFFFFF"/>
              </w:rPr>
              <w:t xml:space="preserve"> J, </w:t>
            </w:r>
            <w:r w:rsidRPr="00FC79A7">
              <w:rPr>
                <w:b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 xml:space="preserve">, Bharat A, </w:t>
            </w:r>
            <w:proofErr w:type="spellStart"/>
            <w:r w:rsidRPr="00FC79A7">
              <w:rPr>
                <w:color w:val="212121"/>
                <w:shd w:val="clear" w:color="auto" w:fill="FFFFFF"/>
              </w:rPr>
              <w:t>Tokman</w:t>
            </w:r>
            <w:proofErr w:type="spellEnd"/>
            <w:r w:rsidRPr="00FC79A7">
              <w:rPr>
                <w:color w:val="212121"/>
                <w:shd w:val="clear" w:color="auto" w:fill="FFFFFF"/>
              </w:rPr>
              <w:t xml:space="preserve"> S, Omar A, Arjuna A, Walia R, Bremner RM, Smith MA, </w:t>
            </w:r>
            <w:proofErr w:type="spellStart"/>
            <w:r w:rsidRPr="00FC79A7">
              <w:rPr>
                <w:color w:val="212121"/>
                <w:shd w:val="clear" w:color="auto" w:fill="FFFFFF"/>
              </w:rPr>
              <w:t>Hachem</w:t>
            </w:r>
            <w:proofErr w:type="spellEnd"/>
            <w:r w:rsidRPr="00FC79A7">
              <w:rPr>
                <w:color w:val="212121"/>
                <w:shd w:val="clear" w:color="auto" w:fill="FFFFFF"/>
              </w:rPr>
              <w:t xml:space="preserve"> RR, </w:t>
            </w:r>
            <w:proofErr w:type="spellStart"/>
            <w:r w:rsidRPr="00FC79A7">
              <w:rPr>
                <w:color w:val="212121"/>
                <w:shd w:val="clear" w:color="auto" w:fill="FFFFFF"/>
              </w:rPr>
              <w:t>Mohanakumar</w:t>
            </w:r>
            <w:proofErr w:type="spellEnd"/>
            <w:r w:rsidRPr="00FC79A7">
              <w:rPr>
                <w:color w:val="212121"/>
                <w:shd w:val="clear" w:color="auto" w:fill="FFFFFF"/>
              </w:rPr>
              <w:t xml:space="preserve"> T. Circulating exosomes with lung self-antigens as a biomarker for chronic lung </w:t>
            </w:r>
            <w:r w:rsidRPr="00FC79A7">
              <w:rPr>
                <w:color w:val="212121"/>
                <w:shd w:val="clear" w:color="auto" w:fill="FFFFFF"/>
              </w:rPr>
              <w:lastRenderedPageBreak/>
              <w:t>allograft dysfunction: A retrospective analysis. J Heart Lung Transplant. 2020 Jul 7:S1053-2498(20)31650-8</w:t>
            </w:r>
            <w:r w:rsidRPr="00FC79A7" w:rsidDel="00AC7A56">
              <w:rPr>
                <w:color w:val="191919"/>
              </w:rPr>
              <w:t xml:space="preserve"> </w:t>
            </w:r>
          </w:p>
        </w:tc>
      </w:tr>
      <w:tr w:rsidR="00AC7A56" w:rsidRPr="00FC79A7" w14:paraId="60D3071C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46C0A6" w14:textId="77777777" w:rsidR="00AC7A56" w:rsidRPr="00FC79A7" w:rsidRDefault="00AC7A56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4A5959B3" w14:textId="5A628920" w:rsidR="00AC7A56" w:rsidRPr="00FC79A7" w:rsidRDefault="00AC7A56" w:rsidP="000E79FB">
            <w:pPr>
              <w:rPr>
                <w:color w:val="212121"/>
                <w:shd w:val="clear" w:color="auto" w:fill="FFFFFF"/>
              </w:rPr>
            </w:pPr>
            <w:r w:rsidRPr="00FC79A7">
              <w:rPr>
                <w:color w:val="212121"/>
                <w:shd w:val="clear" w:color="auto" w:fill="FFFFFF"/>
              </w:rPr>
              <w:t xml:space="preserve">Mohanka MR, Kanade R, Garcia H, Mahan L, Bollineni S, Mullins J, Joerns J, </w:t>
            </w:r>
            <w:r w:rsidRPr="00FC79A7">
              <w:rPr>
                <w:b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>, Torres F, Zhang S, Banga A. Significance of Best Spirometry in the First Year After Bilateral Lung Transplantation: Association With 3-Year Outcomes. Transplantation. 2020 Aug;104(8):1712-1719</w:t>
            </w:r>
          </w:p>
        </w:tc>
      </w:tr>
      <w:tr w:rsidR="00D805A8" w:rsidRPr="00FC79A7" w14:paraId="00D34CC1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995909" w14:textId="77777777" w:rsidR="00D805A8" w:rsidRPr="00FC79A7" w:rsidRDefault="00D805A8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75F98795" w14:textId="281A95A5" w:rsidR="00D805A8" w:rsidRPr="00FC79A7" w:rsidRDefault="00D805A8" w:rsidP="00256F84">
            <w:pPr>
              <w:rPr>
                <w:color w:val="212121"/>
                <w:shd w:val="clear" w:color="auto" w:fill="FFFFFF"/>
              </w:rPr>
            </w:pPr>
            <w:r w:rsidRPr="00FC79A7">
              <w:rPr>
                <w:color w:val="212121"/>
                <w:shd w:val="clear" w:color="auto" w:fill="FFFFFF"/>
              </w:rPr>
              <w:t xml:space="preserve">Williams S, Batra K, Mohanka M, Bollineni S, </w:t>
            </w:r>
            <w:r w:rsidRPr="00FC79A7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>, Torres F, Banga A. Insult to Injury: Development of Alveolar Hemorrhage after Initiation of Extracorporeal Membrane Oxygenation. Indian J Crit Care Med. 2020 Dec;24(12):1201-1205. PM</w:t>
            </w:r>
            <w:r w:rsidR="00256F84">
              <w:rPr>
                <w:color w:val="212121"/>
                <w:shd w:val="clear" w:color="auto" w:fill="FFFFFF"/>
              </w:rPr>
              <w:t>ID: 33446973; PMCID: PMC7775930</w:t>
            </w:r>
          </w:p>
        </w:tc>
      </w:tr>
      <w:tr w:rsidR="009859B6" w:rsidRPr="00FC79A7" w14:paraId="45A32C81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C776A8" w14:textId="77777777" w:rsidR="009859B6" w:rsidRPr="00FC79A7" w:rsidRDefault="009859B6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671FAFAB" w14:textId="7F0A0BCA" w:rsidR="009859B6" w:rsidRPr="00FC79A7" w:rsidRDefault="009859B6" w:rsidP="004E18C7">
            <w:pPr>
              <w:rPr>
                <w:color w:val="191919"/>
              </w:rPr>
            </w:pPr>
            <w:r w:rsidRPr="00FC79A7">
              <w:rPr>
                <w:color w:val="212121"/>
                <w:shd w:val="clear" w:color="auto" w:fill="FFFFFF"/>
              </w:rPr>
              <w:t xml:space="preserve">Mahan LD, Kanade R, Mohanka MR, Bollineni S, Joerns J, </w:t>
            </w:r>
            <w:r w:rsidRPr="00FC79A7">
              <w:rPr>
                <w:b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>, Torres F, La Hoz RM, Banga A. Characteristics and outcomes among patients with community-acquired respiratory virus infections during the first year after lung transplantation. Clin Transplant. 2021 Jan</w:t>
            </w:r>
            <w:r w:rsidR="004E18C7" w:rsidRPr="004E18C7">
              <w:rPr>
                <w:color w:val="212121"/>
                <w:shd w:val="clear" w:color="auto" w:fill="FFFFFF"/>
              </w:rPr>
              <w:t>;35(1</w:t>
            </w:r>
            <w:proofErr w:type="gramStart"/>
            <w:r w:rsidR="004E18C7" w:rsidRPr="004E18C7">
              <w:rPr>
                <w:color w:val="212121"/>
                <w:shd w:val="clear" w:color="auto" w:fill="FFFFFF"/>
              </w:rPr>
              <w:t>):e</w:t>
            </w:r>
            <w:proofErr w:type="gramEnd"/>
            <w:r w:rsidR="004E18C7" w:rsidRPr="004E18C7">
              <w:rPr>
                <w:color w:val="212121"/>
                <w:shd w:val="clear" w:color="auto" w:fill="FFFFFF"/>
              </w:rPr>
              <w:t xml:space="preserve">14140. </w:t>
            </w:r>
            <w:r w:rsidR="004E18C7">
              <w:rPr>
                <w:color w:val="212121"/>
                <w:shd w:val="clear" w:color="auto" w:fill="FFFFFF"/>
              </w:rPr>
              <w:t>PMID</w:t>
            </w:r>
            <w:r w:rsidR="004E18C7" w:rsidRPr="004E18C7">
              <w:rPr>
                <w:color w:val="212121"/>
                <w:shd w:val="clear" w:color="auto" w:fill="FFFFFF"/>
              </w:rPr>
              <w:t xml:space="preserve"> 33146445</w:t>
            </w:r>
          </w:p>
        </w:tc>
      </w:tr>
      <w:tr w:rsidR="009859B6" w:rsidRPr="00FC79A7" w14:paraId="35F3093F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527D52" w14:textId="77777777" w:rsidR="009859B6" w:rsidRPr="00FC79A7" w:rsidRDefault="009859B6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389E8F7A" w14:textId="00A891C6" w:rsidR="009859B6" w:rsidRPr="004B7F4C" w:rsidRDefault="009859B6" w:rsidP="000E79FB">
            <w:r w:rsidRPr="00FC79A7">
              <w:rPr>
                <w:color w:val="212121"/>
                <w:shd w:val="clear" w:color="auto" w:fill="FFFFFF"/>
              </w:rPr>
              <w:t xml:space="preserve">Kanade R, Mohanka M, Bollineni S, Joerns J, </w:t>
            </w:r>
            <w:r w:rsidRPr="00FC79A7">
              <w:rPr>
                <w:b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>, Murala J, Peltz M, Wait M, Torres F, Banga A. Characteristics and Outcomes Among Patients With Early Venous Thromboembolic Events After Lung Transplant. Transplant Proc. 2021 Jan-Feb;53(1):303-310. </w:t>
            </w:r>
            <w:r w:rsidR="004B7F4C">
              <w:rPr>
                <w:color w:val="201F1E"/>
                <w:shd w:val="clear" w:color="auto" w:fill="FFFFFF"/>
              </w:rPr>
              <w:t> PMID 32951862</w:t>
            </w:r>
          </w:p>
        </w:tc>
      </w:tr>
      <w:tr w:rsidR="00AC7A56" w:rsidRPr="00FC79A7" w14:paraId="5BA69FF6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8FA603" w14:textId="77777777" w:rsidR="00AC7A56" w:rsidRPr="00FC79A7" w:rsidRDefault="00AC7A56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24E0B5AE" w14:textId="31F10D08" w:rsidR="00AC7A56" w:rsidRPr="00FC79A7" w:rsidRDefault="00AC7A56" w:rsidP="000E79FB">
            <w:pPr>
              <w:rPr>
                <w:color w:val="212121"/>
                <w:shd w:val="clear" w:color="auto" w:fill="FFFFFF"/>
              </w:rPr>
            </w:pPr>
            <w:r w:rsidRPr="00FC79A7">
              <w:rPr>
                <w:b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>, Zhu C, Terada LS, Wang L, Torres F, Bollineni S, Mohanka M, Banga A, Joerns J, Mohanakumar T, Li QZ. Self-reactive antibodies associated with bronchiolitis obliterans syndrome subtype of chronic lung allograft dysfunction. Hum Immunol. 2021 Jan;82(1):25-35</w:t>
            </w:r>
            <w:r w:rsidR="005E4218">
              <w:rPr>
                <w:color w:val="212121"/>
                <w:shd w:val="clear" w:color="auto" w:fill="FFFFFF"/>
              </w:rPr>
              <w:t>. PMID 33129576</w:t>
            </w:r>
          </w:p>
        </w:tc>
      </w:tr>
      <w:tr w:rsidR="006166C2" w:rsidRPr="00FC79A7" w14:paraId="5043C88D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35899D" w14:textId="77777777" w:rsidR="006166C2" w:rsidRPr="00FC79A7" w:rsidRDefault="006166C2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70ED0773" w14:textId="4364A0AA" w:rsidR="006166C2" w:rsidRPr="00FC79A7" w:rsidRDefault="006166C2" w:rsidP="00256F84">
            <w:pPr>
              <w:rPr>
                <w:color w:val="212121"/>
                <w:shd w:val="clear" w:color="auto" w:fill="FFFFFF"/>
              </w:rPr>
            </w:pPr>
            <w:r w:rsidRPr="006166C2">
              <w:rPr>
                <w:color w:val="212121"/>
                <w:shd w:val="clear" w:color="auto" w:fill="FFFFFF"/>
              </w:rPr>
              <w:t xml:space="preserve">Batra K, Mohanka M, Bollineni S, </w:t>
            </w:r>
            <w:r w:rsidRPr="00755473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6166C2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6166C2">
              <w:rPr>
                <w:color w:val="212121"/>
                <w:shd w:val="clear" w:color="auto" w:fill="FFFFFF"/>
              </w:rPr>
              <w:t>Rajiah</w:t>
            </w:r>
            <w:proofErr w:type="spellEnd"/>
            <w:r w:rsidRPr="006166C2">
              <w:rPr>
                <w:color w:val="212121"/>
                <w:shd w:val="clear" w:color="auto" w:fill="FFFFFF"/>
              </w:rPr>
              <w:t xml:space="preserve"> P, Xi Y, </w:t>
            </w:r>
            <w:proofErr w:type="spellStart"/>
            <w:r w:rsidRPr="006166C2">
              <w:rPr>
                <w:color w:val="212121"/>
                <w:shd w:val="clear" w:color="auto" w:fill="FFFFFF"/>
              </w:rPr>
              <w:t>Hackmann</w:t>
            </w:r>
            <w:proofErr w:type="spellEnd"/>
            <w:r w:rsidRPr="006166C2">
              <w:rPr>
                <w:color w:val="212121"/>
                <w:shd w:val="clear" w:color="auto" w:fill="FFFFFF"/>
              </w:rPr>
              <w:t xml:space="preserve"> A, Wait M, Torres F, Banga A. Effects of Extracorporeal Membrane Oxygenation Initiation on Oxygenation and Pulmonary Opacities. J Crit Care Med (Targu Mures). 2021;7(1):6-13.PMID:  34722898</w:t>
            </w:r>
          </w:p>
        </w:tc>
      </w:tr>
      <w:tr w:rsidR="00D8769D" w:rsidRPr="00FC79A7" w14:paraId="192E1885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34EEE1" w14:textId="77777777" w:rsidR="00D8769D" w:rsidRPr="00FC79A7" w:rsidRDefault="00D8769D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5EBD2480" w14:textId="2ED076D2" w:rsidR="00D8769D" w:rsidRPr="00FC79A7" w:rsidRDefault="00D805A8" w:rsidP="00256F84">
            <w:pPr>
              <w:rPr>
                <w:b/>
                <w:color w:val="212121"/>
                <w:shd w:val="clear" w:color="auto" w:fill="FFFFFF"/>
              </w:rPr>
            </w:pPr>
            <w:proofErr w:type="spellStart"/>
            <w:r w:rsidRPr="00FC79A7">
              <w:rPr>
                <w:color w:val="212121"/>
                <w:shd w:val="clear" w:color="auto" w:fill="FFFFFF"/>
              </w:rPr>
              <w:t>Derousseau</w:t>
            </w:r>
            <w:proofErr w:type="spellEnd"/>
            <w:r w:rsidRPr="00FC79A7">
              <w:rPr>
                <w:color w:val="212121"/>
                <w:shd w:val="clear" w:color="auto" w:fill="FFFFFF"/>
              </w:rPr>
              <w:t xml:space="preserve"> T, Chan WW, </w:t>
            </w:r>
            <w:proofErr w:type="spellStart"/>
            <w:r w:rsidRPr="00FC79A7">
              <w:rPr>
                <w:color w:val="212121"/>
                <w:shd w:val="clear" w:color="auto" w:fill="FFFFFF"/>
              </w:rPr>
              <w:t>Cangemi</w:t>
            </w:r>
            <w:proofErr w:type="spellEnd"/>
            <w:r w:rsidRPr="00FC79A7">
              <w:rPr>
                <w:color w:val="212121"/>
                <w:shd w:val="clear" w:color="auto" w:fill="FFFFFF"/>
              </w:rPr>
              <w:t xml:space="preserve"> D, </w:t>
            </w:r>
            <w:r w:rsidRPr="00FC79A7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 xml:space="preserve">, Lo WK, </w:t>
            </w:r>
            <w:proofErr w:type="spellStart"/>
            <w:r w:rsidRPr="00FC79A7">
              <w:rPr>
                <w:color w:val="212121"/>
                <w:shd w:val="clear" w:color="auto" w:fill="FFFFFF"/>
              </w:rPr>
              <w:t>Gavini</w:t>
            </w:r>
            <w:proofErr w:type="spellEnd"/>
            <w:r w:rsidRPr="00FC79A7">
              <w:rPr>
                <w:color w:val="212121"/>
                <w:shd w:val="clear" w:color="auto" w:fill="FFFFFF"/>
              </w:rPr>
              <w:t xml:space="preserve"> S. Delayed Gastric Emptying in </w:t>
            </w:r>
            <w:proofErr w:type="spellStart"/>
            <w:r w:rsidRPr="00FC79A7">
              <w:rPr>
                <w:color w:val="212121"/>
                <w:shd w:val="clear" w:color="auto" w:fill="FFFFFF"/>
              </w:rPr>
              <w:t>Prelung</w:t>
            </w:r>
            <w:proofErr w:type="spellEnd"/>
            <w:r w:rsidRPr="00FC79A7">
              <w:rPr>
                <w:color w:val="212121"/>
                <w:shd w:val="clear" w:color="auto" w:fill="FFFFFF"/>
              </w:rPr>
              <w:t xml:space="preserve"> Transplant Patients Is Associated With Posttransplant Acute Cellular Rejection Independent of Reflux. J Clin Gastroenterol. 2021 Feb 2.</w:t>
            </w:r>
            <w:r w:rsidRPr="00FC79A7">
              <w:rPr>
                <w:rStyle w:val="apple-converted-space"/>
                <w:rFonts w:eastAsiaTheme="minorEastAsia"/>
                <w:color w:val="212121"/>
                <w:shd w:val="clear" w:color="auto" w:fill="FFFFFF"/>
              </w:rPr>
              <w:t> </w:t>
            </w:r>
            <w:r w:rsidRPr="00FC79A7">
              <w:rPr>
                <w:color w:val="212121"/>
                <w:shd w:val="clear" w:color="auto" w:fill="FFFFFF"/>
              </w:rPr>
              <w:t>PMID: 33780225.</w:t>
            </w:r>
          </w:p>
        </w:tc>
      </w:tr>
      <w:tr w:rsidR="00D805A8" w:rsidRPr="00FC79A7" w14:paraId="693F203F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277500" w14:textId="77777777" w:rsidR="00D805A8" w:rsidRPr="00FC79A7" w:rsidRDefault="00D805A8" w:rsidP="00A038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16C045B6" w14:textId="5DED1159" w:rsidR="00D805A8" w:rsidRPr="004B7F4C" w:rsidRDefault="00D805A8" w:rsidP="00D8769D">
            <w:r w:rsidRPr="00FC79A7">
              <w:rPr>
                <w:color w:val="212121"/>
                <w:shd w:val="clear" w:color="auto" w:fill="FFFFFF"/>
              </w:rPr>
              <w:t xml:space="preserve">Mohanka MR, Mahan LD, Joerns J, Lawrence A, Bollineni S, </w:t>
            </w:r>
            <w:r w:rsidRPr="00FC79A7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>, La Hoz RM, Kershaw CD, Terada LS, Torres F, Banga A. Clinical characteristics, management practices, and outcomes among lung transplant patients with COVID-19. J Heart Lung Transplant. 2021 May 18:S1053-2498(21)02317-2. PMID: 34172387; PMCID: PMC8130587</w:t>
            </w:r>
          </w:p>
        </w:tc>
      </w:tr>
      <w:tr w:rsidR="006166C2" w:rsidRPr="00FC79A7" w14:paraId="6ADE1B3C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C29B9C" w14:textId="77777777" w:rsidR="006166C2" w:rsidRPr="00FC79A7" w:rsidRDefault="006166C2" w:rsidP="006166C2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01D887CB" w14:textId="769AF9EE" w:rsidR="006166C2" w:rsidRPr="00FC79A7" w:rsidRDefault="006166C2" w:rsidP="006166C2">
            <w:pPr>
              <w:rPr>
                <w:color w:val="212121"/>
                <w:shd w:val="clear" w:color="auto" w:fill="FFFFFF"/>
              </w:rPr>
            </w:pPr>
            <w:r w:rsidRPr="00FC79A7">
              <w:rPr>
                <w:color w:val="212121"/>
                <w:shd w:val="clear" w:color="auto" w:fill="FFFFFF"/>
              </w:rPr>
              <w:t xml:space="preserve">Mohanka M, Pinho DF, Garcia H, Kanade R, Bollineni S, Joerns J, </w:t>
            </w:r>
            <w:r w:rsidRPr="00EE4792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>, Mathews D, Torres F, Zhang S, Banga A. Spectrum of findings on ventilation‒perfusion lung scintigraphy after lung transplantation and association with outcomes. J Heart Lung Transplant. 2021 May;40(5):377-386. PMID: 33648871.</w:t>
            </w:r>
          </w:p>
        </w:tc>
      </w:tr>
      <w:tr w:rsidR="006166C2" w:rsidRPr="00FC79A7" w14:paraId="2A8F6DDB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49C8AC" w14:textId="77777777" w:rsidR="006166C2" w:rsidRPr="00FC79A7" w:rsidRDefault="006166C2" w:rsidP="006166C2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63A420E9" w14:textId="21398A8D" w:rsidR="006166C2" w:rsidRPr="00EE4792" w:rsidRDefault="006166C2" w:rsidP="006166C2">
            <w:r w:rsidRPr="00FC79A7">
              <w:rPr>
                <w:color w:val="212121"/>
                <w:shd w:val="clear" w:color="auto" w:fill="FFFFFF"/>
              </w:rPr>
              <w:t xml:space="preserve">Narasimhan M, </w:t>
            </w:r>
            <w:proofErr w:type="spellStart"/>
            <w:r w:rsidRPr="00FC79A7">
              <w:rPr>
                <w:color w:val="212121"/>
                <w:shd w:val="clear" w:color="auto" w:fill="FFFFFF"/>
              </w:rPr>
              <w:t>Mahimainathan</w:t>
            </w:r>
            <w:proofErr w:type="spellEnd"/>
            <w:r w:rsidRPr="00FC79A7">
              <w:rPr>
                <w:color w:val="212121"/>
                <w:shd w:val="clear" w:color="auto" w:fill="FFFFFF"/>
              </w:rPr>
              <w:t xml:space="preserve"> L, Clark AE, Usmani A, Cao J, Araj E, Torres F, </w:t>
            </w:r>
            <w:proofErr w:type="spellStart"/>
            <w:r w:rsidRPr="00FC79A7">
              <w:rPr>
                <w:color w:val="212121"/>
                <w:shd w:val="clear" w:color="auto" w:fill="FFFFFF"/>
              </w:rPr>
              <w:t>Sarode</w:t>
            </w:r>
            <w:proofErr w:type="spellEnd"/>
            <w:r w:rsidRPr="00FC79A7">
              <w:rPr>
                <w:color w:val="212121"/>
                <w:shd w:val="clear" w:color="auto" w:fill="FFFFFF"/>
              </w:rPr>
              <w:t xml:space="preserve"> R, </w:t>
            </w:r>
            <w:r w:rsidRPr="00FC79A7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FC79A7">
              <w:rPr>
                <w:color w:val="212121"/>
                <w:shd w:val="clear" w:color="auto" w:fill="FFFFFF"/>
              </w:rPr>
              <w:t>Lacelle</w:t>
            </w:r>
            <w:proofErr w:type="spellEnd"/>
            <w:r w:rsidRPr="00FC79A7">
              <w:rPr>
                <w:color w:val="212121"/>
                <w:shd w:val="clear" w:color="auto" w:fill="FFFFFF"/>
              </w:rPr>
              <w:t xml:space="preserve"> C, </w:t>
            </w:r>
            <w:proofErr w:type="spellStart"/>
            <w:r w:rsidRPr="00FC79A7">
              <w:rPr>
                <w:color w:val="212121"/>
                <w:shd w:val="clear" w:color="auto" w:fill="FFFFFF"/>
              </w:rPr>
              <w:t>Muthukumar</w:t>
            </w:r>
            <w:proofErr w:type="spellEnd"/>
            <w:r w:rsidRPr="00FC79A7">
              <w:rPr>
                <w:color w:val="212121"/>
                <w:shd w:val="clear" w:color="auto" w:fill="FFFFFF"/>
              </w:rPr>
              <w:t xml:space="preserve"> A. Serological Response in Lung Transplant Recipients after Two Doses of SARS-CoV-2 mRNA Vaccines. Vaccines (Basel). 2021 Jun 30;9(7):708. PMID: 34208884</w:t>
            </w:r>
          </w:p>
        </w:tc>
      </w:tr>
      <w:tr w:rsidR="004E18C7" w:rsidRPr="00FC79A7" w14:paraId="4568B819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D54285" w14:textId="77777777" w:rsidR="004E18C7" w:rsidRPr="00FC79A7" w:rsidRDefault="004E18C7" w:rsidP="006166C2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7D65CCA4" w14:textId="3F310CC4" w:rsidR="004E18C7" w:rsidRPr="006166C2" w:rsidRDefault="004E18C7" w:rsidP="006166C2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M</w:t>
            </w:r>
            <w:r w:rsidRPr="004E18C7">
              <w:rPr>
                <w:color w:val="212121"/>
                <w:shd w:val="clear" w:color="auto" w:fill="FFFFFF"/>
              </w:rPr>
              <w:t xml:space="preserve">ohanka MR, Mahan LD, Joerns J, Lawrence A, Bollineni S, </w:t>
            </w:r>
            <w:r w:rsidRPr="004E18C7">
              <w:rPr>
                <w:b/>
                <w:color w:val="212121"/>
                <w:shd w:val="clear" w:color="auto" w:fill="FFFFFF"/>
              </w:rPr>
              <w:t>Kaza V</w:t>
            </w:r>
            <w:r w:rsidRPr="004E18C7">
              <w:rPr>
                <w:color w:val="212121"/>
                <w:shd w:val="clear" w:color="auto" w:fill="FFFFFF"/>
              </w:rPr>
              <w:t xml:space="preserve">, La Hoz RM, Kershaw CD, Terada LS, Torres F, Banga A. Clinical characteristics, management practices, and outcomes among lung transplant patients with COVID-19. J Heart Lung Transplant. 2021 Sep;40(9):936-947. (article covered </w:t>
            </w:r>
            <w:proofErr w:type="spellStart"/>
            <w:r w:rsidRPr="004E18C7">
              <w:rPr>
                <w:color w:val="212121"/>
                <w:shd w:val="clear" w:color="auto" w:fill="FFFFFF"/>
              </w:rPr>
              <w:t>wth</w:t>
            </w:r>
            <w:proofErr w:type="spellEnd"/>
            <w:r w:rsidRPr="004E18C7">
              <w:rPr>
                <w:color w:val="212121"/>
                <w:shd w:val="clear" w:color="auto" w:fill="FFFFFF"/>
              </w:rPr>
              <w:t xml:space="preserve"> an editorial)</w:t>
            </w:r>
          </w:p>
        </w:tc>
      </w:tr>
      <w:tr w:rsidR="006166C2" w:rsidRPr="00FC79A7" w14:paraId="1D706E2E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EA2A86" w14:textId="77777777" w:rsidR="006166C2" w:rsidRPr="00FC79A7" w:rsidRDefault="006166C2" w:rsidP="006166C2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0B6E3192" w14:textId="3E7BFF98" w:rsidR="006166C2" w:rsidRPr="00C70A52" w:rsidRDefault="006166C2" w:rsidP="006166C2">
            <w:pPr>
              <w:rPr>
                <w:color w:val="212121"/>
                <w:shd w:val="clear" w:color="auto" w:fill="FFFFFF"/>
              </w:rPr>
            </w:pPr>
            <w:r w:rsidRPr="006166C2">
              <w:rPr>
                <w:color w:val="212121"/>
                <w:shd w:val="clear" w:color="auto" w:fill="FFFFFF"/>
              </w:rPr>
              <w:t xml:space="preserve">Mahan LD, Lill I, Halverson Q, Mohanka MR, Lawrence A, Joerns J, Bollineni S, </w:t>
            </w:r>
            <w:r w:rsidRPr="00755473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6166C2">
              <w:rPr>
                <w:color w:val="212121"/>
                <w:shd w:val="clear" w:color="auto" w:fill="FFFFFF"/>
              </w:rPr>
              <w:t xml:space="preserve">, Zhang S, Kershaw CD, Terada LS, Torres F, Banga A. Post-infection pulmonary sequelae after COVID-19 among patients with lung transplantation [published online ahead of print, 2021 Oct 4]. </w:t>
            </w:r>
            <w:proofErr w:type="spellStart"/>
            <w:r w:rsidRPr="006166C2">
              <w:rPr>
                <w:color w:val="212121"/>
                <w:shd w:val="clear" w:color="auto" w:fill="FFFFFF"/>
              </w:rPr>
              <w:t>Transpl</w:t>
            </w:r>
            <w:proofErr w:type="spellEnd"/>
            <w:r w:rsidRPr="006166C2">
              <w:rPr>
                <w:color w:val="212121"/>
                <w:shd w:val="clear" w:color="auto" w:fill="FFFFFF"/>
              </w:rPr>
              <w:t xml:space="preserve"> Infect Dis. 2021;e13739.PMID:  34605596</w:t>
            </w:r>
          </w:p>
        </w:tc>
      </w:tr>
      <w:tr w:rsidR="006166C2" w:rsidRPr="00FC79A7" w14:paraId="6B5EF6F5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D7A7BE" w14:textId="77777777" w:rsidR="006166C2" w:rsidRPr="00FC79A7" w:rsidRDefault="006166C2" w:rsidP="006166C2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0E4AEC7C" w14:textId="0494289C" w:rsidR="006166C2" w:rsidRPr="00C70A52" w:rsidRDefault="006166C2" w:rsidP="006166C2">
            <w:pPr>
              <w:rPr>
                <w:color w:val="212121"/>
                <w:shd w:val="clear" w:color="auto" w:fill="FFFFFF"/>
              </w:rPr>
            </w:pPr>
            <w:r>
              <w:rPr>
                <w:color w:val="201F1E"/>
                <w:bdr w:val="none" w:sz="0" w:space="0" w:color="auto" w:frame="1"/>
              </w:rPr>
              <w:t xml:space="preserve">Bollineni S, Mahan LD, Duncan P, Mohanka MR, Lawrence A, Joerns J, Timofte I, Torres F, La Hoz RM, Kershaw CD, Terada LS, </w:t>
            </w:r>
            <w:r w:rsidRPr="00755473">
              <w:rPr>
                <w:b/>
                <w:bCs/>
                <w:color w:val="201F1E"/>
                <w:bdr w:val="none" w:sz="0" w:space="0" w:color="auto" w:frame="1"/>
              </w:rPr>
              <w:t>Kaza V</w:t>
            </w:r>
            <w:r>
              <w:rPr>
                <w:color w:val="201F1E"/>
                <w:bdr w:val="none" w:sz="0" w:space="0" w:color="auto" w:frame="1"/>
              </w:rPr>
              <w:t>,</w:t>
            </w:r>
            <w:r>
              <w:rPr>
                <w:rStyle w:val="apple-converted-space"/>
                <w:rFonts w:eastAsiaTheme="minorEastAsia"/>
                <w:color w:val="201F1E"/>
                <w:bdr w:val="none" w:sz="0" w:space="0" w:color="auto" w:frame="1"/>
              </w:rPr>
              <w:t> </w:t>
            </w:r>
            <w:r>
              <w:rPr>
                <w:rStyle w:val="markvgfrl8zy2"/>
                <w:rFonts w:ascii="inherit" w:eastAsiaTheme="minorEastAsia" w:hAnsi="inherit"/>
                <w:color w:val="201F1E"/>
                <w:bdr w:val="none" w:sz="0" w:space="0" w:color="auto" w:frame="1"/>
              </w:rPr>
              <w:t>Banga</w:t>
            </w:r>
            <w:r>
              <w:rPr>
                <w:rStyle w:val="apple-converted-space"/>
                <w:rFonts w:eastAsiaTheme="minorEastAsia"/>
                <w:color w:val="201F1E"/>
                <w:bdr w:val="none" w:sz="0" w:space="0" w:color="auto" w:frame="1"/>
              </w:rPr>
              <w:t> </w:t>
            </w:r>
            <w:r>
              <w:rPr>
                <w:color w:val="201F1E"/>
                <w:bdr w:val="none" w:sz="0" w:space="0" w:color="auto" w:frame="1"/>
              </w:rPr>
              <w:t xml:space="preserve">A. Characteristics and Outcomes among Vaccinated Lung Transplant Patients with Breakthrough COVID-19. </w:t>
            </w:r>
            <w:proofErr w:type="spellStart"/>
            <w:r>
              <w:rPr>
                <w:color w:val="201F1E"/>
                <w:bdr w:val="none" w:sz="0" w:space="0" w:color="auto" w:frame="1"/>
              </w:rPr>
              <w:t>Transpl</w:t>
            </w:r>
            <w:proofErr w:type="spellEnd"/>
            <w:r>
              <w:rPr>
                <w:color w:val="201F1E"/>
                <w:bdr w:val="none" w:sz="0" w:space="0" w:color="auto" w:frame="1"/>
              </w:rPr>
              <w:t xml:space="preserve"> Infect Dis. 2021 Dec 30:e13784. </w:t>
            </w:r>
            <w:r w:rsidRPr="006B0472">
              <w:rPr>
                <w:color w:val="000000"/>
                <w:bdr w:val="none" w:sz="0" w:space="0" w:color="auto" w:frame="1"/>
                <w:shd w:val="clear" w:color="auto" w:fill="FFFFFF"/>
              </w:rPr>
              <w:t>PMID: 34968012</w:t>
            </w:r>
          </w:p>
        </w:tc>
      </w:tr>
      <w:tr w:rsidR="002A4918" w:rsidRPr="00FC79A7" w14:paraId="549730DE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9659DD" w14:textId="77777777" w:rsidR="002A4918" w:rsidRPr="00FC79A7" w:rsidRDefault="002A4918" w:rsidP="006166C2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760262DA" w14:textId="473A8F3D" w:rsidR="002A4918" w:rsidRDefault="002A4918" w:rsidP="006166C2">
            <w:pPr>
              <w:rPr>
                <w:color w:val="201F1E"/>
                <w:bdr w:val="none" w:sz="0" w:space="0" w:color="auto" w:frame="1"/>
              </w:rPr>
            </w:pPr>
            <w:r w:rsidRPr="00FC79A7">
              <w:rPr>
                <w:color w:val="212121"/>
                <w:shd w:val="clear" w:color="auto" w:fill="FFFFFF"/>
              </w:rPr>
              <w:t xml:space="preserve">Mahan LD, Points A, Mohanka MR, Bollineni S, Joerns J, </w:t>
            </w:r>
            <w:r w:rsidRPr="00EE4792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FC79A7">
              <w:rPr>
                <w:color w:val="212121"/>
                <w:shd w:val="clear" w:color="auto" w:fill="FFFFFF"/>
              </w:rPr>
              <w:t xml:space="preserve">, La Hoz RM, Gao A, Zhang S, Torres F, Banga A. Characteristics and outcomes among lung transplant patients with respiratory syncytial virus infection. </w:t>
            </w:r>
            <w:proofErr w:type="spellStart"/>
            <w:r w:rsidRPr="00FC79A7">
              <w:rPr>
                <w:color w:val="212121"/>
                <w:shd w:val="clear" w:color="auto" w:fill="FFFFFF"/>
              </w:rPr>
              <w:t>Transpl</w:t>
            </w:r>
            <w:proofErr w:type="spellEnd"/>
            <w:r w:rsidRPr="00FC79A7">
              <w:rPr>
                <w:color w:val="212121"/>
                <w:shd w:val="clear" w:color="auto" w:fill="FFFFFF"/>
              </w:rPr>
              <w:t xml:space="preserve"> Infect Dis. 2021 Jun 22. PMID: 34159688.</w:t>
            </w:r>
          </w:p>
        </w:tc>
      </w:tr>
      <w:tr w:rsidR="002A4918" w:rsidRPr="00FC79A7" w14:paraId="0B5D5071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533842" w14:textId="77777777" w:rsidR="002A4918" w:rsidRPr="00FC79A7" w:rsidRDefault="002A4918" w:rsidP="002A491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32A1FC6B" w14:textId="4CFC5676" w:rsidR="002A4918" w:rsidRPr="00FC79A7" w:rsidRDefault="002A4918" w:rsidP="002A4918">
            <w:pPr>
              <w:rPr>
                <w:color w:val="212121"/>
                <w:shd w:val="clear" w:color="auto" w:fill="FFFFFF"/>
              </w:rPr>
            </w:pPr>
            <w:r w:rsidRPr="002A4918">
              <w:rPr>
                <w:color w:val="212121"/>
                <w:shd w:val="clear" w:color="auto" w:fill="FFFFFF"/>
              </w:rPr>
              <w:t xml:space="preserve">Lawrence A, Mahan LD, Mohanka MR, Bollineni S, </w:t>
            </w:r>
            <w:r w:rsidRPr="002A4918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2A4918">
              <w:rPr>
                <w:color w:val="212121"/>
                <w:shd w:val="clear" w:color="auto" w:fill="FFFFFF"/>
              </w:rPr>
              <w:t>, La Hoz RM, Zhang S, Kershaw CD, Terada LS, Torres F, Banga A. Predictors and outcomes of respiratory failure among lung transplant patients with COVID-19. Clin Transplant. 2022 Mar;36(3)</w:t>
            </w:r>
            <w:r>
              <w:rPr>
                <w:color w:val="212121"/>
                <w:shd w:val="clear" w:color="auto" w:fill="FFFFFF"/>
              </w:rPr>
              <w:t xml:space="preserve"> </w:t>
            </w:r>
            <w:r w:rsidRPr="002A4918">
              <w:rPr>
                <w:color w:val="212121"/>
                <w:shd w:val="clear" w:color="auto" w:fill="FFFFFF"/>
              </w:rPr>
              <w:t>PMID: 34792221</w:t>
            </w:r>
          </w:p>
        </w:tc>
      </w:tr>
      <w:tr w:rsidR="006166C2" w:rsidRPr="007A628A" w14:paraId="07409272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4D5FD1" w14:textId="77777777" w:rsidR="006166C2" w:rsidRPr="007A628A" w:rsidRDefault="006166C2" w:rsidP="006166C2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7361BA9A" w14:textId="2A078767" w:rsidR="006166C2" w:rsidRPr="007A628A" w:rsidRDefault="007A628A" w:rsidP="006166C2">
            <w:pPr>
              <w:rPr>
                <w:color w:val="212121"/>
                <w:shd w:val="clear" w:color="auto" w:fill="FFFFFF"/>
              </w:rPr>
            </w:pPr>
            <w:r w:rsidRPr="007A628A">
              <w:rPr>
                <w:color w:val="212121"/>
                <w:shd w:val="clear" w:color="auto" w:fill="FFFFFF"/>
              </w:rPr>
              <w:t xml:space="preserve">Mahan LD, Mohanka MR, Joerns J, Lawrence A, Bollineni S, </w:t>
            </w:r>
            <w:r w:rsidRPr="007A628A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7A628A">
              <w:rPr>
                <w:color w:val="212121"/>
                <w:shd w:val="clear" w:color="auto" w:fill="FFFFFF"/>
              </w:rPr>
              <w:t xml:space="preserve">, Timofte I, La Hoz RM, </w:t>
            </w:r>
            <w:proofErr w:type="spellStart"/>
            <w:r w:rsidRPr="007A628A">
              <w:rPr>
                <w:color w:val="212121"/>
                <w:shd w:val="clear" w:color="auto" w:fill="FFFFFF"/>
              </w:rPr>
              <w:t>Sorelle</w:t>
            </w:r>
            <w:proofErr w:type="spellEnd"/>
            <w:r w:rsidRPr="007A628A">
              <w:rPr>
                <w:color w:val="212121"/>
                <w:shd w:val="clear" w:color="auto" w:fill="FFFFFF"/>
              </w:rPr>
              <w:t xml:space="preserve"> J, Terada LS, Kershaw CD, Torres F, Banga A. A Case Report of Breakthrough Infections With 2 SARS-CoV-2 Variants in a Lung Transplant Patient. Transplant Proc. 2022 Dec;54(10):2698-2701. PMID: 36116948; </w:t>
            </w:r>
          </w:p>
        </w:tc>
      </w:tr>
      <w:tr w:rsidR="006166C2" w:rsidRPr="007A628A" w14:paraId="09C86F2C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C86446" w14:textId="77777777" w:rsidR="006166C2" w:rsidRPr="007A628A" w:rsidRDefault="006166C2" w:rsidP="006166C2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31BBB982" w14:textId="262BF685" w:rsidR="006166C2" w:rsidRPr="007A628A" w:rsidRDefault="007A628A" w:rsidP="006166C2">
            <w:pPr>
              <w:rPr>
                <w:color w:val="212121"/>
                <w:shd w:val="clear" w:color="auto" w:fill="FFFFFF"/>
              </w:rPr>
            </w:pPr>
            <w:r w:rsidRPr="007A628A">
              <w:rPr>
                <w:color w:val="212121"/>
                <w:shd w:val="clear" w:color="auto" w:fill="FFFFFF"/>
              </w:rPr>
              <w:t xml:space="preserve">Mohanka MR, Joerns J, Lawrence A, Bollineni S, </w:t>
            </w:r>
            <w:r w:rsidRPr="007A628A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7A628A">
              <w:rPr>
                <w:color w:val="212121"/>
                <w:shd w:val="clear" w:color="auto" w:fill="FFFFFF"/>
              </w:rPr>
              <w:t xml:space="preserve">, Cheruku S, Leveno M, Chen C, Terada LS, Kershaw CD, Torres F, Peltz M, Wait MA, </w:t>
            </w:r>
            <w:proofErr w:type="spellStart"/>
            <w:r w:rsidRPr="007A628A">
              <w:rPr>
                <w:color w:val="212121"/>
                <w:shd w:val="clear" w:color="auto" w:fill="FFFFFF"/>
              </w:rPr>
              <w:t>Hackmann</w:t>
            </w:r>
            <w:proofErr w:type="spellEnd"/>
            <w:r w:rsidRPr="007A628A">
              <w:rPr>
                <w:color w:val="212121"/>
                <w:shd w:val="clear" w:color="auto" w:fill="FFFFFF"/>
              </w:rPr>
              <w:t xml:space="preserve"> AE, Banga A. ECMO Long Haulers: A Distinct Phenotype of COVID-19-Associated ARDS With Implications for Lung Transplant Candidacy. Transplantation. 2022 Apr 1;106(4): PMID: 35135970; </w:t>
            </w:r>
          </w:p>
        </w:tc>
      </w:tr>
      <w:tr w:rsidR="006166C2" w:rsidRPr="007A628A" w14:paraId="27740794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802D1E" w14:textId="77777777" w:rsidR="006166C2" w:rsidRPr="007A628A" w:rsidRDefault="006166C2" w:rsidP="006166C2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414FA4DA" w14:textId="56949979" w:rsidR="006166C2" w:rsidRPr="007A628A" w:rsidRDefault="007A628A" w:rsidP="006166C2">
            <w:pPr>
              <w:spacing w:beforeAutospacing="1" w:line="238" w:lineRule="atLeast"/>
              <w:rPr>
                <w:color w:val="201F1E"/>
                <w:shd w:val="clear" w:color="auto" w:fill="FFFFFF"/>
              </w:rPr>
            </w:pPr>
            <w:r w:rsidRPr="007A628A">
              <w:rPr>
                <w:color w:val="212121"/>
                <w:shd w:val="clear" w:color="auto" w:fill="FFFFFF"/>
              </w:rPr>
              <w:t xml:space="preserve">Joerns J, Bollineni S, Mahan LD, Mohanka MR, Lawrence A, Timofte I, Torres F, La Hoz RM, Zhang S, Kershaw CD, </w:t>
            </w:r>
            <w:r w:rsidRPr="007A628A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7A628A">
              <w:rPr>
                <w:color w:val="212121"/>
                <w:shd w:val="clear" w:color="auto" w:fill="FFFFFF"/>
              </w:rPr>
              <w:t>, Terada LS, Banga A. High-dose Mycophenolate Use at Vaccination Is Independently Associated With Breakthrough COVID-19 Among Lung Transplant Patients. Transplantation. 2022 May 1;106(5) PMID: 35250007;</w:t>
            </w:r>
          </w:p>
        </w:tc>
      </w:tr>
      <w:tr w:rsidR="007A628A" w:rsidRPr="007A628A" w14:paraId="2021C8F2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367E88" w14:textId="77777777" w:rsidR="007A628A" w:rsidRPr="007A628A" w:rsidRDefault="007A628A" w:rsidP="006166C2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08A0E946" w14:textId="673B3DAA" w:rsidR="007A628A" w:rsidRPr="007A628A" w:rsidRDefault="007A628A" w:rsidP="006166C2">
            <w:pPr>
              <w:spacing w:beforeAutospacing="1" w:line="238" w:lineRule="atLeast"/>
              <w:rPr>
                <w:color w:val="212121"/>
                <w:shd w:val="clear" w:color="auto" w:fill="FFFFFF"/>
              </w:rPr>
            </w:pPr>
            <w:r w:rsidRPr="007A628A">
              <w:rPr>
                <w:color w:val="212121"/>
                <w:shd w:val="clear" w:color="auto" w:fill="FFFFFF"/>
              </w:rPr>
              <w:t xml:space="preserve">Bollineni S, Mahan LD, Lawrence A, Joerns J, Timofte I, Torres F, </w:t>
            </w:r>
            <w:r w:rsidRPr="007A628A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7A628A">
              <w:rPr>
                <w:color w:val="212121"/>
                <w:shd w:val="clear" w:color="auto" w:fill="FFFFFF"/>
              </w:rPr>
              <w:t xml:space="preserve">, La Hoz RM, </w:t>
            </w:r>
            <w:proofErr w:type="spellStart"/>
            <w:r w:rsidRPr="007A628A">
              <w:rPr>
                <w:color w:val="212121"/>
                <w:shd w:val="clear" w:color="auto" w:fill="FFFFFF"/>
              </w:rPr>
              <w:t>SoRelle</w:t>
            </w:r>
            <w:proofErr w:type="spellEnd"/>
            <w:r w:rsidRPr="007A628A">
              <w:rPr>
                <w:color w:val="212121"/>
                <w:shd w:val="clear" w:color="auto" w:fill="FFFFFF"/>
              </w:rPr>
              <w:t xml:space="preserve"> JA, Kershaw CD, Terada LS, Zhang S, Mohanka MR, Banga A. COVID-19 Vaccination is Associated With Favorable Outcomes Among Lung Transplant Patients With Breakthrough Infections. Transplant Proc. 2022 Jul-Aug;54(6):1517-1523. PMID: 35909014; </w:t>
            </w:r>
          </w:p>
        </w:tc>
      </w:tr>
      <w:tr w:rsidR="007A628A" w:rsidRPr="007A628A" w14:paraId="7A276571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3078EE" w14:textId="77777777" w:rsidR="007A628A" w:rsidRPr="007A628A" w:rsidRDefault="007A628A" w:rsidP="006166C2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429C1D93" w14:textId="787D0241" w:rsidR="007A628A" w:rsidRPr="007A628A" w:rsidRDefault="007A628A" w:rsidP="006166C2">
            <w:pPr>
              <w:spacing w:beforeAutospacing="1" w:line="238" w:lineRule="atLeast"/>
              <w:rPr>
                <w:color w:val="212121"/>
                <w:shd w:val="clear" w:color="auto" w:fill="FFFFFF"/>
              </w:rPr>
            </w:pPr>
            <w:r w:rsidRPr="007A628A">
              <w:rPr>
                <w:color w:val="212121"/>
                <w:shd w:val="clear" w:color="auto" w:fill="FFFFFF"/>
              </w:rPr>
              <w:t xml:space="preserve">Lawrence A, Lovin D, Mohanka MR, Joerns J, Bollineni S, </w:t>
            </w:r>
            <w:r w:rsidRPr="007A628A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7A628A">
              <w:rPr>
                <w:color w:val="212121"/>
                <w:shd w:val="clear" w:color="auto" w:fill="FFFFFF"/>
              </w:rPr>
              <w:t xml:space="preserve">, Torres F, Murala J, Peltz M, Wait MA, Banga A. Diaphragmatic plication among lung transplant patients: A single-center experience. Clin Transplant. 2022 Jul;36(7) </w:t>
            </w:r>
            <w:proofErr w:type="spellStart"/>
            <w:r w:rsidRPr="007A628A">
              <w:rPr>
                <w:color w:val="212121"/>
                <w:shd w:val="clear" w:color="auto" w:fill="FFFFFF"/>
              </w:rPr>
              <w:t>Epub</w:t>
            </w:r>
            <w:proofErr w:type="spellEnd"/>
            <w:r w:rsidRPr="007A628A">
              <w:rPr>
                <w:color w:val="212121"/>
                <w:shd w:val="clear" w:color="auto" w:fill="FFFFFF"/>
              </w:rPr>
              <w:t xml:space="preserve"> 2022 May 3. PMID: 35445440.</w:t>
            </w:r>
          </w:p>
        </w:tc>
      </w:tr>
      <w:tr w:rsidR="00C66F7F" w:rsidRPr="007A628A" w14:paraId="1C531BF3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EC2A61" w14:textId="77777777" w:rsidR="00C66F7F" w:rsidRPr="007A628A" w:rsidRDefault="00C66F7F" w:rsidP="006166C2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outlineLvl w:val="0"/>
            </w:pPr>
          </w:p>
        </w:tc>
        <w:tc>
          <w:tcPr>
            <w:tcW w:w="9630" w:type="dxa"/>
          </w:tcPr>
          <w:p w14:paraId="382270EE" w14:textId="7577B5E9" w:rsidR="00C66F7F" w:rsidRPr="007A628A" w:rsidRDefault="00C66F7F" w:rsidP="006166C2">
            <w:pPr>
              <w:spacing w:beforeAutospacing="1" w:line="238" w:lineRule="atLeast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Valencia J, </w:t>
            </w:r>
            <w:r w:rsidRPr="00C66F7F">
              <w:rPr>
                <w:b/>
                <w:color w:val="212121"/>
                <w:shd w:val="clear" w:color="auto" w:fill="FFFFFF"/>
              </w:rPr>
              <w:t>Kaza V</w:t>
            </w:r>
            <w:r>
              <w:rPr>
                <w:color w:val="212121"/>
                <w:shd w:val="clear" w:color="auto" w:fill="FFFFFF"/>
              </w:rPr>
              <w:t>, Kim J, Oliver D, Vandergriff T, Wysocki C, Dominguez A. Acute graft-versus-host disease after double lung transplant confirmed by short tandem repeat analysis to identify donor chimerism in the skin</w:t>
            </w:r>
            <w:r w:rsidR="00D72490">
              <w:rPr>
                <w:color w:val="212121"/>
                <w:shd w:val="clear" w:color="auto" w:fill="FFFFFF"/>
              </w:rPr>
              <w:t>. JAAD Case Reports. Volume 36, June 2023, Pages 24-27.</w:t>
            </w:r>
            <w:r w:rsidR="00EA7AB5">
              <w:rPr>
                <w:color w:val="212121"/>
                <w:shd w:val="clear" w:color="auto" w:fill="FFFFFF"/>
              </w:rPr>
              <w:t xml:space="preserve"> doi.org/10.1016/j.jdcr.2023.03.016.</w:t>
            </w:r>
          </w:p>
        </w:tc>
      </w:tr>
    </w:tbl>
    <w:p w14:paraId="5D4FB2CB" w14:textId="7F36E0DD" w:rsidR="00BD58E5" w:rsidRPr="007A628A" w:rsidRDefault="00BD58E5" w:rsidP="00BD58E5">
      <w:pPr>
        <w:tabs>
          <w:tab w:val="left" w:pos="7836"/>
        </w:tabs>
        <w:jc w:val="both"/>
        <w:rPr>
          <w:b/>
        </w:rPr>
      </w:pPr>
    </w:p>
    <w:p w14:paraId="70792123" w14:textId="77777777" w:rsidR="007A628A" w:rsidRDefault="007A628A" w:rsidP="00BD58E5">
      <w:pPr>
        <w:tabs>
          <w:tab w:val="left" w:pos="7836"/>
        </w:tabs>
        <w:jc w:val="both"/>
        <w:rPr>
          <w:b/>
          <w:u w:val="single"/>
        </w:rPr>
      </w:pPr>
    </w:p>
    <w:p w14:paraId="00B0613B" w14:textId="77777777" w:rsidR="007A628A" w:rsidRDefault="007A628A" w:rsidP="00BD58E5">
      <w:pPr>
        <w:tabs>
          <w:tab w:val="left" w:pos="7836"/>
        </w:tabs>
        <w:jc w:val="both"/>
        <w:rPr>
          <w:b/>
          <w:u w:val="single"/>
        </w:rPr>
      </w:pPr>
    </w:p>
    <w:p w14:paraId="1EBE7ADE" w14:textId="77777777" w:rsidR="009526C4" w:rsidRDefault="009526C4" w:rsidP="00BD58E5">
      <w:pPr>
        <w:tabs>
          <w:tab w:val="left" w:pos="7836"/>
        </w:tabs>
        <w:jc w:val="both"/>
        <w:rPr>
          <w:b/>
          <w:u w:val="single"/>
        </w:rPr>
      </w:pPr>
    </w:p>
    <w:p w14:paraId="175F9D5C" w14:textId="77777777" w:rsidR="009526C4" w:rsidRDefault="009526C4" w:rsidP="00BD58E5">
      <w:pPr>
        <w:tabs>
          <w:tab w:val="left" w:pos="7836"/>
        </w:tabs>
        <w:jc w:val="both"/>
        <w:rPr>
          <w:b/>
          <w:u w:val="single"/>
        </w:rPr>
      </w:pPr>
    </w:p>
    <w:p w14:paraId="785C6143" w14:textId="77777777" w:rsidR="009526C4" w:rsidRDefault="009526C4" w:rsidP="00BD58E5">
      <w:pPr>
        <w:tabs>
          <w:tab w:val="left" w:pos="7836"/>
        </w:tabs>
        <w:jc w:val="both"/>
        <w:rPr>
          <w:b/>
          <w:u w:val="single"/>
        </w:rPr>
      </w:pPr>
    </w:p>
    <w:p w14:paraId="729A0060" w14:textId="77777777" w:rsidR="009526C4" w:rsidRDefault="009526C4" w:rsidP="00BD58E5">
      <w:pPr>
        <w:tabs>
          <w:tab w:val="left" w:pos="7836"/>
        </w:tabs>
        <w:jc w:val="both"/>
        <w:rPr>
          <w:b/>
          <w:u w:val="single"/>
        </w:rPr>
      </w:pPr>
    </w:p>
    <w:p w14:paraId="1E196F6D" w14:textId="0B0C515C" w:rsidR="008D1972" w:rsidRDefault="008D1972" w:rsidP="00BD58E5">
      <w:pPr>
        <w:tabs>
          <w:tab w:val="left" w:pos="7836"/>
        </w:tabs>
        <w:jc w:val="both"/>
        <w:rPr>
          <w:b/>
        </w:rPr>
      </w:pPr>
      <w:r w:rsidRPr="008D1972">
        <w:rPr>
          <w:b/>
          <w:u w:val="single"/>
        </w:rPr>
        <w:lastRenderedPageBreak/>
        <w:t>Reviews, Chapters, Monographs and Editorials</w:t>
      </w:r>
    </w:p>
    <w:p w14:paraId="127F8D01" w14:textId="0BC84C07" w:rsidR="00ED226A" w:rsidRPr="008D1972" w:rsidRDefault="002B65C1" w:rsidP="00BD58E5">
      <w:pPr>
        <w:tabs>
          <w:tab w:val="left" w:pos="7836"/>
        </w:tabs>
        <w:jc w:val="both"/>
        <w:rPr>
          <w:b/>
          <w:u w:val="single"/>
        </w:rPr>
      </w:pPr>
      <w:r w:rsidRPr="008D1972">
        <w:rPr>
          <w:b/>
          <w:u w:val="single"/>
        </w:rPr>
        <w:t>Books</w:t>
      </w:r>
    </w:p>
    <w:p w14:paraId="341FBA9A" w14:textId="77777777" w:rsidR="008D1972" w:rsidRPr="00FC79A7" w:rsidRDefault="008D1972" w:rsidP="00BD58E5">
      <w:pPr>
        <w:tabs>
          <w:tab w:val="left" w:pos="7836"/>
        </w:tabs>
        <w:jc w:val="both"/>
        <w:rPr>
          <w:b/>
        </w:rPr>
      </w:pPr>
    </w:p>
    <w:tbl>
      <w:tblPr>
        <w:tblStyle w:val="TableGrid2"/>
        <w:tblW w:w="10465" w:type="dxa"/>
        <w:tblInd w:w="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835"/>
        <w:gridCol w:w="9630"/>
      </w:tblGrid>
      <w:tr w:rsidR="002B65C1" w:rsidRPr="00FC79A7" w14:paraId="0D7E703F" w14:textId="77777777" w:rsidTr="00FD2731">
        <w:tc>
          <w:tcPr>
            <w:tcW w:w="8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B795F0" w14:textId="73F0DB60" w:rsidR="002B65C1" w:rsidRPr="00FC79A7" w:rsidRDefault="009A428B" w:rsidP="009A428B">
            <w:pPr>
              <w:pStyle w:val="NormalWeb"/>
              <w:spacing w:before="0" w:beforeAutospacing="0" w:after="0" w:afterAutospacing="0"/>
              <w:outlineLvl w:val="0"/>
            </w:pPr>
            <w:r w:rsidRPr="00FC79A7">
              <w:t>1.</w:t>
            </w:r>
          </w:p>
        </w:tc>
        <w:tc>
          <w:tcPr>
            <w:tcW w:w="9630" w:type="dxa"/>
          </w:tcPr>
          <w:p w14:paraId="2EDDC940" w14:textId="792F6C75" w:rsidR="002B65C1" w:rsidRPr="00FC79A7" w:rsidRDefault="00233BA8" w:rsidP="00A0386F">
            <w:pPr>
              <w:pStyle w:val="NoSpacing"/>
            </w:pPr>
            <w:r w:rsidRPr="00FC79A7">
              <w:rPr>
                <w:b/>
              </w:rPr>
              <w:t>Kaza V</w:t>
            </w:r>
            <w:r w:rsidRPr="00FC79A7">
              <w:t xml:space="preserve">, Jodie Moore, Srinivas Bollineni, Fernando Torres. Advances in the Management of Pulmonary Arterial Hypertension.  </w:t>
            </w:r>
            <w:r w:rsidRPr="00FC79A7">
              <w:rPr>
                <w:rFonts w:eastAsiaTheme="minorHAnsi"/>
              </w:rPr>
              <w:t xml:space="preserve">Published: August 2013 </w:t>
            </w:r>
            <w:r w:rsidRPr="00FC79A7">
              <w:rPr>
                <w:rFonts w:eastAsia="MS Gothic"/>
              </w:rPr>
              <w:t> </w:t>
            </w:r>
            <w:r w:rsidRPr="00FC79A7">
              <w:rPr>
                <w:rFonts w:eastAsiaTheme="minorHAnsi"/>
              </w:rPr>
              <w:t xml:space="preserve">Editor(s): Kimberly A Smith, Dustin R </w:t>
            </w:r>
            <w:proofErr w:type="spellStart"/>
            <w:r w:rsidRPr="00FC79A7">
              <w:rPr>
                <w:rFonts w:eastAsiaTheme="minorHAnsi"/>
              </w:rPr>
              <w:t>Fraidenburg</w:t>
            </w:r>
            <w:proofErr w:type="spellEnd"/>
            <w:r w:rsidRPr="00FC79A7">
              <w:rPr>
                <w:rFonts w:eastAsiaTheme="minorHAnsi"/>
              </w:rPr>
              <w:t xml:space="preserve"> &amp; Jason X-J Yuan</w:t>
            </w:r>
            <w:r w:rsidRPr="00FC79A7">
              <w:rPr>
                <w:rFonts w:eastAsia="MS Gothic"/>
              </w:rPr>
              <w:t> </w:t>
            </w:r>
            <w:r w:rsidRPr="00FC79A7">
              <w:rPr>
                <w:rFonts w:eastAsiaTheme="minorHAnsi"/>
              </w:rPr>
              <w:t>ISBN (PDF): 978-1-78084-309-4 </w:t>
            </w:r>
            <w:r w:rsidRPr="00FC79A7">
              <w:rPr>
                <w:rFonts w:eastAsia="MS Gothic"/>
              </w:rPr>
              <w:t> </w:t>
            </w:r>
            <w:r w:rsidRPr="00FC79A7">
              <w:rPr>
                <w:rFonts w:eastAsiaTheme="minorHAnsi"/>
              </w:rPr>
              <w:t>9 chapters, 123 pages.</w:t>
            </w:r>
            <w:r w:rsidRPr="00FC79A7">
              <w:t xml:space="preserve">  Authored Chapter 7, Surgical approaches in p</w:t>
            </w:r>
            <w:r w:rsidR="00CF00ED" w:rsidRPr="00FC79A7">
              <w:t>ulmonary arterial hypertension</w:t>
            </w:r>
          </w:p>
        </w:tc>
      </w:tr>
    </w:tbl>
    <w:p w14:paraId="65AE69D5" w14:textId="6F1EF8FA" w:rsidR="00AC676D" w:rsidRDefault="00AC676D" w:rsidP="000E2FB2">
      <w:pPr>
        <w:pStyle w:val="NormalWeb"/>
        <w:tabs>
          <w:tab w:val="num" w:pos="1320"/>
          <w:tab w:val="left" w:pos="9285"/>
        </w:tabs>
        <w:spacing w:before="0" w:beforeAutospacing="0" w:after="0" w:afterAutospacing="0"/>
        <w:rPr>
          <w:b/>
          <w:bCs/>
          <w:u w:val="single"/>
        </w:rPr>
      </w:pPr>
    </w:p>
    <w:p w14:paraId="5EA82682" w14:textId="77777777" w:rsidR="00AC676D" w:rsidRDefault="00AC676D" w:rsidP="000E2FB2">
      <w:pPr>
        <w:pStyle w:val="NormalWeb"/>
        <w:tabs>
          <w:tab w:val="num" w:pos="1320"/>
          <w:tab w:val="left" w:pos="9285"/>
        </w:tabs>
        <w:spacing w:before="0" w:beforeAutospacing="0" w:after="0" w:afterAutospacing="0"/>
        <w:rPr>
          <w:b/>
          <w:bCs/>
          <w:u w:val="single"/>
        </w:rPr>
      </w:pPr>
    </w:p>
    <w:p w14:paraId="79627C54" w14:textId="40467F69" w:rsidR="0071259C" w:rsidRDefault="0071259C" w:rsidP="0021368C">
      <w:pPr>
        <w:rPr>
          <w:b/>
          <w:bCs/>
          <w:u w:val="single"/>
        </w:rPr>
      </w:pPr>
      <w:r w:rsidRPr="00FC79A7">
        <w:rPr>
          <w:b/>
          <w:bCs/>
          <w:u w:val="single"/>
        </w:rPr>
        <w:t>Clinical Practice Guidelines</w:t>
      </w:r>
    </w:p>
    <w:p w14:paraId="6B92B456" w14:textId="77777777" w:rsidR="008D1972" w:rsidRPr="00FC79A7" w:rsidRDefault="008D1972" w:rsidP="0021368C">
      <w:pPr>
        <w:rPr>
          <w:u w:val="single"/>
        </w:rPr>
      </w:pPr>
    </w:p>
    <w:tbl>
      <w:tblPr>
        <w:tblW w:w="10620" w:type="dxa"/>
        <w:tblInd w:w="-9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20"/>
        <w:gridCol w:w="9900"/>
      </w:tblGrid>
      <w:tr w:rsidR="0071259C" w:rsidRPr="00FC79A7" w14:paraId="0111E6B5" w14:textId="77777777" w:rsidTr="008D1972">
        <w:trPr>
          <w:trHeight w:val="362"/>
        </w:trPr>
        <w:tc>
          <w:tcPr>
            <w:tcW w:w="720" w:type="dxa"/>
          </w:tcPr>
          <w:p w14:paraId="52488D23" w14:textId="77777777" w:rsidR="0071259C" w:rsidRPr="00FC79A7" w:rsidRDefault="0071259C" w:rsidP="00BD2774">
            <w:pPr>
              <w:numPr>
                <w:ilvl w:val="0"/>
                <w:numId w:val="15"/>
              </w:numPr>
              <w:ind w:left="360"/>
            </w:pPr>
          </w:p>
        </w:tc>
        <w:tc>
          <w:tcPr>
            <w:tcW w:w="9900" w:type="dxa"/>
          </w:tcPr>
          <w:p w14:paraId="445B63D6" w14:textId="652B447F" w:rsidR="0071259C" w:rsidRPr="00FC79A7" w:rsidRDefault="00E83E1D" w:rsidP="006166C2">
            <w:pPr>
              <w:rPr>
                <w:u w:val="single"/>
              </w:rPr>
            </w:pPr>
            <w:r w:rsidRPr="004202DD">
              <w:rPr>
                <w:color w:val="212121"/>
                <w:shd w:val="clear" w:color="auto" w:fill="FFFFFF"/>
              </w:rPr>
              <w:t xml:space="preserve">Crespo MM, Lease ED, Sole A,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Sandorfi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N, Snyder LD, Berry GJ,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Pavec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JL,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Venado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AE,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Cifrian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JM, Goldberg H,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Dilling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DF,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Gries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C, Nair A, Willie K, Meyer KC, Shah RJ,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Tokman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S, Holm A, Patterson CM, McWilliams T,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Shtraichman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O,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Bemiss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B, Salgado J,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Farver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C,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Strah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H,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Wassilew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K, </w:t>
            </w:r>
            <w:r w:rsidRPr="004202DD">
              <w:rPr>
                <w:b/>
                <w:bCs/>
                <w:color w:val="212121"/>
                <w:shd w:val="clear" w:color="auto" w:fill="FFFFFF"/>
              </w:rPr>
              <w:t>Kaza V</w:t>
            </w:r>
            <w:r w:rsidRPr="004202DD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Howsare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M, Murray M,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Bhorade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S,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Budev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M. ISHLT consensus document on lung transplantation in patients with connective tissue disease: Part I: Epidemiology, assessment of extrapulmonary conditions, candidate evaluation, selection criteria, and pathology statements. J Heart Lung Transplant. 2021 Jul 29:S1053-2498(21)02436-0.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: 10.1016/j.healun.2021.07.014. </w:t>
            </w:r>
            <w:proofErr w:type="spellStart"/>
            <w:r w:rsidRPr="004202DD">
              <w:rPr>
                <w:color w:val="212121"/>
                <w:shd w:val="clear" w:color="auto" w:fill="FFFFFF"/>
              </w:rPr>
              <w:t>Epub</w:t>
            </w:r>
            <w:proofErr w:type="spellEnd"/>
            <w:r w:rsidRPr="004202DD">
              <w:rPr>
                <w:color w:val="212121"/>
                <w:shd w:val="clear" w:color="auto" w:fill="FFFFFF"/>
              </w:rPr>
              <w:t xml:space="preserve"> ahead of print. PMID: 34417111.</w:t>
            </w:r>
          </w:p>
        </w:tc>
      </w:tr>
    </w:tbl>
    <w:p w14:paraId="13BC1D64" w14:textId="77777777" w:rsidR="008D1972" w:rsidRDefault="008D1972" w:rsidP="000E2FB2">
      <w:pPr>
        <w:pStyle w:val="NormalWeb"/>
        <w:tabs>
          <w:tab w:val="num" w:pos="1320"/>
          <w:tab w:val="left" w:pos="9285"/>
        </w:tabs>
        <w:spacing w:before="0" w:beforeAutospacing="0" w:after="0" w:afterAutospacing="0"/>
        <w:rPr>
          <w:b/>
          <w:bCs/>
          <w:u w:val="single"/>
        </w:rPr>
      </w:pPr>
    </w:p>
    <w:p w14:paraId="77641D60" w14:textId="5B27BDB5" w:rsidR="00235D51" w:rsidRPr="00235D51" w:rsidRDefault="0021368C" w:rsidP="000E2FB2">
      <w:pPr>
        <w:pStyle w:val="NormalWeb"/>
        <w:tabs>
          <w:tab w:val="num" w:pos="1320"/>
          <w:tab w:val="left" w:pos="9285"/>
        </w:tabs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Non</w:t>
      </w:r>
      <w:r w:rsidR="00235D51" w:rsidRPr="00235D51">
        <w:rPr>
          <w:b/>
          <w:bCs/>
          <w:u w:val="single"/>
        </w:rPr>
        <w:t xml:space="preserve"> peer reviewed scientific or medical publications/materials in print or other media </w:t>
      </w:r>
    </w:p>
    <w:p w14:paraId="5571A2D0" w14:textId="77777777" w:rsidR="00235D51" w:rsidRDefault="00235D51" w:rsidP="000E2FB2">
      <w:pPr>
        <w:pStyle w:val="NormalWeb"/>
        <w:tabs>
          <w:tab w:val="num" w:pos="1320"/>
          <w:tab w:val="left" w:pos="9285"/>
        </w:tabs>
        <w:spacing w:before="0" w:beforeAutospacing="0" w:after="0" w:afterAutospacing="0"/>
        <w:rPr>
          <w:b/>
          <w:bCs/>
        </w:rPr>
      </w:pPr>
    </w:p>
    <w:tbl>
      <w:tblPr>
        <w:tblW w:w="10290" w:type="dxa"/>
        <w:tblInd w:w="-9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20"/>
        <w:gridCol w:w="9570"/>
      </w:tblGrid>
      <w:tr w:rsidR="00235D51" w:rsidRPr="00FC79A7" w14:paraId="0C7B36FB" w14:textId="77777777" w:rsidTr="0067412E">
        <w:trPr>
          <w:trHeight w:val="362"/>
        </w:trPr>
        <w:tc>
          <w:tcPr>
            <w:tcW w:w="720" w:type="dxa"/>
          </w:tcPr>
          <w:p w14:paraId="2CB11EAF" w14:textId="55D86897" w:rsidR="00235D51" w:rsidRPr="00FC79A7" w:rsidRDefault="00235D51" w:rsidP="00235D51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9570" w:type="dxa"/>
          </w:tcPr>
          <w:p w14:paraId="7D0A3AB5" w14:textId="7DCDC714" w:rsidR="00235D51" w:rsidRPr="00FC79A7" w:rsidRDefault="00235D51" w:rsidP="00235D51">
            <w:pPr>
              <w:rPr>
                <w:u w:val="single"/>
              </w:rPr>
            </w:pPr>
            <w:r w:rsidRPr="00FC79A7">
              <w:rPr>
                <w:bCs/>
              </w:rPr>
              <w:t>The Pulse Newsletter, The International Society of Heart and Lung Transplantation. Maintaining good outcomes. Lung Transplantation in India</w:t>
            </w:r>
            <w:r>
              <w:rPr>
                <w:bCs/>
              </w:rPr>
              <w:t xml:space="preserve">. </w:t>
            </w:r>
            <w:r w:rsidRPr="00FC79A7">
              <w:rPr>
                <w:bCs/>
              </w:rPr>
              <w:t xml:space="preserve">Sumana Navin, </w:t>
            </w:r>
            <w:r w:rsidRPr="00FC79A7">
              <w:rPr>
                <w:b/>
                <w:bCs/>
              </w:rPr>
              <w:t xml:space="preserve">Kaza V. </w:t>
            </w:r>
            <w:r w:rsidRPr="00FC79A7">
              <w:rPr>
                <w:bCs/>
              </w:rPr>
              <w:t>December 2018</w:t>
            </w:r>
          </w:p>
        </w:tc>
      </w:tr>
      <w:tr w:rsidR="00235D51" w:rsidRPr="00FC79A7" w14:paraId="13E759DE" w14:textId="77777777" w:rsidTr="0067412E">
        <w:trPr>
          <w:trHeight w:val="362"/>
        </w:trPr>
        <w:tc>
          <w:tcPr>
            <w:tcW w:w="720" w:type="dxa"/>
          </w:tcPr>
          <w:p w14:paraId="30466744" w14:textId="77777777" w:rsidR="00235D51" w:rsidRPr="00FC79A7" w:rsidRDefault="00235D51" w:rsidP="00235D51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9570" w:type="dxa"/>
          </w:tcPr>
          <w:p w14:paraId="17F4582C" w14:textId="62C96988" w:rsidR="00235D51" w:rsidRPr="00FC79A7" w:rsidRDefault="00235D51" w:rsidP="00235D51">
            <w:pPr>
              <w:rPr>
                <w:bCs/>
              </w:rPr>
            </w:pPr>
            <w:r w:rsidRPr="00FC79A7">
              <w:rPr>
                <w:bCs/>
              </w:rPr>
              <w:t xml:space="preserve">The Pulse Newsletter, The International Society of Heart and Lung Transplantation. Multi Organ Harvesting Aid Network. </w:t>
            </w:r>
            <w:r w:rsidRPr="00FC79A7">
              <w:rPr>
                <w:b/>
                <w:bCs/>
              </w:rPr>
              <w:t>Kaza V</w:t>
            </w:r>
            <w:r w:rsidRPr="00FC79A7">
              <w:rPr>
                <w:bCs/>
              </w:rPr>
              <w:t>. December 2018.</w:t>
            </w:r>
          </w:p>
        </w:tc>
      </w:tr>
      <w:tr w:rsidR="00235D51" w:rsidRPr="00FC79A7" w14:paraId="45EE2730" w14:textId="77777777" w:rsidTr="0067412E">
        <w:trPr>
          <w:trHeight w:val="362"/>
        </w:trPr>
        <w:tc>
          <w:tcPr>
            <w:tcW w:w="720" w:type="dxa"/>
          </w:tcPr>
          <w:p w14:paraId="59C2ECF3" w14:textId="77777777" w:rsidR="00235D51" w:rsidRPr="00FC79A7" w:rsidRDefault="00235D51" w:rsidP="00235D51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9570" w:type="dxa"/>
          </w:tcPr>
          <w:p w14:paraId="26091818" w14:textId="5F2783F3" w:rsidR="00235D51" w:rsidRPr="00FC79A7" w:rsidRDefault="00235D51" w:rsidP="00235D51">
            <w:pPr>
              <w:rPr>
                <w:bCs/>
              </w:rPr>
            </w:pPr>
            <w:r w:rsidRPr="00916ACE">
              <w:rPr>
                <w:color w:val="201F1E"/>
                <w:shd w:val="clear" w:color="auto" w:fill="FFFFFF"/>
              </w:rPr>
              <w:t>Indian Transplant Newsletter (</w:t>
            </w:r>
            <w:r>
              <w:rPr>
                <w:color w:val="201F1E"/>
                <w:shd w:val="clear" w:color="auto" w:fill="FFFFFF"/>
              </w:rPr>
              <w:t>Volume 19;</w:t>
            </w:r>
            <w:r w:rsidRPr="00916ACE">
              <w:rPr>
                <w:color w:val="201F1E"/>
                <w:shd w:val="clear" w:color="auto" w:fill="FFFFFF"/>
              </w:rPr>
              <w:t xml:space="preserve"> Issue No.59) with article </w:t>
            </w:r>
            <w:r>
              <w:rPr>
                <w:color w:val="201F1E"/>
                <w:shd w:val="clear" w:color="auto" w:fill="FFFFFF"/>
              </w:rPr>
              <w:t>“</w:t>
            </w:r>
            <w:r w:rsidRPr="00916ACE">
              <w:rPr>
                <w:color w:val="201F1E"/>
                <w:bdr w:val="none" w:sz="0" w:space="0" w:color="auto" w:frame="1"/>
              </w:rPr>
              <w:t>Lung Transplantation during COVID-19 Pandemic</w:t>
            </w:r>
            <w:r>
              <w:rPr>
                <w:color w:val="201F1E"/>
                <w:bdr w:val="none" w:sz="0" w:space="0" w:color="auto" w:frame="1"/>
              </w:rPr>
              <w:t>”</w:t>
            </w:r>
            <w:r w:rsidRPr="00916ACE">
              <w:rPr>
                <w:color w:val="201F1E"/>
                <w:bdr w:val="none" w:sz="0" w:space="0" w:color="auto" w:frame="1"/>
              </w:rPr>
              <w:t xml:space="preserve">. </w:t>
            </w:r>
            <w:r>
              <w:rPr>
                <w:color w:val="201F1E"/>
                <w:bdr w:val="none" w:sz="0" w:space="0" w:color="auto" w:frame="1"/>
              </w:rPr>
              <w:t xml:space="preserve">June 2020. </w:t>
            </w:r>
            <w:r w:rsidRPr="00235D51">
              <w:rPr>
                <w:b/>
                <w:bCs/>
                <w:color w:val="201F1E"/>
                <w:bdr w:val="none" w:sz="0" w:space="0" w:color="auto" w:frame="1"/>
              </w:rPr>
              <w:t>Vaidehi Kaza</w:t>
            </w:r>
          </w:p>
        </w:tc>
      </w:tr>
    </w:tbl>
    <w:p w14:paraId="27158F2F" w14:textId="11753E57" w:rsidR="00BF54E7" w:rsidRPr="00FC79A7" w:rsidRDefault="00BF54E7" w:rsidP="00AA6AD1">
      <w:pPr>
        <w:pStyle w:val="NormalWeb"/>
        <w:tabs>
          <w:tab w:val="num" w:pos="1320"/>
          <w:tab w:val="left" w:pos="9285"/>
        </w:tabs>
        <w:spacing w:before="0" w:beforeAutospacing="0" w:after="0" w:afterAutospacing="0"/>
        <w:rPr>
          <w:b/>
          <w:bCs/>
        </w:rPr>
      </w:pPr>
    </w:p>
    <w:sectPr w:rsidR="00BF54E7" w:rsidRPr="00FC79A7" w:rsidSect="00D5177D">
      <w:headerReference w:type="default" r:id="rId2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F4AA" w14:textId="77777777" w:rsidR="00C66F7F" w:rsidRDefault="00C66F7F">
      <w:r>
        <w:separator/>
      </w:r>
    </w:p>
  </w:endnote>
  <w:endnote w:type="continuationSeparator" w:id="0">
    <w:p w14:paraId="1AD2F9BD" w14:textId="77777777" w:rsidR="00C66F7F" w:rsidRDefault="00C6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1749" w14:textId="77777777" w:rsidR="00C66F7F" w:rsidRDefault="00C66F7F">
      <w:r>
        <w:separator/>
      </w:r>
    </w:p>
  </w:footnote>
  <w:footnote w:type="continuationSeparator" w:id="0">
    <w:p w14:paraId="30E622EA" w14:textId="77777777" w:rsidR="00C66F7F" w:rsidRDefault="00C6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8228" w14:textId="290A37A6" w:rsidR="00C66F7F" w:rsidRPr="001B3E81" w:rsidRDefault="00C66F7F" w:rsidP="00CB62DE">
    <w:pPr>
      <w:pStyle w:val="Header"/>
      <w:tabs>
        <w:tab w:val="clear" w:pos="8640"/>
        <w:tab w:val="right" w:pos="996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D1D"/>
    <w:multiLevelType w:val="multilevel"/>
    <w:tmpl w:val="767C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A1C23"/>
    <w:multiLevelType w:val="hybridMultilevel"/>
    <w:tmpl w:val="50CAB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926640"/>
    <w:multiLevelType w:val="hybridMultilevel"/>
    <w:tmpl w:val="F5706C40"/>
    <w:lvl w:ilvl="0" w:tplc="B220FA7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1620A3F"/>
    <w:multiLevelType w:val="hybridMultilevel"/>
    <w:tmpl w:val="4F886292"/>
    <w:lvl w:ilvl="0" w:tplc="0FA6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644B2"/>
    <w:multiLevelType w:val="hybridMultilevel"/>
    <w:tmpl w:val="355690CC"/>
    <w:lvl w:ilvl="0" w:tplc="3A5E424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5A93"/>
    <w:multiLevelType w:val="hybridMultilevel"/>
    <w:tmpl w:val="E71C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F15"/>
    <w:multiLevelType w:val="hybridMultilevel"/>
    <w:tmpl w:val="B9021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FD3081"/>
    <w:multiLevelType w:val="hybridMultilevel"/>
    <w:tmpl w:val="07B28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15546"/>
    <w:multiLevelType w:val="hybridMultilevel"/>
    <w:tmpl w:val="36E0B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9A6182"/>
    <w:multiLevelType w:val="hybridMultilevel"/>
    <w:tmpl w:val="E2BC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1435"/>
    <w:multiLevelType w:val="hybridMultilevel"/>
    <w:tmpl w:val="C1D8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228E6"/>
    <w:multiLevelType w:val="hybridMultilevel"/>
    <w:tmpl w:val="84100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95B36"/>
    <w:multiLevelType w:val="multilevel"/>
    <w:tmpl w:val="D664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B239D"/>
    <w:multiLevelType w:val="hybridMultilevel"/>
    <w:tmpl w:val="DAB6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F67377"/>
    <w:multiLevelType w:val="hybridMultilevel"/>
    <w:tmpl w:val="7C2AB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F55015"/>
    <w:multiLevelType w:val="hybridMultilevel"/>
    <w:tmpl w:val="2E06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3000D"/>
    <w:multiLevelType w:val="multilevel"/>
    <w:tmpl w:val="5F1A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533DC"/>
    <w:multiLevelType w:val="multilevel"/>
    <w:tmpl w:val="93A6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5311C1"/>
    <w:multiLevelType w:val="hybridMultilevel"/>
    <w:tmpl w:val="86000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7074F3"/>
    <w:multiLevelType w:val="multilevel"/>
    <w:tmpl w:val="B2A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13BEA"/>
    <w:multiLevelType w:val="hybridMultilevel"/>
    <w:tmpl w:val="669CEE7E"/>
    <w:lvl w:ilvl="0" w:tplc="7ECC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12DB3"/>
    <w:multiLevelType w:val="hybridMultilevel"/>
    <w:tmpl w:val="C3C0347E"/>
    <w:lvl w:ilvl="0" w:tplc="ADC2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E0D85"/>
    <w:multiLevelType w:val="hybridMultilevel"/>
    <w:tmpl w:val="1A5CBFC8"/>
    <w:lvl w:ilvl="0" w:tplc="E9A4F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F6016B"/>
    <w:multiLevelType w:val="multilevel"/>
    <w:tmpl w:val="1C88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307DFF"/>
    <w:multiLevelType w:val="hybridMultilevel"/>
    <w:tmpl w:val="250E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D5465"/>
    <w:multiLevelType w:val="hybridMultilevel"/>
    <w:tmpl w:val="0128C0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1483846"/>
    <w:multiLevelType w:val="hybridMultilevel"/>
    <w:tmpl w:val="03182C3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716E5DEA"/>
    <w:multiLevelType w:val="hybridMultilevel"/>
    <w:tmpl w:val="36EEBE54"/>
    <w:lvl w:ilvl="0" w:tplc="1938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2395F"/>
    <w:multiLevelType w:val="hybridMultilevel"/>
    <w:tmpl w:val="404C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044236"/>
    <w:multiLevelType w:val="hybridMultilevel"/>
    <w:tmpl w:val="C2885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2468BD"/>
    <w:multiLevelType w:val="hybridMultilevel"/>
    <w:tmpl w:val="E732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352A2D"/>
    <w:multiLevelType w:val="hybridMultilevel"/>
    <w:tmpl w:val="C18E06B6"/>
    <w:lvl w:ilvl="0" w:tplc="B220FA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048BD"/>
    <w:multiLevelType w:val="hybridMultilevel"/>
    <w:tmpl w:val="33B6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174812">
    <w:abstractNumId w:val="2"/>
  </w:num>
  <w:num w:numId="2" w16cid:durableId="205214597">
    <w:abstractNumId w:val="31"/>
  </w:num>
  <w:num w:numId="3" w16cid:durableId="1239486273">
    <w:abstractNumId w:val="4"/>
  </w:num>
  <w:num w:numId="4" w16cid:durableId="1967927064">
    <w:abstractNumId w:val="18"/>
  </w:num>
  <w:num w:numId="5" w16cid:durableId="1487890870">
    <w:abstractNumId w:val="6"/>
  </w:num>
  <w:num w:numId="6" w16cid:durableId="1013267379">
    <w:abstractNumId w:val="30"/>
  </w:num>
  <w:num w:numId="7" w16cid:durableId="859465274">
    <w:abstractNumId w:val="26"/>
  </w:num>
  <w:num w:numId="8" w16cid:durableId="144324907">
    <w:abstractNumId w:val="29"/>
  </w:num>
  <w:num w:numId="9" w16cid:durableId="1915427362">
    <w:abstractNumId w:val="13"/>
  </w:num>
  <w:num w:numId="10" w16cid:durableId="1001809913">
    <w:abstractNumId w:val="1"/>
  </w:num>
  <w:num w:numId="11" w16cid:durableId="1546286494">
    <w:abstractNumId w:val="8"/>
  </w:num>
  <w:num w:numId="12" w16cid:durableId="1496530850">
    <w:abstractNumId w:val="28"/>
  </w:num>
  <w:num w:numId="13" w16cid:durableId="1294289662">
    <w:abstractNumId w:val="20"/>
  </w:num>
  <w:num w:numId="14" w16cid:durableId="1191065689">
    <w:abstractNumId w:val="27"/>
  </w:num>
  <w:num w:numId="15" w16cid:durableId="2134321350">
    <w:abstractNumId w:val="21"/>
  </w:num>
  <w:num w:numId="16" w16cid:durableId="1929382020">
    <w:abstractNumId w:val="25"/>
  </w:num>
  <w:num w:numId="17" w16cid:durableId="1001734466">
    <w:abstractNumId w:val="22"/>
  </w:num>
  <w:num w:numId="18" w16cid:durableId="1274285885">
    <w:abstractNumId w:val="11"/>
  </w:num>
  <w:num w:numId="19" w16cid:durableId="1475029900">
    <w:abstractNumId w:val="3"/>
  </w:num>
  <w:num w:numId="20" w16cid:durableId="1544437728">
    <w:abstractNumId w:val="7"/>
  </w:num>
  <w:num w:numId="21" w16cid:durableId="1600065917">
    <w:abstractNumId w:val="32"/>
  </w:num>
  <w:num w:numId="22" w16cid:durableId="314798961">
    <w:abstractNumId w:val="10"/>
  </w:num>
  <w:num w:numId="23" w16cid:durableId="1258095457">
    <w:abstractNumId w:val="9"/>
  </w:num>
  <w:num w:numId="24" w16cid:durableId="437220468">
    <w:abstractNumId w:val="0"/>
  </w:num>
  <w:num w:numId="25" w16cid:durableId="1731733450">
    <w:abstractNumId w:val="15"/>
  </w:num>
  <w:num w:numId="26" w16cid:durableId="765464221">
    <w:abstractNumId w:val="14"/>
  </w:num>
  <w:num w:numId="27" w16cid:durableId="1434937969">
    <w:abstractNumId w:val="5"/>
  </w:num>
  <w:num w:numId="28" w16cid:durableId="1898928175">
    <w:abstractNumId w:val="24"/>
  </w:num>
  <w:num w:numId="29" w16cid:durableId="278224235">
    <w:abstractNumId w:val="23"/>
  </w:num>
  <w:num w:numId="30" w16cid:durableId="2098360776">
    <w:abstractNumId w:val="19"/>
  </w:num>
  <w:num w:numId="31" w16cid:durableId="1289313962">
    <w:abstractNumId w:val="16"/>
  </w:num>
  <w:num w:numId="32" w16cid:durableId="1885678736">
    <w:abstractNumId w:val="17"/>
  </w:num>
  <w:num w:numId="33" w16cid:durableId="208679876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08BE22D-9E72-4510-BBFB-B1875B3685E3}"/>
    <w:docVar w:name="dgnword-eventsink" w:val="67082320"/>
  </w:docVars>
  <w:rsids>
    <w:rsidRoot w:val="00AD65E4"/>
    <w:rsid w:val="000046A5"/>
    <w:rsid w:val="00013E09"/>
    <w:rsid w:val="000202B5"/>
    <w:rsid w:val="0002466F"/>
    <w:rsid w:val="000264C8"/>
    <w:rsid w:val="00027369"/>
    <w:rsid w:val="00027B51"/>
    <w:rsid w:val="00030D91"/>
    <w:rsid w:val="00033646"/>
    <w:rsid w:val="0004219A"/>
    <w:rsid w:val="000440F6"/>
    <w:rsid w:val="000444F5"/>
    <w:rsid w:val="0004589C"/>
    <w:rsid w:val="00047DD8"/>
    <w:rsid w:val="00053780"/>
    <w:rsid w:val="00056DBD"/>
    <w:rsid w:val="00057C0A"/>
    <w:rsid w:val="00061713"/>
    <w:rsid w:val="000769D8"/>
    <w:rsid w:val="00076A2F"/>
    <w:rsid w:val="00083A14"/>
    <w:rsid w:val="00091929"/>
    <w:rsid w:val="00094B62"/>
    <w:rsid w:val="00095867"/>
    <w:rsid w:val="000A1457"/>
    <w:rsid w:val="000A4B38"/>
    <w:rsid w:val="000A4F60"/>
    <w:rsid w:val="000A595A"/>
    <w:rsid w:val="000B77FC"/>
    <w:rsid w:val="000B7B75"/>
    <w:rsid w:val="000C7077"/>
    <w:rsid w:val="000D1C03"/>
    <w:rsid w:val="000E2FB2"/>
    <w:rsid w:val="000E3C1D"/>
    <w:rsid w:val="000E79FB"/>
    <w:rsid w:val="000F1D31"/>
    <w:rsid w:val="000F7512"/>
    <w:rsid w:val="00102AE2"/>
    <w:rsid w:val="0011016E"/>
    <w:rsid w:val="00116F0D"/>
    <w:rsid w:val="00126077"/>
    <w:rsid w:val="00126975"/>
    <w:rsid w:val="001343BE"/>
    <w:rsid w:val="001366A6"/>
    <w:rsid w:val="0014460D"/>
    <w:rsid w:val="00145DFC"/>
    <w:rsid w:val="001517BA"/>
    <w:rsid w:val="00160C97"/>
    <w:rsid w:val="00171488"/>
    <w:rsid w:val="001719B5"/>
    <w:rsid w:val="00175A4C"/>
    <w:rsid w:val="00193BBE"/>
    <w:rsid w:val="00194B44"/>
    <w:rsid w:val="001A58CA"/>
    <w:rsid w:val="001B09E7"/>
    <w:rsid w:val="001B3E81"/>
    <w:rsid w:val="001C0204"/>
    <w:rsid w:val="001C1C11"/>
    <w:rsid w:val="001D25CA"/>
    <w:rsid w:val="001D2BE2"/>
    <w:rsid w:val="001D77DA"/>
    <w:rsid w:val="001E2558"/>
    <w:rsid w:val="0021368C"/>
    <w:rsid w:val="00214A95"/>
    <w:rsid w:val="00215886"/>
    <w:rsid w:val="002315E0"/>
    <w:rsid w:val="00233BA8"/>
    <w:rsid w:val="00235D51"/>
    <w:rsid w:val="0024151A"/>
    <w:rsid w:val="00256F84"/>
    <w:rsid w:val="00260727"/>
    <w:rsid w:val="00265BDB"/>
    <w:rsid w:val="00267B29"/>
    <w:rsid w:val="00272A8F"/>
    <w:rsid w:val="00276A53"/>
    <w:rsid w:val="002770E3"/>
    <w:rsid w:val="00280CE4"/>
    <w:rsid w:val="002831C1"/>
    <w:rsid w:val="00283240"/>
    <w:rsid w:val="002877E1"/>
    <w:rsid w:val="002902AF"/>
    <w:rsid w:val="00292C8B"/>
    <w:rsid w:val="00297A62"/>
    <w:rsid w:val="002A375D"/>
    <w:rsid w:val="002A4918"/>
    <w:rsid w:val="002A55B9"/>
    <w:rsid w:val="002B2145"/>
    <w:rsid w:val="002B5D24"/>
    <w:rsid w:val="002B6499"/>
    <w:rsid w:val="002B65C1"/>
    <w:rsid w:val="002B7A38"/>
    <w:rsid w:val="002C4DCE"/>
    <w:rsid w:val="002D51F9"/>
    <w:rsid w:val="002D6296"/>
    <w:rsid w:val="002E0E97"/>
    <w:rsid w:val="002E7670"/>
    <w:rsid w:val="002F1E7A"/>
    <w:rsid w:val="002F4092"/>
    <w:rsid w:val="002F42A0"/>
    <w:rsid w:val="002F49BF"/>
    <w:rsid w:val="00303886"/>
    <w:rsid w:val="003040D0"/>
    <w:rsid w:val="0031058F"/>
    <w:rsid w:val="003275D5"/>
    <w:rsid w:val="00327F49"/>
    <w:rsid w:val="0034082B"/>
    <w:rsid w:val="00341DAE"/>
    <w:rsid w:val="00351BA2"/>
    <w:rsid w:val="00353488"/>
    <w:rsid w:val="003602EF"/>
    <w:rsid w:val="00362874"/>
    <w:rsid w:val="003836CE"/>
    <w:rsid w:val="003868D5"/>
    <w:rsid w:val="003979AB"/>
    <w:rsid w:val="003A1BAF"/>
    <w:rsid w:val="003A6CE1"/>
    <w:rsid w:val="003D729D"/>
    <w:rsid w:val="003E0D2B"/>
    <w:rsid w:val="003E44E0"/>
    <w:rsid w:val="003E50F1"/>
    <w:rsid w:val="003F5668"/>
    <w:rsid w:val="00407D03"/>
    <w:rsid w:val="00410932"/>
    <w:rsid w:val="00411A1B"/>
    <w:rsid w:val="00412840"/>
    <w:rsid w:val="0041416C"/>
    <w:rsid w:val="004178E5"/>
    <w:rsid w:val="004314A1"/>
    <w:rsid w:val="00436664"/>
    <w:rsid w:val="00447084"/>
    <w:rsid w:val="004524BD"/>
    <w:rsid w:val="00463542"/>
    <w:rsid w:val="00471CF8"/>
    <w:rsid w:val="004770DA"/>
    <w:rsid w:val="004823E9"/>
    <w:rsid w:val="0048263D"/>
    <w:rsid w:val="00485406"/>
    <w:rsid w:val="00496657"/>
    <w:rsid w:val="004A2CA2"/>
    <w:rsid w:val="004A6A73"/>
    <w:rsid w:val="004B411A"/>
    <w:rsid w:val="004B7898"/>
    <w:rsid w:val="004B7F4C"/>
    <w:rsid w:val="004C1F50"/>
    <w:rsid w:val="004C2A0C"/>
    <w:rsid w:val="004C44B4"/>
    <w:rsid w:val="004D190B"/>
    <w:rsid w:val="004D66B9"/>
    <w:rsid w:val="004E18C7"/>
    <w:rsid w:val="004E24DD"/>
    <w:rsid w:val="004E25D3"/>
    <w:rsid w:val="004E39C5"/>
    <w:rsid w:val="004E4175"/>
    <w:rsid w:val="004E6822"/>
    <w:rsid w:val="004E6DEC"/>
    <w:rsid w:val="00501A00"/>
    <w:rsid w:val="005025DE"/>
    <w:rsid w:val="00525EED"/>
    <w:rsid w:val="005305C8"/>
    <w:rsid w:val="005366E7"/>
    <w:rsid w:val="005421EF"/>
    <w:rsid w:val="005442B7"/>
    <w:rsid w:val="00546103"/>
    <w:rsid w:val="00547E64"/>
    <w:rsid w:val="00551CC2"/>
    <w:rsid w:val="00566472"/>
    <w:rsid w:val="005715AE"/>
    <w:rsid w:val="00576582"/>
    <w:rsid w:val="0058086B"/>
    <w:rsid w:val="00581951"/>
    <w:rsid w:val="00583EFB"/>
    <w:rsid w:val="00586952"/>
    <w:rsid w:val="00594360"/>
    <w:rsid w:val="005A57D4"/>
    <w:rsid w:val="005B20E8"/>
    <w:rsid w:val="005B4295"/>
    <w:rsid w:val="005B6BA7"/>
    <w:rsid w:val="005B6E93"/>
    <w:rsid w:val="005C1D4A"/>
    <w:rsid w:val="005C5C1E"/>
    <w:rsid w:val="005C5C55"/>
    <w:rsid w:val="005D2FA9"/>
    <w:rsid w:val="005D41D4"/>
    <w:rsid w:val="005E4218"/>
    <w:rsid w:val="005F4489"/>
    <w:rsid w:val="006042D1"/>
    <w:rsid w:val="00611BB2"/>
    <w:rsid w:val="006166C2"/>
    <w:rsid w:val="006210E9"/>
    <w:rsid w:val="00622AEE"/>
    <w:rsid w:val="006250D2"/>
    <w:rsid w:val="006344EA"/>
    <w:rsid w:val="0065283F"/>
    <w:rsid w:val="0067173E"/>
    <w:rsid w:val="00671AB4"/>
    <w:rsid w:val="0067412E"/>
    <w:rsid w:val="0069086F"/>
    <w:rsid w:val="006924A5"/>
    <w:rsid w:val="00693858"/>
    <w:rsid w:val="006A19F2"/>
    <w:rsid w:val="006A7AC9"/>
    <w:rsid w:val="006B0472"/>
    <w:rsid w:val="006B522D"/>
    <w:rsid w:val="006C058E"/>
    <w:rsid w:val="006C38E7"/>
    <w:rsid w:val="006E0DF2"/>
    <w:rsid w:val="006E32C5"/>
    <w:rsid w:val="006E3CF6"/>
    <w:rsid w:val="006E5E04"/>
    <w:rsid w:val="006F1752"/>
    <w:rsid w:val="006F28B6"/>
    <w:rsid w:val="006F73AD"/>
    <w:rsid w:val="007011D8"/>
    <w:rsid w:val="00702E8B"/>
    <w:rsid w:val="00705E45"/>
    <w:rsid w:val="00705F91"/>
    <w:rsid w:val="007111B8"/>
    <w:rsid w:val="0071259C"/>
    <w:rsid w:val="00716F4C"/>
    <w:rsid w:val="007270F5"/>
    <w:rsid w:val="0072751E"/>
    <w:rsid w:val="00732FE4"/>
    <w:rsid w:val="007376D1"/>
    <w:rsid w:val="00737EA2"/>
    <w:rsid w:val="00743341"/>
    <w:rsid w:val="00745202"/>
    <w:rsid w:val="007550D4"/>
    <w:rsid w:val="00755473"/>
    <w:rsid w:val="0076183C"/>
    <w:rsid w:val="00761911"/>
    <w:rsid w:val="00762DEE"/>
    <w:rsid w:val="0076319C"/>
    <w:rsid w:val="00764CBE"/>
    <w:rsid w:val="00765ABB"/>
    <w:rsid w:val="00771A2B"/>
    <w:rsid w:val="00782305"/>
    <w:rsid w:val="0078277B"/>
    <w:rsid w:val="00782AD9"/>
    <w:rsid w:val="00785C35"/>
    <w:rsid w:val="00791F26"/>
    <w:rsid w:val="00793BCC"/>
    <w:rsid w:val="007943E3"/>
    <w:rsid w:val="00797B6E"/>
    <w:rsid w:val="00797F7B"/>
    <w:rsid w:val="007A1587"/>
    <w:rsid w:val="007A18EE"/>
    <w:rsid w:val="007A628A"/>
    <w:rsid w:val="007B0B86"/>
    <w:rsid w:val="007B3E48"/>
    <w:rsid w:val="007C0202"/>
    <w:rsid w:val="007C107B"/>
    <w:rsid w:val="007D4A9D"/>
    <w:rsid w:val="007E2641"/>
    <w:rsid w:val="007E5CA6"/>
    <w:rsid w:val="007F45BB"/>
    <w:rsid w:val="007F6EB3"/>
    <w:rsid w:val="00807D11"/>
    <w:rsid w:val="0081128E"/>
    <w:rsid w:val="0081538A"/>
    <w:rsid w:val="00822FB8"/>
    <w:rsid w:val="00835DCC"/>
    <w:rsid w:val="008367FF"/>
    <w:rsid w:val="00837182"/>
    <w:rsid w:val="0084336F"/>
    <w:rsid w:val="00851425"/>
    <w:rsid w:val="00853CA3"/>
    <w:rsid w:val="00855484"/>
    <w:rsid w:val="0085579D"/>
    <w:rsid w:val="00856879"/>
    <w:rsid w:val="00873D53"/>
    <w:rsid w:val="00884747"/>
    <w:rsid w:val="00890CAD"/>
    <w:rsid w:val="00894237"/>
    <w:rsid w:val="008959DD"/>
    <w:rsid w:val="008A52D9"/>
    <w:rsid w:val="008A73E0"/>
    <w:rsid w:val="008B13B7"/>
    <w:rsid w:val="008D1972"/>
    <w:rsid w:val="008D1FC1"/>
    <w:rsid w:val="008D3D45"/>
    <w:rsid w:val="008D5574"/>
    <w:rsid w:val="00902943"/>
    <w:rsid w:val="00907288"/>
    <w:rsid w:val="009308E3"/>
    <w:rsid w:val="009318D6"/>
    <w:rsid w:val="00932833"/>
    <w:rsid w:val="0093688C"/>
    <w:rsid w:val="00941BFB"/>
    <w:rsid w:val="00945FC6"/>
    <w:rsid w:val="00947E92"/>
    <w:rsid w:val="009501C8"/>
    <w:rsid w:val="00950E06"/>
    <w:rsid w:val="00951558"/>
    <w:rsid w:val="009526C4"/>
    <w:rsid w:val="00955657"/>
    <w:rsid w:val="009722DB"/>
    <w:rsid w:val="009757B6"/>
    <w:rsid w:val="00976D0D"/>
    <w:rsid w:val="00983B9F"/>
    <w:rsid w:val="009859B6"/>
    <w:rsid w:val="0099221D"/>
    <w:rsid w:val="009A0AFE"/>
    <w:rsid w:val="009A12C7"/>
    <w:rsid w:val="009A428B"/>
    <w:rsid w:val="009A42DA"/>
    <w:rsid w:val="009A5057"/>
    <w:rsid w:val="009A6EC7"/>
    <w:rsid w:val="009A75B8"/>
    <w:rsid w:val="009B08DC"/>
    <w:rsid w:val="009B44CA"/>
    <w:rsid w:val="009B4D34"/>
    <w:rsid w:val="009B6498"/>
    <w:rsid w:val="009D0C97"/>
    <w:rsid w:val="009E2A6F"/>
    <w:rsid w:val="009E419B"/>
    <w:rsid w:val="009F3CE7"/>
    <w:rsid w:val="00A031A9"/>
    <w:rsid w:val="00A0386F"/>
    <w:rsid w:val="00A04293"/>
    <w:rsid w:val="00A05015"/>
    <w:rsid w:val="00A0757C"/>
    <w:rsid w:val="00A2114D"/>
    <w:rsid w:val="00A21979"/>
    <w:rsid w:val="00A25177"/>
    <w:rsid w:val="00A259CF"/>
    <w:rsid w:val="00A2735C"/>
    <w:rsid w:val="00A37081"/>
    <w:rsid w:val="00A408E3"/>
    <w:rsid w:val="00A40DE0"/>
    <w:rsid w:val="00A437BD"/>
    <w:rsid w:val="00A45C13"/>
    <w:rsid w:val="00A46148"/>
    <w:rsid w:val="00A46510"/>
    <w:rsid w:val="00A52C85"/>
    <w:rsid w:val="00A56D97"/>
    <w:rsid w:val="00A60709"/>
    <w:rsid w:val="00A61CF3"/>
    <w:rsid w:val="00A62026"/>
    <w:rsid w:val="00A724A3"/>
    <w:rsid w:val="00A76372"/>
    <w:rsid w:val="00A87B27"/>
    <w:rsid w:val="00A91168"/>
    <w:rsid w:val="00A93A78"/>
    <w:rsid w:val="00A979B1"/>
    <w:rsid w:val="00AA3889"/>
    <w:rsid w:val="00AA5786"/>
    <w:rsid w:val="00AA6AD1"/>
    <w:rsid w:val="00AA7276"/>
    <w:rsid w:val="00AA7803"/>
    <w:rsid w:val="00AB1E0E"/>
    <w:rsid w:val="00AB24B2"/>
    <w:rsid w:val="00AC00D9"/>
    <w:rsid w:val="00AC3466"/>
    <w:rsid w:val="00AC5A66"/>
    <w:rsid w:val="00AC676D"/>
    <w:rsid w:val="00AC6856"/>
    <w:rsid w:val="00AC7A56"/>
    <w:rsid w:val="00AD06BD"/>
    <w:rsid w:val="00AD3160"/>
    <w:rsid w:val="00AD65E4"/>
    <w:rsid w:val="00AD67F9"/>
    <w:rsid w:val="00AE46E9"/>
    <w:rsid w:val="00AE7F97"/>
    <w:rsid w:val="00B017C3"/>
    <w:rsid w:val="00B06143"/>
    <w:rsid w:val="00B11E12"/>
    <w:rsid w:val="00B228FA"/>
    <w:rsid w:val="00B30E8A"/>
    <w:rsid w:val="00B4095F"/>
    <w:rsid w:val="00B47864"/>
    <w:rsid w:val="00B52E2D"/>
    <w:rsid w:val="00B5501D"/>
    <w:rsid w:val="00B57757"/>
    <w:rsid w:val="00B6677E"/>
    <w:rsid w:val="00B713EC"/>
    <w:rsid w:val="00B7569C"/>
    <w:rsid w:val="00B763E9"/>
    <w:rsid w:val="00B82F31"/>
    <w:rsid w:val="00B90334"/>
    <w:rsid w:val="00BA266C"/>
    <w:rsid w:val="00BB1E4F"/>
    <w:rsid w:val="00BB4DF9"/>
    <w:rsid w:val="00BC0461"/>
    <w:rsid w:val="00BC735E"/>
    <w:rsid w:val="00BD0DCC"/>
    <w:rsid w:val="00BD2774"/>
    <w:rsid w:val="00BD58E5"/>
    <w:rsid w:val="00BD5CBF"/>
    <w:rsid w:val="00BD69FB"/>
    <w:rsid w:val="00BD72C5"/>
    <w:rsid w:val="00BF54E7"/>
    <w:rsid w:val="00BF6FE2"/>
    <w:rsid w:val="00C113ED"/>
    <w:rsid w:val="00C1307A"/>
    <w:rsid w:val="00C13325"/>
    <w:rsid w:val="00C15F20"/>
    <w:rsid w:val="00C166DB"/>
    <w:rsid w:val="00C24EEF"/>
    <w:rsid w:val="00C350BC"/>
    <w:rsid w:val="00C4186C"/>
    <w:rsid w:val="00C445C6"/>
    <w:rsid w:val="00C5429F"/>
    <w:rsid w:val="00C55D03"/>
    <w:rsid w:val="00C57135"/>
    <w:rsid w:val="00C6120B"/>
    <w:rsid w:val="00C66F7F"/>
    <w:rsid w:val="00C707C1"/>
    <w:rsid w:val="00C70A52"/>
    <w:rsid w:val="00C714FB"/>
    <w:rsid w:val="00C85F29"/>
    <w:rsid w:val="00C876A6"/>
    <w:rsid w:val="00CA0F25"/>
    <w:rsid w:val="00CA7B65"/>
    <w:rsid w:val="00CB3B1D"/>
    <w:rsid w:val="00CB62DE"/>
    <w:rsid w:val="00CC25AA"/>
    <w:rsid w:val="00CC56A9"/>
    <w:rsid w:val="00CC6B4D"/>
    <w:rsid w:val="00CD12EF"/>
    <w:rsid w:val="00CD3690"/>
    <w:rsid w:val="00CD7F36"/>
    <w:rsid w:val="00CE796E"/>
    <w:rsid w:val="00CF00ED"/>
    <w:rsid w:val="00CF55D2"/>
    <w:rsid w:val="00D02694"/>
    <w:rsid w:val="00D027AE"/>
    <w:rsid w:val="00D0798F"/>
    <w:rsid w:val="00D07A37"/>
    <w:rsid w:val="00D1054B"/>
    <w:rsid w:val="00D106E4"/>
    <w:rsid w:val="00D14873"/>
    <w:rsid w:val="00D30988"/>
    <w:rsid w:val="00D42565"/>
    <w:rsid w:val="00D42A57"/>
    <w:rsid w:val="00D42A84"/>
    <w:rsid w:val="00D46D15"/>
    <w:rsid w:val="00D5177D"/>
    <w:rsid w:val="00D5244C"/>
    <w:rsid w:val="00D52FC8"/>
    <w:rsid w:val="00D53772"/>
    <w:rsid w:val="00D54726"/>
    <w:rsid w:val="00D62355"/>
    <w:rsid w:val="00D62C49"/>
    <w:rsid w:val="00D641C0"/>
    <w:rsid w:val="00D667C2"/>
    <w:rsid w:val="00D70B83"/>
    <w:rsid w:val="00D72490"/>
    <w:rsid w:val="00D725CA"/>
    <w:rsid w:val="00D805A8"/>
    <w:rsid w:val="00D80EE8"/>
    <w:rsid w:val="00D85C9F"/>
    <w:rsid w:val="00D8769D"/>
    <w:rsid w:val="00D921AE"/>
    <w:rsid w:val="00D9324D"/>
    <w:rsid w:val="00DB3B46"/>
    <w:rsid w:val="00DB5379"/>
    <w:rsid w:val="00DB578F"/>
    <w:rsid w:val="00DB592C"/>
    <w:rsid w:val="00DB5C20"/>
    <w:rsid w:val="00DC38B5"/>
    <w:rsid w:val="00DD04CB"/>
    <w:rsid w:val="00DD1853"/>
    <w:rsid w:val="00DD2F55"/>
    <w:rsid w:val="00DE1800"/>
    <w:rsid w:val="00DF3760"/>
    <w:rsid w:val="00DF4626"/>
    <w:rsid w:val="00E01581"/>
    <w:rsid w:val="00E050E1"/>
    <w:rsid w:val="00E05C1D"/>
    <w:rsid w:val="00E06347"/>
    <w:rsid w:val="00E1531F"/>
    <w:rsid w:val="00E20971"/>
    <w:rsid w:val="00E357FF"/>
    <w:rsid w:val="00E43744"/>
    <w:rsid w:val="00E439B5"/>
    <w:rsid w:val="00E44B4E"/>
    <w:rsid w:val="00E53361"/>
    <w:rsid w:val="00E57B29"/>
    <w:rsid w:val="00E605E9"/>
    <w:rsid w:val="00E637AE"/>
    <w:rsid w:val="00E63D4E"/>
    <w:rsid w:val="00E75C4E"/>
    <w:rsid w:val="00E76BC8"/>
    <w:rsid w:val="00E83E1D"/>
    <w:rsid w:val="00E8538A"/>
    <w:rsid w:val="00E85513"/>
    <w:rsid w:val="00E9191C"/>
    <w:rsid w:val="00E91F9C"/>
    <w:rsid w:val="00E933CD"/>
    <w:rsid w:val="00E96DC9"/>
    <w:rsid w:val="00EA096E"/>
    <w:rsid w:val="00EA22C7"/>
    <w:rsid w:val="00EA5444"/>
    <w:rsid w:val="00EA7AB5"/>
    <w:rsid w:val="00EB1670"/>
    <w:rsid w:val="00EB33DF"/>
    <w:rsid w:val="00EC2135"/>
    <w:rsid w:val="00EC3FFC"/>
    <w:rsid w:val="00EC528A"/>
    <w:rsid w:val="00ED226A"/>
    <w:rsid w:val="00ED737B"/>
    <w:rsid w:val="00ED7BE1"/>
    <w:rsid w:val="00EE0E61"/>
    <w:rsid w:val="00EE4792"/>
    <w:rsid w:val="00EE4A9D"/>
    <w:rsid w:val="00EE7F3C"/>
    <w:rsid w:val="00EE7FF1"/>
    <w:rsid w:val="00F02A3B"/>
    <w:rsid w:val="00F07F92"/>
    <w:rsid w:val="00F11777"/>
    <w:rsid w:val="00F14EA9"/>
    <w:rsid w:val="00F22B43"/>
    <w:rsid w:val="00F325C5"/>
    <w:rsid w:val="00F3661C"/>
    <w:rsid w:val="00F447B6"/>
    <w:rsid w:val="00F50DC4"/>
    <w:rsid w:val="00F54B7C"/>
    <w:rsid w:val="00F60FEC"/>
    <w:rsid w:val="00F612D9"/>
    <w:rsid w:val="00F66405"/>
    <w:rsid w:val="00F73305"/>
    <w:rsid w:val="00F76364"/>
    <w:rsid w:val="00F965E1"/>
    <w:rsid w:val="00F97A85"/>
    <w:rsid w:val="00FA1F7A"/>
    <w:rsid w:val="00FA46D4"/>
    <w:rsid w:val="00FB1C65"/>
    <w:rsid w:val="00FB603F"/>
    <w:rsid w:val="00FC79A7"/>
    <w:rsid w:val="00FD2731"/>
    <w:rsid w:val="00FE3D8C"/>
    <w:rsid w:val="00FE4247"/>
    <w:rsid w:val="00FE6046"/>
    <w:rsid w:val="00FF1037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9E0F5"/>
  <w15:docId w15:val="{A4ABFB4C-C548-45F0-95FD-7740AD5D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A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6BD"/>
    <w:pPr>
      <w:keepNext/>
      <w:spacing w:before="240" w:after="60"/>
      <w:outlineLvl w:val="2"/>
    </w:pPr>
    <w:rPr>
      <w:rFonts w:ascii="Arial" w:hAnsi="Arial" w:cs="Arial"/>
      <w:b/>
      <w:bCs/>
      <w:vanish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6B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8A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3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B3B1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B3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B3B1D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qFormat/>
    <w:rsid w:val="00CB3B1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B1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B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customStyle="1" w:styleId="TableGrid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4D"/>
    <w:pPr>
      <w:ind w:left="720"/>
    </w:pPr>
  </w:style>
  <w:style w:type="paragraph" w:customStyle="1" w:styleId="Default">
    <w:name w:val="Default"/>
    <w:rsid w:val="00D07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D51F9"/>
  </w:style>
  <w:style w:type="character" w:customStyle="1" w:styleId="highlight">
    <w:name w:val="highlight"/>
    <w:basedOn w:val="DefaultParagraphFont"/>
    <w:rsid w:val="002D51F9"/>
  </w:style>
  <w:style w:type="paragraph" w:styleId="NoSpacing">
    <w:name w:val="No Spacing"/>
    <w:uiPriority w:val="1"/>
    <w:qFormat/>
    <w:rsid w:val="00A0386F"/>
    <w:pPr>
      <w:spacing w:after="0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rsid w:val="00A0386F"/>
    <w:rPr>
      <w:u w:val="single"/>
    </w:rPr>
  </w:style>
  <w:style w:type="paragraph" w:styleId="Revision">
    <w:name w:val="Revision"/>
    <w:hidden/>
    <w:uiPriority w:val="99"/>
    <w:semiHidden/>
    <w:rsid w:val="002877E1"/>
    <w:pPr>
      <w:spacing w:after="0" w:line="240" w:lineRule="auto"/>
    </w:pPr>
    <w:rPr>
      <w:sz w:val="24"/>
      <w:szCs w:val="24"/>
    </w:rPr>
  </w:style>
  <w:style w:type="character" w:customStyle="1" w:styleId="jrnl">
    <w:name w:val="jrnl"/>
    <w:basedOn w:val="DefaultParagraphFont"/>
    <w:rsid w:val="000E79FB"/>
  </w:style>
  <w:style w:type="character" w:customStyle="1" w:styleId="hlfld-contribauthor">
    <w:name w:val="hlfld-contribauthor"/>
    <w:basedOn w:val="DefaultParagraphFont"/>
    <w:rsid w:val="00807D11"/>
  </w:style>
  <w:style w:type="character" w:customStyle="1" w:styleId="singlehighlightclass">
    <w:name w:val="single_highlight_class"/>
    <w:basedOn w:val="DefaultParagraphFont"/>
    <w:rsid w:val="00807D11"/>
  </w:style>
  <w:style w:type="character" w:customStyle="1" w:styleId="entryauthor">
    <w:name w:val="entryauthor"/>
    <w:basedOn w:val="DefaultParagraphFont"/>
    <w:rsid w:val="00807D11"/>
  </w:style>
  <w:style w:type="character" w:customStyle="1" w:styleId="publication-year">
    <w:name w:val="publication-year"/>
    <w:basedOn w:val="DefaultParagraphFont"/>
    <w:rsid w:val="00807D11"/>
  </w:style>
  <w:style w:type="character" w:customStyle="1" w:styleId="Heading1Char">
    <w:name w:val="Heading 1 Char"/>
    <w:basedOn w:val="DefaultParagraphFont"/>
    <w:link w:val="Heading1"/>
    <w:uiPriority w:val="9"/>
    <w:rsid w:val="00C24E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control">
    <w:name w:val="textcontrol"/>
    <w:basedOn w:val="DefaultParagraphFont"/>
    <w:rsid w:val="00884747"/>
  </w:style>
  <w:style w:type="character" w:customStyle="1" w:styleId="markceyk1pems">
    <w:name w:val="markceyk1pems"/>
    <w:basedOn w:val="DefaultParagraphFont"/>
    <w:rsid w:val="00BC735E"/>
  </w:style>
  <w:style w:type="character" w:customStyle="1" w:styleId="printquestion">
    <w:name w:val="printquestion"/>
    <w:basedOn w:val="DefaultParagraphFont"/>
    <w:rsid w:val="00BD5CBF"/>
  </w:style>
  <w:style w:type="character" w:customStyle="1" w:styleId="printanswer">
    <w:name w:val="printanswer"/>
    <w:basedOn w:val="DefaultParagraphFont"/>
    <w:rsid w:val="00BD5CBF"/>
  </w:style>
  <w:style w:type="character" w:customStyle="1" w:styleId="markvgfrl8zy2">
    <w:name w:val="markvgfrl8zy2"/>
    <w:basedOn w:val="DefaultParagraphFont"/>
    <w:rsid w:val="006B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41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76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ehi.Kaza@utsouthwestern.edu" TargetMode="External"/><Relationship Id="rId13" Type="http://schemas.openxmlformats.org/officeDocument/2006/relationships/hyperlink" Target="https://www.ncbi.nlm.nih.gov/pubmed/27469016" TargetMode="External"/><Relationship Id="rId18" Type="http://schemas.openxmlformats.org/officeDocument/2006/relationships/hyperlink" Target="https://www.ncbi.nlm.nih.gov/pubmed/?term=Batchelor%20E%5BAuthor%5D&amp;cauthor=true&amp;cauthor_uid=28445586" TargetMode="External"/><Relationship Id="rId26" Type="http://schemas.openxmlformats.org/officeDocument/2006/relationships/hyperlink" Target="https://www.ncbi.nlm.nih.gov/pubmed/?term=Wait%20M%5BAuthor%5D&amp;cauthor=true&amp;cauthor_uid=284455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Kaza%20V%5BAuthor%5D&amp;cauthor=true&amp;cauthor_uid=284455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6680083" TargetMode="External"/><Relationship Id="rId17" Type="http://schemas.openxmlformats.org/officeDocument/2006/relationships/hyperlink" Target="https://www.ncbi.nlm.nih.gov/pubmed/?term=Banga%20A%5BAuthor%5D&amp;cauthor=true&amp;cauthor_uid=28445586" TargetMode="External"/><Relationship Id="rId25" Type="http://schemas.openxmlformats.org/officeDocument/2006/relationships/hyperlink" Target="https://www.ncbi.nlm.nih.gov/pubmed/?term=Peltz%20M%5BAuthor%5D&amp;cauthor=true&amp;cauthor_uid=284455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8196295" TargetMode="External"/><Relationship Id="rId20" Type="http://schemas.openxmlformats.org/officeDocument/2006/relationships/hyperlink" Target="https://www.ncbi.nlm.nih.gov/pubmed/?term=Bollineni%20S%5BAuthor%5D&amp;cauthor=true&amp;cauthor_uid=2844558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5476846" TargetMode="External"/><Relationship Id="rId24" Type="http://schemas.openxmlformats.org/officeDocument/2006/relationships/hyperlink" Target="https://www.ncbi.nlm.nih.gov/pubmed/?term=Bajona%20P%5BAuthor%5D&amp;cauthor=true&amp;cauthor_uid=284455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Newton+CA%2C+Kozlitina+J%2C+Lines+JR%2C+Kaza+V%2C+Torres+F%2C+Garcia+CK+.Telomere+length+in+patients+with+pulmonary+fibrosis+associated+with+chronic+lung+allograft+dysfunction+and+post-lung+transplant+survival" TargetMode="External"/><Relationship Id="rId23" Type="http://schemas.openxmlformats.org/officeDocument/2006/relationships/hyperlink" Target="https://www.ncbi.nlm.nih.gov/pubmed/?term=Tran%20M%5BAuthor%5D&amp;cauthor=true&amp;cauthor_uid=28445586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ncbi.nlm.nih.gov/pubmed/21693294" TargetMode="External"/><Relationship Id="rId19" Type="http://schemas.openxmlformats.org/officeDocument/2006/relationships/hyperlink" Target="https://www.ncbi.nlm.nih.gov/pubmed/?term=Mohanka%20M%5BAuthor%5D&amp;cauthor=true&amp;cauthor_uid=28445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esearch.swmed.edu/eIRB/Rooms/DisplayPages/LayoutInitial?Container=com.webridge.entity.Entity%5bOID%5bCA2FC72362B777419E3BFA1F0FD80548%5d%5d" TargetMode="External"/><Relationship Id="rId14" Type="http://schemas.openxmlformats.org/officeDocument/2006/relationships/hyperlink" Target="https://www.ncbi.nlm.nih.gov/pubmed/?term=Banga+A%2C+Mohanka+M%2C+Mullins+J%2C+Bollineni+S%2C+Kaza+V%2C+Ring+S%2C+Bajona+P%2C+Peltz+M%2C+Wait+M%2C+Torres+F.+Hospital+length+of+stay+after+lung+transplantation%3A+Independent+predictors+and+association+with+early+and+late+survival." TargetMode="External"/><Relationship Id="rId22" Type="http://schemas.openxmlformats.org/officeDocument/2006/relationships/hyperlink" Target="https://www.ncbi.nlm.nih.gov/pubmed/?term=Mullins%20J%5BAuthor%5D&amp;cauthor=true&amp;cauthor_uid=28445586" TargetMode="External"/><Relationship Id="rId27" Type="http://schemas.openxmlformats.org/officeDocument/2006/relationships/hyperlink" Target="https://www.ncbi.nlm.nih.gov/pubmed/?term=Torres%20F%5BAuthor%5D&amp;cauthor=true&amp;cauthor_uid=284455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606A-F345-4144-AE1B-41680081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5374</Words>
  <Characters>37765</Characters>
  <Application>Microsoft Office Word</Application>
  <DocSecurity>0</DocSecurity>
  <Lines>314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</vt:lpstr>
    </vt:vector>
  </TitlesOfParts>
  <Company>UT Southwestern Medical Center</Company>
  <LinksUpToDate>false</LinksUpToDate>
  <CharactersWithSpaces>43053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creator>Vaidehi Kaza</dc:creator>
  <cp:lastModifiedBy>Diana Stevens</cp:lastModifiedBy>
  <cp:revision>3</cp:revision>
  <cp:lastPrinted>2023-05-04T15:39:00Z</cp:lastPrinted>
  <dcterms:created xsi:type="dcterms:W3CDTF">2023-07-20T19:52:00Z</dcterms:created>
  <dcterms:modified xsi:type="dcterms:W3CDTF">2023-07-27T19:57:00Z</dcterms:modified>
</cp:coreProperties>
</file>