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545B9" w14:textId="44547048" w:rsidR="00FE1509" w:rsidRPr="00B9386B" w:rsidRDefault="00AD7B8C" w:rsidP="00BE2894">
      <w:pPr>
        <w:spacing w:after="40"/>
        <w:rPr>
          <w:rFonts w:ascii="Aptos Narrow" w:hAnsi="Aptos Narrow"/>
          <w:bCs/>
          <w:sz w:val="22"/>
          <w:szCs w:val="22"/>
          <w:u w:val="single"/>
        </w:rPr>
      </w:pPr>
      <w:bookmarkStart w:id="0" w:name="_Hlk167014519"/>
      <w:r>
        <w:rPr>
          <w:rFonts w:ascii="Aptos Narrow" w:hAnsi="Aptos Narrow"/>
          <w:bCs/>
          <w:sz w:val="22"/>
          <w:szCs w:val="22"/>
          <w:u w:val="single"/>
        </w:rPr>
        <w:t>Summary</w:t>
      </w:r>
    </w:p>
    <w:p w14:paraId="352A51FF" w14:textId="15891BE7" w:rsidR="00905407" w:rsidRDefault="008973B0" w:rsidP="00BE2894">
      <w:pPr>
        <w:spacing w:after="120"/>
        <w:rPr>
          <w:rFonts w:ascii="Aptos Narrow" w:hAnsi="Aptos Narrow"/>
          <w:bCs/>
          <w:sz w:val="22"/>
          <w:szCs w:val="22"/>
        </w:rPr>
      </w:pPr>
      <w:r w:rsidRPr="00057C27">
        <w:rPr>
          <w:rFonts w:ascii="Aptos Narrow" w:hAnsi="Aptos Narrow"/>
          <w:bCs/>
          <w:sz w:val="22"/>
          <w:szCs w:val="22"/>
        </w:rPr>
        <w:t>I am a</w:t>
      </w:r>
      <w:r w:rsidR="00170EC0" w:rsidRPr="00057C27">
        <w:rPr>
          <w:rFonts w:ascii="Aptos Narrow" w:hAnsi="Aptos Narrow"/>
          <w:bCs/>
          <w:sz w:val="22"/>
          <w:szCs w:val="22"/>
        </w:rPr>
        <w:t xml:space="preserve"> mid-career</w:t>
      </w:r>
      <w:r w:rsidRPr="00B9386B">
        <w:rPr>
          <w:rFonts w:ascii="Aptos Narrow" w:hAnsi="Aptos Narrow"/>
          <w:b/>
          <w:sz w:val="22"/>
          <w:szCs w:val="22"/>
        </w:rPr>
        <w:t xml:space="preserve"> medical anthropologist </w:t>
      </w:r>
      <w:r w:rsidRPr="00057C27">
        <w:rPr>
          <w:rFonts w:ascii="Aptos Narrow" w:hAnsi="Aptos Narrow"/>
          <w:bCs/>
          <w:sz w:val="22"/>
          <w:szCs w:val="22"/>
        </w:rPr>
        <w:t xml:space="preserve">at UT Southwestern School of Public Health </w:t>
      </w:r>
      <w:r w:rsidR="00642978">
        <w:rPr>
          <w:rFonts w:ascii="Aptos Narrow" w:hAnsi="Aptos Narrow"/>
          <w:bCs/>
          <w:sz w:val="22"/>
          <w:szCs w:val="22"/>
        </w:rPr>
        <w:t xml:space="preserve">who </w:t>
      </w:r>
      <w:r w:rsidR="00642978" w:rsidRPr="00905407">
        <w:rPr>
          <w:rFonts w:ascii="Aptos Narrow" w:hAnsi="Aptos Narrow"/>
          <w:bCs/>
          <w:sz w:val="22"/>
          <w:szCs w:val="22"/>
        </w:rPr>
        <w:t>conducts</w:t>
      </w:r>
      <w:r w:rsidR="00B048D3" w:rsidRPr="00905407">
        <w:rPr>
          <w:rFonts w:ascii="Aptos Narrow" w:hAnsi="Aptos Narrow"/>
          <w:bCs/>
          <w:sz w:val="22"/>
          <w:szCs w:val="22"/>
        </w:rPr>
        <w:t xml:space="preserve"> health services research in the U.S</w:t>
      </w:r>
      <w:r w:rsidR="00B048D3" w:rsidRPr="00057C27">
        <w:rPr>
          <w:rFonts w:ascii="Aptos Narrow" w:hAnsi="Aptos Narrow"/>
          <w:bCs/>
          <w:sz w:val="22"/>
          <w:szCs w:val="22"/>
        </w:rPr>
        <w:t>.</w:t>
      </w:r>
      <w:r w:rsidRPr="00057C27">
        <w:rPr>
          <w:rFonts w:ascii="Aptos Narrow" w:hAnsi="Aptos Narrow"/>
          <w:bCs/>
          <w:sz w:val="22"/>
          <w:szCs w:val="22"/>
        </w:rPr>
        <w:t xml:space="preserve"> </w:t>
      </w:r>
      <w:r w:rsidR="00B9386B" w:rsidRPr="00057C27">
        <w:rPr>
          <w:rFonts w:ascii="Aptos Narrow" w:hAnsi="Aptos Narrow"/>
          <w:bCs/>
          <w:sz w:val="22"/>
          <w:szCs w:val="22"/>
        </w:rPr>
        <w:t>Throughout</w:t>
      </w:r>
      <w:r w:rsidR="00B9386B" w:rsidRPr="00B9386B">
        <w:rPr>
          <w:rFonts w:ascii="Aptos Narrow" w:hAnsi="Aptos Narrow"/>
          <w:bCs/>
          <w:sz w:val="22"/>
          <w:szCs w:val="22"/>
        </w:rPr>
        <w:t xml:space="preserve"> my career I have </w:t>
      </w:r>
      <w:r w:rsidR="00B9386B" w:rsidRPr="00C054C5">
        <w:rPr>
          <w:rFonts w:ascii="Aptos Narrow" w:hAnsi="Aptos Narrow"/>
          <w:bCs/>
          <w:sz w:val="22"/>
          <w:szCs w:val="22"/>
        </w:rPr>
        <w:t xml:space="preserve">used </w:t>
      </w:r>
      <w:r w:rsidR="00B9386B" w:rsidRPr="00C054C5">
        <w:rPr>
          <w:rFonts w:ascii="Aptos Narrow" w:hAnsi="Aptos Narrow"/>
          <w:b/>
          <w:sz w:val="22"/>
          <w:szCs w:val="22"/>
        </w:rPr>
        <w:t>qualitative methods</w:t>
      </w:r>
      <w:r w:rsidR="00B9386B" w:rsidRPr="00C054C5">
        <w:rPr>
          <w:rFonts w:ascii="Aptos Narrow" w:hAnsi="Aptos Narrow"/>
          <w:bCs/>
          <w:sz w:val="22"/>
          <w:szCs w:val="22"/>
        </w:rPr>
        <w:t xml:space="preserve"> to elucidate how and why </w:t>
      </w:r>
      <w:r w:rsidR="00642978">
        <w:rPr>
          <w:rFonts w:ascii="Aptos Narrow" w:hAnsi="Aptos Narrow"/>
          <w:b/>
          <w:sz w:val="22"/>
          <w:szCs w:val="22"/>
        </w:rPr>
        <w:t>marginalized</w:t>
      </w:r>
      <w:r w:rsidR="00B9386B" w:rsidRPr="0056131B">
        <w:rPr>
          <w:rFonts w:ascii="Aptos Narrow" w:hAnsi="Aptos Narrow"/>
          <w:b/>
          <w:sz w:val="22"/>
          <w:szCs w:val="22"/>
        </w:rPr>
        <w:t xml:space="preserve"> populations</w:t>
      </w:r>
      <w:r w:rsidR="00B9386B" w:rsidRPr="00C054C5">
        <w:rPr>
          <w:rFonts w:ascii="Aptos Narrow" w:hAnsi="Aptos Narrow"/>
          <w:bCs/>
          <w:sz w:val="22"/>
          <w:szCs w:val="22"/>
        </w:rPr>
        <w:t xml:space="preserve"> experience suboptimal health outcomes and to identify strategies to enhance care. </w:t>
      </w:r>
      <w:r w:rsidR="00905407" w:rsidRPr="00B9386B">
        <w:rPr>
          <w:rFonts w:ascii="Aptos Narrow" w:hAnsi="Aptos Narrow"/>
          <w:bCs/>
          <w:sz w:val="22"/>
          <w:szCs w:val="22"/>
        </w:rPr>
        <w:t xml:space="preserve">I </w:t>
      </w:r>
      <w:r w:rsidR="00905407">
        <w:rPr>
          <w:rFonts w:ascii="Aptos Narrow" w:hAnsi="Aptos Narrow"/>
          <w:bCs/>
          <w:sz w:val="22"/>
          <w:szCs w:val="22"/>
        </w:rPr>
        <w:t xml:space="preserve">also </w:t>
      </w:r>
      <w:r w:rsidR="00905407" w:rsidRPr="00B9386B">
        <w:rPr>
          <w:rFonts w:ascii="Aptos Narrow" w:hAnsi="Aptos Narrow"/>
          <w:bCs/>
          <w:sz w:val="22"/>
          <w:szCs w:val="22"/>
        </w:rPr>
        <w:t xml:space="preserve">have extensive experience </w:t>
      </w:r>
      <w:r w:rsidR="00905407">
        <w:rPr>
          <w:rFonts w:ascii="Aptos Narrow" w:hAnsi="Aptos Narrow"/>
          <w:bCs/>
          <w:sz w:val="22"/>
          <w:szCs w:val="22"/>
        </w:rPr>
        <w:t>using</w:t>
      </w:r>
      <w:r w:rsidR="00905407" w:rsidRPr="00B9386B">
        <w:rPr>
          <w:rFonts w:ascii="Aptos Narrow" w:hAnsi="Aptos Narrow"/>
          <w:bCs/>
          <w:sz w:val="22"/>
          <w:szCs w:val="22"/>
        </w:rPr>
        <w:t xml:space="preserve"> </w:t>
      </w:r>
      <w:r w:rsidR="00905407" w:rsidRPr="00D86BDD">
        <w:rPr>
          <w:rFonts w:ascii="Aptos Narrow" w:hAnsi="Aptos Narrow"/>
          <w:b/>
          <w:sz w:val="22"/>
          <w:szCs w:val="22"/>
        </w:rPr>
        <w:t>implementation science</w:t>
      </w:r>
      <w:r w:rsidR="00905407" w:rsidRPr="00B9386B">
        <w:rPr>
          <w:rFonts w:ascii="Aptos Narrow" w:hAnsi="Aptos Narrow"/>
          <w:bCs/>
          <w:sz w:val="22"/>
          <w:szCs w:val="22"/>
        </w:rPr>
        <w:t xml:space="preserve"> </w:t>
      </w:r>
      <w:r w:rsidR="00905407">
        <w:rPr>
          <w:rFonts w:ascii="Aptos Narrow" w:hAnsi="Aptos Narrow"/>
          <w:bCs/>
          <w:sz w:val="22"/>
          <w:szCs w:val="22"/>
        </w:rPr>
        <w:t>frameworks in the design and analysis of interventions and evaluations.</w:t>
      </w:r>
      <w:r w:rsidR="00905407" w:rsidRPr="00B9386B">
        <w:rPr>
          <w:rFonts w:ascii="Aptos Narrow" w:hAnsi="Aptos Narrow"/>
          <w:bCs/>
          <w:sz w:val="22"/>
          <w:szCs w:val="22"/>
        </w:rPr>
        <w:t xml:space="preserve"> </w:t>
      </w:r>
    </w:p>
    <w:p w14:paraId="07CC9700" w14:textId="6C57FB70" w:rsidR="00905407" w:rsidRDefault="00905407" w:rsidP="00905407">
      <w:pPr>
        <w:spacing w:after="120"/>
        <w:rPr>
          <w:rFonts w:ascii="Aptos Narrow" w:hAnsi="Aptos Narrow"/>
          <w:bCs/>
          <w:sz w:val="22"/>
          <w:szCs w:val="22"/>
        </w:rPr>
      </w:pPr>
      <w:r w:rsidRPr="00C054C5">
        <w:rPr>
          <w:rFonts w:ascii="Aptos Narrow" w:hAnsi="Aptos Narrow"/>
          <w:bCs/>
          <w:sz w:val="22"/>
          <w:szCs w:val="22"/>
        </w:rPr>
        <w:t>In</w:t>
      </w:r>
      <w:r>
        <w:rPr>
          <w:rFonts w:ascii="Aptos Narrow" w:hAnsi="Aptos Narrow"/>
          <w:bCs/>
          <w:sz w:val="22"/>
          <w:szCs w:val="22"/>
        </w:rPr>
        <w:t xml:space="preserve"> </w:t>
      </w:r>
      <w:r w:rsidRPr="00C054C5">
        <w:rPr>
          <w:rFonts w:ascii="Aptos Narrow" w:hAnsi="Aptos Narrow"/>
          <w:bCs/>
          <w:sz w:val="22"/>
          <w:szCs w:val="22"/>
        </w:rPr>
        <w:t>the past 5 years, I have been the Principal Investigator</w:t>
      </w:r>
      <w:r w:rsidRPr="00B9386B">
        <w:rPr>
          <w:rFonts w:ascii="Aptos Narrow" w:hAnsi="Aptos Narrow"/>
          <w:bCs/>
          <w:sz w:val="22"/>
          <w:szCs w:val="22"/>
        </w:rPr>
        <w:t xml:space="preserve"> on studies totaling </w:t>
      </w:r>
      <w:r>
        <w:rPr>
          <w:rFonts w:ascii="Aptos Narrow" w:hAnsi="Aptos Narrow"/>
          <w:bCs/>
          <w:sz w:val="22"/>
          <w:szCs w:val="22"/>
        </w:rPr>
        <w:t>~</w:t>
      </w:r>
      <w:r w:rsidRPr="00B9386B">
        <w:rPr>
          <w:rFonts w:ascii="Aptos Narrow" w:hAnsi="Aptos Narrow"/>
          <w:bCs/>
          <w:sz w:val="22"/>
          <w:szCs w:val="22"/>
        </w:rPr>
        <w:t>$1 million</w:t>
      </w:r>
      <w:r>
        <w:rPr>
          <w:rFonts w:ascii="Aptos Narrow" w:hAnsi="Aptos Narrow"/>
          <w:bCs/>
          <w:sz w:val="22"/>
          <w:szCs w:val="22"/>
        </w:rPr>
        <w:t xml:space="preserve"> regarding the use of </w:t>
      </w:r>
      <w:r w:rsidRPr="0008307D">
        <w:rPr>
          <w:rFonts w:ascii="Aptos Narrow" w:hAnsi="Aptos Narrow"/>
          <w:b/>
          <w:sz w:val="22"/>
          <w:szCs w:val="22"/>
        </w:rPr>
        <w:t>digital health technologies</w:t>
      </w:r>
      <w:r>
        <w:rPr>
          <w:rFonts w:ascii="Aptos Narrow" w:hAnsi="Aptos Narrow"/>
          <w:bCs/>
          <w:sz w:val="22"/>
          <w:szCs w:val="22"/>
        </w:rPr>
        <w:t xml:space="preserve">, including the patient portal, telehealth, and remote care devices. </w:t>
      </w:r>
      <w:r w:rsidR="0008307D">
        <w:rPr>
          <w:rFonts w:ascii="Aptos Narrow" w:hAnsi="Aptos Narrow"/>
          <w:bCs/>
          <w:sz w:val="22"/>
          <w:szCs w:val="22"/>
        </w:rPr>
        <w:t xml:space="preserve">I am currently pursuing new funding in mixed methods evaluations of the quality and safety of </w:t>
      </w:r>
      <w:r w:rsidR="0008307D" w:rsidRPr="0008307D">
        <w:rPr>
          <w:rFonts w:ascii="Aptos Narrow" w:hAnsi="Aptos Narrow"/>
          <w:b/>
          <w:sz w:val="22"/>
          <w:szCs w:val="22"/>
        </w:rPr>
        <w:t>ambient documentation technology</w:t>
      </w:r>
      <w:r w:rsidR="0008307D">
        <w:rPr>
          <w:rFonts w:ascii="Aptos Narrow" w:hAnsi="Aptos Narrow"/>
          <w:bCs/>
          <w:sz w:val="22"/>
          <w:szCs w:val="22"/>
        </w:rPr>
        <w:t>.</w:t>
      </w:r>
    </w:p>
    <w:p w14:paraId="4740323A" w14:textId="4CB0EA5B" w:rsidR="00905407" w:rsidRDefault="00905407" w:rsidP="00BE2894">
      <w:pPr>
        <w:spacing w:after="120"/>
        <w:rPr>
          <w:rFonts w:ascii="Aptos Narrow" w:hAnsi="Aptos Narrow"/>
          <w:bCs/>
          <w:sz w:val="22"/>
          <w:szCs w:val="22"/>
        </w:rPr>
      </w:pPr>
      <w:r>
        <w:rPr>
          <w:rFonts w:ascii="Aptos Narrow" w:hAnsi="Aptos Narrow"/>
          <w:bCs/>
          <w:sz w:val="22"/>
          <w:szCs w:val="22"/>
        </w:rPr>
        <w:t>As</w:t>
      </w:r>
      <w:r w:rsidR="00760CCB" w:rsidRPr="00B9386B">
        <w:rPr>
          <w:rFonts w:ascii="Aptos Narrow" w:hAnsi="Aptos Narrow"/>
          <w:bCs/>
          <w:sz w:val="22"/>
          <w:szCs w:val="22"/>
        </w:rPr>
        <w:t xml:space="preserve"> Co-Investigator</w:t>
      </w:r>
      <w:r>
        <w:rPr>
          <w:rFonts w:ascii="Aptos Narrow" w:hAnsi="Aptos Narrow"/>
          <w:bCs/>
          <w:sz w:val="22"/>
          <w:szCs w:val="22"/>
        </w:rPr>
        <w:t>, I have led the</w:t>
      </w:r>
      <w:r w:rsidR="00C054C5">
        <w:rPr>
          <w:rFonts w:ascii="Aptos Narrow" w:hAnsi="Aptos Narrow"/>
          <w:bCs/>
          <w:sz w:val="22"/>
          <w:szCs w:val="22"/>
        </w:rPr>
        <w:t xml:space="preserve"> qualitative </w:t>
      </w:r>
      <w:r>
        <w:rPr>
          <w:rFonts w:ascii="Aptos Narrow" w:hAnsi="Aptos Narrow"/>
          <w:bCs/>
          <w:sz w:val="22"/>
          <w:szCs w:val="22"/>
        </w:rPr>
        <w:t>components of</w:t>
      </w:r>
      <w:r w:rsidR="008973B0" w:rsidRPr="00B9386B">
        <w:rPr>
          <w:rFonts w:ascii="Aptos Narrow" w:hAnsi="Aptos Narrow"/>
          <w:bCs/>
          <w:sz w:val="22"/>
          <w:szCs w:val="22"/>
        </w:rPr>
        <w:t xml:space="preserve"> </w:t>
      </w:r>
      <w:r w:rsidR="00D86BDD">
        <w:rPr>
          <w:rFonts w:ascii="Aptos Narrow" w:hAnsi="Aptos Narrow"/>
          <w:bCs/>
          <w:sz w:val="22"/>
          <w:szCs w:val="22"/>
        </w:rPr>
        <w:t xml:space="preserve">large </w:t>
      </w:r>
      <w:r w:rsidR="00B9386B">
        <w:rPr>
          <w:rFonts w:ascii="Aptos Narrow" w:hAnsi="Aptos Narrow"/>
          <w:bCs/>
          <w:sz w:val="22"/>
          <w:szCs w:val="22"/>
        </w:rPr>
        <w:t>inter</w:t>
      </w:r>
      <w:r w:rsidR="008973B0" w:rsidRPr="00B9386B">
        <w:rPr>
          <w:rFonts w:ascii="Aptos Narrow" w:hAnsi="Aptos Narrow"/>
          <w:bCs/>
          <w:sz w:val="22"/>
          <w:szCs w:val="22"/>
        </w:rPr>
        <w:t>disciplinary</w:t>
      </w:r>
      <w:r>
        <w:rPr>
          <w:rFonts w:ascii="Aptos Narrow" w:hAnsi="Aptos Narrow"/>
          <w:bCs/>
          <w:sz w:val="22"/>
          <w:szCs w:val="22"/>
        </w:rPr>
        <w:t xml:space="preserve"> mixed methods</w:t>
      </w:r>
      <w:r w:rsidR="008973B0" w:rsidRPr="00B9386B">
        <w:rPr>
          <w:rFonts w:ascii="Aptos Narrow" w:hAnsi="Aptos Narrow"/>
          <w:bCs/>
          <w:sz w:val="22"/>
          <w:szCs w:val="22"/>
        </w:rPr>
        <w:t xml:space="preserve"> studies</w:t>
      </w:r>
      <w:r w:rsidR="005B1B22" w:rsidRPr="00B9386B">
        <w:rPr>
          <w:rFonts w:ascii="Aptos Narrow" w:hAnsi="Aptos Narrow"/>
          <w:bCs/>
          <w:sz w:val="22"/>
          <w:szCs w:val="22"/>
        </w:rPr>
        <w:t xml:space="preserve"> </w:t>
      </w:r>
      <w:r w:rsidR="00760CCB" w:rsidRPr="00B9386B">
        <w:rPr>
          <w:rFonts w:ascii="Aptos Narrow" w:hAnsi="Aptos Narrow"/>
          <w:bCs/>
          <w:sz w:val="22"/>
          <w:szCs w:val="22"/>
        </w:rPr>
        <w:t xml:space="preserve">totaling </w:t>
      </w:r>
      <w:r w:rsidR="005665DF" w:rsidRPr="00B9386B">
        <w:rPr>
          <w:rFonts w:ascii="Aptos Narrow" w:hAnsi="Aptos Narrow"/>
          <w:bCs/>
          <w:sz w:val="22"/>
          <w:szCs w:val="22"/>
        </w:rPr>
        <w:t>&gt;$20</w:t>
      </w:r>
      <w:r w:rsidR="00760CCB" w:rsidRPr="00B9386B">
        <w:rPr>
          <w:rFonts w:ascii="Aptos Narrow" w:hAnsi="Aptos Narrow"/>
          <w:bCs/>
          <w:sz w:val="22"/>
          <w:szCs w:val="22"/>
        </w:rPr>
        <w:t xml:space="preserve"> million</w:t>
      </w:r>
      <w:bookmarkStart w:id="1" w:name="_Hlk205884633"/>
      <w:r w:rsidR="0008307D">
        <w:rPr>
          <w:rFonts w:ascii="Aptos Narrow" w:hAnsi="Aptos Narrow"/>
          <w:bCs/>
          <w:sz w:val="22"/>
          <w:szCs w:val="22"/>
        </w:rPr>
        <w:t>, with most</w:t>
      </w:r>
      <w:r w:rsidR="00057C27">
        <w:rPr>
          <w:rFonts w:ascii="Aptos Narrow" w:hAnsi="Aptos Narrow"/>
          <w:bCs/>
          <w:sz w:val="22"/>
          <w:szCs w:val="22"/>
        </w:rPr>
        <w:t xml:space="preserve"> funded by NIH</w:t>
      </w:r>
      <w:bookmarkEnd w:id="1"/>
      <w:r>
        <w:rPr>
          <w:rFonts w:ascii="Aptos Narrow" w:hAnsi="Aptos Narrow"/>
          <w:bCs/>
          <w:sz w:val="22"/>
          <w:szCs w:val="22"/>
        </w:rPr>
        <w:t>. These studies have spanned topics including cancer prevention, HIV prevention</w:t>
      </w:r>
      <w:r w:rsidR="0008307D">
        <w:rPr>
          <w:rFonts w:ascii="Aptos Narrow" w:hAnsi="Aptos Narrow"/>
          <w:bCs/>
          <w:sz w:val="22"/>
          <w:szCs w:val="22"/>
        </w:rPr>
        <w:t xml:space="preserve"> and treatment</w:t>
      </w:r>
      <w:r>
        <w:rPr>
          <w:rFonts w:ascii="Aptos Narrow" w:hAnsi="Aptos Narrow"/>
          <w:bCs/>
          <w:sz w:val="22"/>
          <w:szCs w:val="22"/>
        </w:rPr>
        <w:t xml:space="preserve">, adolescent sexual health, and others. </w:t>
      </w:r>
      <w:r w:rsidR="0008307D">
        <w:rPr>
          <w:rFonts w:ascii="Aptos Narrow" w:hAnsi="Aptos Narrow"/>
          <w:bCs/>
          <w:sz w:val="22"/>
          <w:szCs w:val="22"/>
        </w:rPr>
        <w:t xml:space="preserve">I excel in </w:t>
      </w:r>
      <w:r w:rsidR="0008307D" w:rsidRPr="00D01ABF">
        <w:rPr>
          <w:rFonts w:ascii="Aptos Narrow" w:hAnsi="Aptos Narrow"/>
          <w:b/>
          <w:sz w:val="22"/>
          <w:szCs w:val="22"/>
        </w:rPr>
        <w:t>team science</w:t>
      </w:r>
      <w:r w:rsidR="0008307D">
        <w:rPr>
          <w:rFonts w:ascii="Aptos Narrow" w:hAnsi="Aptos Narrow"/>
          <w:bCs/>
          <w:sz w:val="22"/>
          <w:szCs w:val="22"/>
        </w:rPr>
        <w:t xml:space="preserve"> environments and am valued by my peers for my collaboration and communication skills.</w:t>
      </w:r>
    </w:p>
    <w:p w14:paraId="786A6CD4" w14:textId="74796ACF" w:rsidR="008973B0" w:rsidRPr="00B9386B" w:rsidRDefault="00C054C5" w:rsidP="0017232C">
      <w:pPr>
        <w:rPr>
          <w:rFonts w:ascii="Aptos Narrow" w:hAnsi="Aptos Narrow"/>
          <w:bCs/>
          <w:sz w:val="22"/>
          <w:szCs w:val="22"/>
        </w:rPr>
      </w:pPr>
      <w:bookmarkStart w:id="2" w:name="_Hlk205884748"/>
      <w:r w:rsidRPr="00C054C5">
        <w:rPr>
          <w:rFonts w:ascii="Aptos Narrow" w:hAnsi="Aptos Narrow"/>
          <w:bCs/>
          <w:sz w:val="22"/>
          <w:szCs w:val="22"/>
        </w:rPr>
        <w:t xml:space="preserve">I </w:t>
      </w:r>
      <w:r w:rsidR="00642978">
        <w:rPr>
          <w:rFonts w:ascii="Aptos Narrow" w:hAnsi="Aptos Narrow"/>
          <w:bCs/>
          <w:sz w:val="22"/>
          <w:szCs w:val="22"/>
        </w:rPr>
        <w:t>also have extensive experience</w:t>
      </w:r>
      <w:r w:rsidRPr="00C054C5">
        <w:rPr>
          <w:rFonts w:ascii="Aptos Narrow" w:hAnsi="Aptos Narrow"/>
          <w:bCs/>
          <w:sz w:val="22"/>
          <w:szCs w:val="22"/>
        </w:rPr>
        <w:t xml:space="preserve"> </w:t>
      </w:r>
      <w:r w:rsidRPr="00F31033">
        <w:rPr>
          <w:rFonts w:ascii="Aptos Narrow" w:hAnsi="Aptos Narrow"/>
          <w:b/>
          <w:sz w:val="22"/>
          <w:szCs w:val="22"/>
        </w:rPr>
        <w:t>teaching and mentoring</w:t>
      </w:r>
      <w:r w:rsidRPr="00C054C5">
        <w:rPr>
          <w:rFonts w:ascii="Aptos Narrow" w:hAnsi="Aptos Narrow"/>
          <w:bCs/>
          <w:sz w:val="22"/>
          <w:szCs w:val="22"/>
        </w:rPr>
        <w:t xml:space="preserve"> clinical faculty and trainees new to qualitative and mixed methods research</w:t>
      </w:r>
      <w:r w:rsidR="00642978">
        <w:rPr>
          <w:rFonts w:ascii="Aptos Narrow" w:hAnsi="Aptos Narrow"/>
          <w:bCs/>
          <w:sz w:val="22"/>
          <w:szCs w:val="22"/>
        </w:rPr>
        <w:t xml:space="preserve">. </w:t>
      </w:r>
      <w:r w:rsidR="00905407">
        <w:rPr>
          <w:rFonts w:ascii="Aptos Narrow" w:hAnsi="Aptos Narrow"/>
          <w:bCs/>
          <w:sz w:val="22"/>
          <w:szCs w:val="22"/>
        </w:rPr>
        <w:t>My national</w:t>
      </w:r>
      <w:r w:rsidR="00642978">
        <w:rPr>
          <w:rFonts w:ascii="Aptos Narrow" w:hAnsi="Aptos Narrow"/>
          <w:bCs/>
          <w:sz w:val="22"/>
          <w:szCs w:val="22"/>
        </w:rPr>
        <w:t xml:space="preserve"> reputation as </w:t>
      </w:r>
      <w:r w:rsidR="00905407">
        <w:rPr>
          <w:rFonts w:ascii="Aptos Narrow" w:hAnsi="Aptos Narrow"/>
          <w:bCs/>
          <w:sz w:val="22"/>
          <w:szCs w:val="22"/>
        </w:rPr>
        <w:t>a qualitative methods</w:t>
      </w:r>
      <w:r w:rsidR="00642978">
        <w:rPr>
          <w:rFonts w:ascii="Aptos Narrow" w:hAnsi="Aptos Narrow"/>
          <w:bCs/>
          <w:sz w:val="22"/>
          <w:szCs w:val="22"/>
        </w:rPr>
        <w:t xml:space="preserve"> expert </w:t>
      </w:r>
      <w:r w:rsidR="00905407">
        <w:rPr>
          <w:rFonts w:ascii="Aptos Narrow" w:hAnsi="Aptos Narrow"/>
          <w:bCs/>
          <w:sz w:val="22"/>
          <w:szCs w:val="22"/>
        </w:rPr>
        <w:t>is</w:t>
      </w:r>
      <w:r w:rsidR="00642978">
        <w:rPr>
          <w:rFonts w:ascii="Aptos Narrow" w:hAnsi="Aptos Narrow"/>
          <w:bCs/>
          <w:sz w:val="22"/>
          <w:szCs w:val="22"/>
        </w:rPr>
        <w:t xml:space="preserve"> evidenced by </w:t>
      </w:r>
      <w:r w:rsidR="00905407">
        <w:rPr>
          <w:rFonts w:ascii="Aptos Narrow" w:hAnsi="Aptos Narrow"/>
          <w:bCs/>
          <w:sz w:val="22"/>
          <w:szCs w:val="22"/>
        </w:rPr>
        <w:t xml:space="preserve">my </w:t>
      </w:r>
      <w:r w:rsidR="00642978">
        <w:rPr>
          <w:rFonts w:ascii="Aptos Narrow" w:hAnsi="Aptos Narrow"/>
          <w:bCs/>
          <w:sz w:val="22"/>
          <w:szCs w:val="22"/>
        </w:rPr>
        <w:t>multiple invitations to</w:t>
      </w:r>
      <w:r w:rsidR="000C4420">
        <w:rPr>
          <w:rFonts w:ascii="Aptos Narrow" w:hAnsi="Aptos Narrow"/>
          <w:bCs/>
          <w:sz w:val="22"/>
          <w:szCs w:val="22"/>
        </w:rPr>
        <w:t xml:space="preserve"> speak</w:t>
      </w:r>
      <w:r w:rsidRPr="00C054C5">
        <w:rPr>
          <w:rFonts w:ascii="Aptos Narrow" w:hAnsi="Aptos Narrow"/>
          <w:bCs/>
          <w:sz w:val="22"/>
          <w:szCs w:val="22"/>
        </w:rPr>
        <w:t xml:space="preserve"> at national and international venues</w:t>
      </w:r>
      <w:r w:rsidR="0004031A" w:rsidRPr="00B9386B">
        <w:rPr>
          <w:rFonts w:ascii="Aptos Narrow" w:hAnsi="Aptos Narrow"/>
          <w:bCs/>
          <w:sz w:val="22"/>
          <w:szCs w:val="22"/>
        </w:rPr>
        <w:t xml:space="preserve">. </w:t>
      </w:r>
    </w:p>
    <w:bookmarkEnd w:id="2"/>
    <w:p w14:paraId="65B908BE" w14:textId="11E44467" w:rsidR="008973B0" w:rsidRPr="00B9386B" w:rsidRDefault="008973B0" w:rsidP="0017232C">
      <w:pPr>
        <w:rPr>
          <w:rFonts w:ascii="Aptos Narrow" w:hAnsi="Aptos Narrow"/>
          <w:bCs/>
          <w:sz w:val="22"/>
          <w:szCs w:val="22"/>
        </w:rPr>
      </w:pPr>
    </w:p>
    <w:p w14:paraId="0558DA93" w14:textId="6EE09664" w:rsidR="00716E57" w:rsidRPr="00B9386B" w:rsidRDefault="00C83585" w:rsidP="00BE2894">
      <w:pPr>
        <w:spacing w:after="40"/>
        <w:rPr>
          <w:rFonts w:ascii="Aptos Narrow" w:hAnsi="Aptos Narrow"/>
          <w:bCs/>
          <w:sz w:val="22"/>
          <w:szCs w:val="22"/>
          <w:u w:val="single"/>
        </w:rPr>
      </w:pPr>
      <w:r w:rsidRPr="00B9386B">
        <w:rPr>
          <w:rFonts w:ascii="Aptos Narrow" w:hAnsi="Aptos Narrow"/>
          <w:bCs/>
          <w:sz w:val="22"/>
          <w:szCs w:val="22"/>
          <w:u w:val="single"/>
        </w:rPr>
        <w:t>Education</w:t>
      </w:r>
    </w:p>
    <w:p w14:paraId="1373C77C" w14:textId="60424AF6" w:rsidR="008973B0" w:rsidRPr="00B9386B" w:rsidRDefault="00716E57" w:rsidP="0017232C">
      <w:pPr>
        <w:rPr>
          <w:rFonts w:ascii="Aptos Narrow" w:hAnsi="Aptos Narrow"/>
          <w:b/>
          <w:sz w:val="22"/>
          <w:szCs w:val="22"/>
        </w:rPr>
      </w:pPr>
      <w:r w:rsidRPr="00B9386B">
        <w:rPr>
          <w:rFonts w:ascii="Aptos Narrow" w:hAnsi="Aptos Narrow"/>
          <w:b/>
          <w:sz w:val="22"/>
          <w:szCs w:val="22"/>
        </w:rPr>
        <w:t>University of California – San Francisco (UCSF)/Berkeley</w:t>
      </w:r>
    </w:p>
    <w:p w14:paraId="42BBD410" w14:textId="4959C7D0" w:rsidR="00716E57" w:rsidRPr="00B9386B" w:rsidRDefault="00716E57" w:rsidP="0017232C">
      <w:pPr>
        <w:rPr>
          <w:rFonts w:ascii="Aptos Narrow" w:hAnsi="Aptos Narrow"/>
          <w:bCs/>
          <w:sz w:val="22"/>
          <w:szCs w:val="22"/>
        </w:rPr>
      </w:pPr>
      <w:r w:rsidRPr="00B9386B">
        <w:rPr>
          <w:rFonts w:ascii="Aptos Narrow" w:hAnsi="Aptos Narrow"/>
          <w:bCs/>
          <w:sz w:val="22"/>
          <w:szCs w:val="22"/>
        </w:rPr>
        <w:tab/>
        <w:t>PhD in Medical Anthropology</w:t>
      </w:r>
    </w:p>
    <w:p w14:paraId="2AA24C76" w14:textId="1FFA60D3" w:rsidR="00716E57" w:rsidRPr="00B9386B" w:rsidRDefault="00716E57" w:rsidP="0017232C">
      <w:pPr>
        <w:rPr>
          <w:rFonts w:ascii="Aptos Narrow" w:hAnsi="Aptos Narrow"/>
          <w:b/>
          <w:sz w:val="22"/>
          <w:szCs w:val="22"/>
        </w:rPr>
      </w:pPr>
      <w:r w:rsidRPr="00B9386B">
        <w:rPr>
          <w:rFonts w:ascii="Aptos Narrow" w:hAnsi="Aptos Narrow"/>
          <w:b/>
          <w:sz w:val="22"/>
          <w:szCs w:val="22"/>
        </w:rPr>
        <w:t>Stanford University</w:t>
      </w:r>
    </w:p>
    <w:p w14:paraId="2F53376F" w14:textId="5978A2A9" w:rsidR="008973B0" w:rsidRPr="00B9386B" w:rsidRDefault="00716E57" w:rsidP="0017232C">
      <w:pPr>
        <w:rPr>
          <w:rFonts w:ascii="Aptos Narrow" w:hAnsi="Aptos Narrow"/>
          <w:bCs/>
          <w:sz w:val="22"/>
          <w:szCs w:val="22"/>
        </w:rPr>
      </w:pPr>
      <w:r w:rsidRPr="00B9386B">
        <w:rPr>
          <w:rFonts w:ascii="Aptos Narrow" w:hAnsi="Aptos Narrow"/>
          <w:bCs/>
          <w:sz w:val="22"/>
          <w:szCs w:val="22"/>
        </w:rPr>
        <w:tab/>
        <w:t>BA in Psychology</w:t>
      </w:r>
      <w:r w:rsidR="005665DF" w:rsidRPr="00B9386B">
        <w:rPr>
          <w:rFonts w:ascii="Aptos Narrow" w:hAnsi="Aptos Narrow"/>
          <w:bCs/>
          <w:sz w:val="22"/>
          <w:szCs w:val="22"/>
        </w:rPr>
        <w:t xml:space="preserve"> (</w:t>
      </w:r>
      <w:r w:rsidRPr="00B9386B">
        <w:rPr>
          <w:rFonts w:ascii="Aptos Narrow" w:hAnsi="Aptos Narrow"/>
          <w:bCs/>
          <w:sz w:val="22"/>
          <w:szCs w:val="22"/>
        </w:rPr>
        <w:t>Health and Human Development</w:t>
      </w:r>
      <w:r w:rsidR="005665DF" w:rsidRPr="00B9386B">
        <w:rPr>
          <w:rFonts w:ascii="Aptos Narrow" w:hAnsi="Aptos Narrow"/>
          <w:bCs/>
          <w:sz w:val="22"/>
          <w:szCs w:val="22"/>
        </w:rPr>
        <w:t>)</w:t>
      </w:r>
    </w:p>
    <w:p w14:paraId="7259A382" w14:textId="4DFF96A6" w:rsidR="008973B0" w:rsidRPr="00B9386B" w:rsidRDefault="008973B0" w:rsidP="0017232C">
      <w:pPr>
        <w:rPr>
          <w:rFonts w:ascii="Aptos Narrow" w:hAnsi="Aptos Narrow"/>
          <w:b/>
          <w:sz w:val="22"/>
          <w:szCs w:val="22"/>
          <w:u w:val="single"/>
        </w:rPr>
      </w:pPr>
    </w:p>
    <w:p w14:paraId="072322E7" w14:textId="05119809" w:rsidR="00ED063A" w:rsidRPr="00B9386B" w:rsidRDefault="00C83585" w:rsidP="00BE2894">
      <w:pPr>
        <w:spacing w:after="40"/>
        <w:rPr>
          <w:rFonts w:ascii="Aptos Narrow" w:hAnsi="Aptos Narrow"/>
          <w:sz w:val="22"/>
          <w:szCs w:val="22"/>
          <w:u w:val="single"/>
        </w:rPr>
      </w:pPr>
      <w:r w:rsidRPr="00B9386B">
        <w:rPr>
          <w:rFonts w:ascii="Aptos Narrow" w:hAnsi="Aptos Narrow"/>
          <w:sz w:val="22"/>
          <w:szCs w:val="22"/>
          <w:u w:val="single"/>
        </w:rPr>
        <w:t>Employment</w:t>
      </w:r>
      <w:r w:rsidR="006110D4" w:rsidRPr="00B9386B">
        <w:rPr>
          <w:rFonts w:ascii="Aptos Narrow" w:hAnsi="Aptos Narrow"/>
          <w:sz w:val="22"/>
          <w:szCs w:val="22"/>
          <w:u w:val="single"/>
        </w:rPr>
        <w:t xml:space="preserve"> (Post-doctoral)</w:t>
      </w:r>
    </w:p>
    <w:p w14:paraId="037CDB31" w14:textId="76C4069F" w:rsidR="00644759" w:rsidRPr="00B9386B" w:rsidRDefault="00644759" w:rsidP="0017232C">
      <w:pPr>
        <w:tabs>
          <w:tab w:val="left" w:pos="1530"/>
        </w:tabs>
        <w:rPr>
          <w:rFonts w:ascii="Aptos Narrow" w:hAnsi="Aptos Narrow"/>
          <w:sz w:val="22"/>
          <w:szCs w:val="22"/>
        </w:rPr>
      </w:pPr>
      <w:r w:rsidRPr="00B9386B">
        <w:rPr>
          <w:rFonts w:ascii="Aptos Narrow" w:hAnsi="Aptos Narrow"/>
          <w:sz w:val="22"/>
          <w:szCs w:val="22"/>
        </w:rPr>
        <w:t>2021-present</w:t>
      </w:r>
      <w:r w:rsidRPr="00B9386B">
        <w:rPr>
          <w:rFonts w:ascii="Aptos Narrow" w:hAnsi="Aptos Narrow"/>
          <w:sz w:val="22"/>
          <w:szCs w:val="22"/>
        </w:rPr>
        <w:tab/>
      </w:r>
      <w:r w:rsidRPr="00B9386B">
        <w:rPr>
          <w:rFonts w:ascii="Aptos Narrow" w:hAnsi="Aptos Narrow"/>
          <w:b/>
          <w:bCs/>
          <w:sz w:val="22"/>
          <w:szCs w:val="22"/>
        </w:rPr>
        <w:t>Assistant Professor</w:t>
      </w:r>
      <w:r w:rsidRPr="00B9386B">
        <w:rPr>
          <w:rFonts w:ascii="Aptos Narrow" w:hAnsi="Aptos Narrow"/>
          <w:sz w:val="22"/>
          <w:szCs w:val="22"/>
        </w:rPr>
        <w:t>, UT Southwestern Medical Center</w:t>
      </w:r>
      <w:r w:rsidR="005C1A3C">
        <w:rPr>
          <w:rFonts w:ascii="Aptos Narrow" w:hAnsi="Aptos Narrow"/>
          <w:sz w:val="22"/>
          <w:szCs w:val="22"/>
        </w:rPr>
        <w:t xml:space="preserve"> (UTSW)</w:t>
      </w:r>
      <w:r w:rsidRPr="00B9386B">
        <w:rPr>
          <w:rFonts w:ascii="Aptos Narrow" w:hAnsi="Aptos Narrow"/>
          <w:sz w:val="22"/>
          <w:szCs w:val="22"/>
        </w:rPr>
        <w:t>, School of Public Health</w:t>
      </w:r>
    </w:p>
    <w:p w14:paraId="4DF4E285" w14:textId="3D0344B4" w:rsidR="00644759" w:rsidRPr="003F3D1B" w:rsidRDefault="00644759" w:rsidP="0017232C">
      <w:pPr>
        <w:tabs>
          <w:tab w:val="left" w:pos="1530"/>
        </w:tabs>
        <w:rPr>
          <w:rFonts w:ascii="Aptos Narrow" w:hAnsi="Aptos Narrow"/>
          <w:sz w:val="22"/>
          <w:szCs w:val="22"/>
        </w:rPr>
      </w:pPr>
      <w:r w:rsidRPr="003F3D1B">
        <w:rPr>
          <w:rFonts w:ascii="Aptos Narrow" w:hAnsi="Aptos Narrow"/>
          <w:sz w:val="22"/>
          <w:szCs w:val="22"/>
        </w:rPr>
        <w:t>2019-2021</w:t>
      </w:r>
      <w:r w:rsidRPr="003F3D1B">
        <w:rPr>
          <w:rFonts w:ascii="Aptos Narrow" w:hAnsi="Aptos Narrow"/>
          <w:sz w:val="22"/>
          <w:szCs w:val="22"/>
        </w:rPr>
        <w:tab/>
        <w:t>Instructor, U</w:t>
      </w:r>
      <w:r w:rsidR="005C1A3C" w:rsidRPr="003F3D1B">
        <w:rPr>
          <w:rFonts w:ascii="Aptos Narrow" w:hAnsi="Aptos Narrow"/>
          <w:sz w:val="22"/>
          <w:szCs w:val="22"/>
        </w:rPr>
        <w:t>TSW</w:t>
      </w:r>
      <w:r w:rsidRPr="003F3D1B">
        <w:rPr>
          <w:rFonts w:ascii="Aptos Narrow" w:hAnsi="Aptos Narrow"/>
          <w:sz w:val="22"/>
          <w:szCs w:val="22"/>
        </w:rPr>
        <w:t xml:space="preserve">, </w:t>
      </w:r>
      <w:r w:rsidR="00746F34" w:rsidRPr="003F3D1B">
        <w:rPr>
          <w:rFonts w:ascii="Aptos Narrow" w:hAnsi="Aptos Narrow"/>
          <w:sz w:val="22"/>
          <w:szCs w:val="22"/>
        </w:rPr>
        <w:t>School of Medicine, Dep</w:t>
      </w:r>
      <w:r w:rsidR="00490FF5">
        <w:rPr>
          <w:rFonts w:ascii="Aptos Narrow" w:hAnsi="Aptos Narrow"/>
          <w:sz w:val="22"/>
          <w:szCs w:val="22"/>
        </w:rPr>
        <w:t>artmen</w:t>
      </w:r>
      <w:r w:rsidR="00746F34" w:rsidRPr="003F3D1B">
        <w:rPr>
          <w:rFonts w:ascii="Aptos Narrow" w:hAnsi="Aptos Narrow"/>
          <w:sz w:val="22"/>
          <w:szCs w:val="22"/>
        </w:rPr>
        <w:t>t</w:t>
      </w:r>
      <w:r w:rsidR="00490FF5">
        <w:rPr>
          <w:rFonts w:ascii="Aptos Narrow" w:hAnsi="Aptos Narrow"/>
          <w:sz w:val="22"/>
          <w:szCs w:val="22"/>
        </w:rPr>
        <w:t xml:space="preserve"> of</w:t>
      </w:r>
      <w:r w:rsidR="00746F34" w:rsidRPr="003F3D1B">
        <w:rPr>
          <w:rFonts w:ascii="Aptos Narrow" w:hAnsi="Aptos Narrow"/>
          <w:sz w:val="22"/>
          <w:szCs w:val="22"/>
        </w:rPr>
        <w:t xml:space="preserve"> Population </w:t>
      </w:r>
      <w:r w:rsidR="005C1A3C" w:rsidRPr="003F3D1B">
        <w:rPr>
          <w:rFonts w:ascii="Aptos Narrow" w:hAnsi="Aptos Narrow"/>
          <w:sz w:val="22"/>
          <w:szCs w:val="22"/>
        </w:rPr>
        <w:t>&amp; Data Sciences</w:t>
      </w:r>
    </w:p>
    <w:p w14:paraId="5D039C70" w14:textId="67078C74" w:rsidR="00644759" w:rsidRPr="003F3D1B" w:rsidRDefault="00644759" w:rsidP="0017232C">
      <w:pPr>
        <w:tabs>
          <w:tab w:val="left" w:pos="1530"/>
        </w:tabs>
        <w:rPr>
          <w:rFonts w:ascii="Aptos Narrow" w:hAnsi="Aptos Narrow"/>
          <w:sz w:val="22"/>
          <w:szCs w:val="22"/>
        </w:rPr>
      </w:pPr>
      <w:r w:rsidRPr="003F3D1B">
        <w:rPr>
          <w:rFonts w:ascii="Aptos Narrow" w:hAnsi="Aptos Narrow"/>
          <w:sz w:val="22"/>
          <w:szCs w:val="22"/>
        </w:rPr>
        <w:t>201</w:t>
      </w:r>
      <w:r w:rsidR="00F54CE8" w:rsidRPr="003F3D1B">
        <w:rPr>
          <w:rFonts w:ascii="Aptos Narrow" w:hAnsi="Aptos Narrow"/>
          <w:sz w:val="22"/>
          <w:szCs w:val="22"/>
        </w:rPr>
        <w:t>3</w:t>
      </w:r>
      <w:r w:rsidRPr="003F3D1B">
        <w:rPr>
          <w:rFonts w:ascii="Aptos Narrow" w:hAnsi="Aptos Narrow"/>
          <w:sz w:val="22"/>
          <w:szCs w:val="22"/>
        </w:rPr>
        <w:t>-2019</w:t>
      </w:r>
      <w:r w:rsidRPr="003F3D1B">
        <w:rPr>
          <w:rFonts w:ascii="Aptos Narrow" w:hAnsi="Aptos Narrow"/>
          <w:sz w:val="22"/>
          <w:szCs w:val="22"/>
        </w:rPr>
        <w:tab/>
        <w:t>Senior Staff Scientist, UT</w:t>
      </w:r>
      <w:r w:rsidR="005C1A3C" w:rsidRPr="003F3D1B">
        <w:rPr>
          <w:rFonts w:ascii="Aptos Narrow" w:hAnsi="Aptos Narrow"/>
          <w:sz w:val="22"/>
          <w:szCs w:val="22"/>
        </w:rPr>
        <w:t>SW</w:t>
      </w:r>
      <w:r w:rsidRPr="003F3D1B">
        <w:rPr>
          <w:rFonts w:ascii="Aptos Narrow" w:hAnsi="Aptos Narrow"/>
          <w:sz w:val="22"/>
          <w:szCs w:val="22"/>
        </w:rPr>
        <w:t xml:space="preserve">, </w:t>
      </w:r>
      <w:r w:rsidR="005C1A3C" w:rsidRPr="003F3D1B">
        <w:rPr>
          <w:rFonts w:ascii="Aptos Narrow" w:hAnsi="Aptos Narrow"/>
          <w:sz w:val="22"/>
          <w:szCs w:val="22"/>
        </w:rPr>
        <w:t xml:space="preserve">School of Medicine, </w:t>
      </w:r>
      <w:r w:rsidRPr="003F3D1B">
        <w:rPr>
          <w:rFonts w:ascii="Aptos Narrow" w:hAnsi="Aptos Narrow"/>
          <w:sz w:val="22"/>
          <w:szCs w:val="22"/>
        </w:rPr>
        <w:t>Dept Population &amp; Data Sciences</w:t>
      </w:r>
    </w:p>
    <w:p w14:paraId="094CA560" w14:textId="5578A322" w:rsidR="00644759" w:rsidRPr="003F3D1B" w:rsidRDefault="00644759" w:rsidP="0017232C">
      <w:pPr>
        <w:tabs>
          <w:tab w:val="left" w:pos="1530"/>
        </w:tabs>
        <w:rPr>
          <w:rFonts w:ascii="Aptos Narrow" w:hAnsi="Aptos Narrow"/>
          <w:sz w:val="22"/>
          <w:szCs w:val="22"/>
        </w:rPr>
      </w:pPr>
      <w:r w:rsidRPr="003F3D1B">
        <w:rPr>
          <w:rFonts w:ascii="Aptos Narrow" w:hAnsi="Aptos Narrow"/>
          <w:sz w:val="22"/>
          <w:szCs w:val="22"/>
        </w:rPr>
        <w:t>2010-2013</w:t>
      </w:r>
      <w:r w:rsidRPr="003F3D1B">
        <w:rPr>
          <w:rFonts w:ascii="Aptos Narrow" w:hAnsi="Aptos Narrow"/>
          <w:sz w:val="22"/>
          <w:szCs w:val="22"/>
        </w:rPr>
        <w:tab/>
        <w:t>Research Associate, Border Health Foundation (a non-profit organization in Tucson, AZ)</w:t>
      </w:r>
    </w:p>
    <w:p w14:paraId="5A71D595" w14:textId="1E78502B" w:rsidR="00222A27" w:rsidRPr="00B9386B" w:rsidRDefault="00222A27" w:rsidP="00F54CE8">
      <w:pPr>
        <w:rPr>
          <w:rFonts w:ascii="Aptos Narrow" w:hAnsi="Aptos Narrow"/>
          <w:sz w:val="22"/>
          <w:szCs w:val="22"/>
        </w:rPr>
      </w:pPr>
    </w:p>
    <w:bookmarkEnd w:id="0"/>
    <w:p w14:paraId="3AE7020B" w14:textId="1ACCE429" w:rsidR="001A32DF" w:rsidRPr="00B9386B" w:rsidRDefault="00C83585" w:rsidP="00BE2894">
      <w:pPr>
        <w:spacing w:after="40"/>
        <w:rPr>
          <w:rFonts w:ascii="Aptos Narrow" w:hAnsi="Aptos Narrow"/>
          <w:sz w:val="22"/>
          <w:szCs w:val="22"/>
          <w:u w:val="single"/>
        </w:rPr>
      </w:pPr>
      <w:r w:rsidRPr="00B9386B">
        <w:rPr>
          <w:rFonts w:ascii="Aptos Narrow" w:hAnsi="Aptos Narrow"/>
          <w:sz w:val="22"/>
          <w:szCs w:val="22"/>
          <w:u w:val="single"/>
        </w:rPr>
        <w:t>Summary of Skills &amp; Experience</w:t>
      </w:r>
    </w:p>
    <w:p w14:paraId="154F5656" w14:textId="30FE44AF" w:rsidR="001A32DF" w:rsidRPr="00B9386B" w:rsidRDefault="006110D4" w:rsidP="00BE2894">
      <w:pPr>
        <w:pStyle w:val="ListParagraph"/>
        <w:numPr>
          <w:ilvl w:val="0"/>
          <w:numId w:val="23"/>
        </w:numPr>
        <w:tabs>
          <w:tab w:val="left" w:pos="1530"/>
        </w:tabs>
        <w:rPr>
          <w:rFonts w:ascii="Aptos Narrow" w:hAnsi="Aptos Narrow"/>
          <w:sz w:val="22"/>
          <w:szCs w:val="22"/>
        </w:rPr>
      </w:pPr>
      <w:r w:rsidRPr="00B9386B">
        <w:rPr>
          <w:rFonts w:ascii="Aptos Narrow" w:hAnsi="Aptos Narrow"/>
          <w:sz w:val="22"/>
          <w:szCs w:val="22"/>
        </w:rPr>
        <w:t>Research &amp;</w:t>
      </w:r>
      <w:r w:rsidR="00DA1351" w:rsidRPr="00B9386B">
        <w:rPr>
          <w:rFonts w:ascii="Aptos Narrow" w:hAnsi="Aptos Narrow"/>
          <w:sz w:val="22"/>
          <w:szCs w:val="22"/>
        </w:rPr>
        <w:t xml:space="preserve"> dissemination</w:t>
      </w:r>
    </w:p>
    <w:p w14:paraId="7C764979" w14:textId="7940F07A" w:rsidR="001A32DF" w:rsidRPr="005A114A" w:rsidRDefault="00A91823" w:rsidP="0017232C">
      <w:pPr>
        <w:pStyle w:val="ListParagraph"/>
        <w:numPr>
          <w:ilvl w:val="1"/>
          <w:numId w:val="23"/>
        </w:numPr>
        <w:tabs>
          <w:tab w:val="left" w:pos="1530"/>
        </w:tabs>
        <w:rPr>
          <w:rFonts w:ascii="Aptos Narrow" w:hAnsi="Aptos Narrow"/>
          <w:b/>
          <w:bCs/>
          <w:sz w:val="22"/>
          <w:szCs w:val="22"/>
        </w:rPr>
      </w:pPr>
      <w:r>
        <w:rPr>
          <w:rFonts w:ascii="Aptos Narrow" w:hAnsi="Aptos Narrow"/>
          <w:b/>
          <w:bCs/>
          <w:sz w:val="22"/>
          <w:szCs w:val="22"/>
        </w:rPr>
        <w:t>&gt;</w:t>
      </w:r>
      <w:r w:rsidR="00057C27" w:rsidRPr="005A114A">
        <w:rPr>
          <w:rFonts w:ascii="Aptos Narrow" w:hAnsi="Aptos Narrow"/>
          <w:b/>
          <w:bCs/>
          <w:sz w:val="22"/>
          <w:szCs w:val="22"/>
        </w:rPr>
        <w:t>50</w:t>
      </w:r>
      <w:r w:rsidR="00490FF5" w:rsidRPr="005A114A">
        <w:rPr>
          <w:rFonts w:ascii="Aptos Narrow" w:hAnsi="Aptos Narrow"/>
          <w:b/>
          <w:bCs/>
          <w:sz w:val="22"/>
          <w:szCs w:val="22"/>
        </w:rPr>
        <w:t xml:space="preserve"> </w:t>
      </w:r>
      <w:r w:rsidR="00895E64" w:rsidRPr="005A114A">
        <w:rPr>
          <w:rFonts w:ascii="Aptos Narrow" w:hAnsi="Aptos Narrow"/>
          <w:b/>
          <w:bCs/>
          <w:sz w:val="22"/>
          <w:szCs w:val="22"/>
        </w:rPr>
        <w:t>publications</w:t>
      </w:r>
      <w:r w:rsidR="001A32DF" w:rsidRPr="005A114A">
        <w:rPr>
          <w:rFonts w:ascii="Aptos Narrow" w:hAnsi="Aptos Narrow"/>
          <w:b/>
          <w:bCs/>
          <w:sz w:val="22"/>
          <w:szCs w:val="22"/>
        </w:rPr>
        <w:t xml:space="preserve">, </w:t>
      </w:r>
      <w:r>
        <w:rPr>
          <w:rFonts w:ascii="Aptos Narrow" w:hAnsi="Aptos Narrow"/>
          <w:b/>
          <w:bCs/>
          <w:sz w:val="22"/>
          <w:szCs w:val="22"/>
        </w:rPr>
        <w:t>~</w:t>
      </w:r>
      <w:r w:rsidR="001A32DF" w:rsidRPr="005A114A">
        <w:rPr>
          <w:rFonts w:ascii="Aptos Narrow" w:hAnsi="Aptos Narrow"/>
          <w:b/>
          <w:bCs/>
          <w:sz w:val="22"/>
          <w:szCs w:val="22"/>
        </w:rPr>
        <w:t>40% first- or senior-authored</w:t>
      </w:r>
      <w:r w:rsidR="00C76DDE">
        <w:rPr>
          <w:rFonts w:ascii="Aptos Narrow" w:hAnsi="Aptos Narrow"/>
          <w:sz w:val="22"/>
          <w:szCs w:val="22"/>
        </w:rPr>
        <w:t>; &gt;1,</w:t>
      </w:r>
      <w:r w:rsidR="0008307D">
        <w:rPr>
          <w:rFonts w:ascii="Aptos Narrow" w:hAnsi="Aptos Narrow"/>
          <w:sz w:val="22"/>
          <w:szCs w:val="22"/>
        </w:rPr>
        <w:t>2</w:t>
      </w:r>
      <w:r w:rsidR="00C76DDE">
        <w:rPr>
          <w:rFonts w:ascii="Aptos Narrow" w:hAnsi="Aptos Narrow"/>
          <w:sz w:val="22"/>
          <w:szCs w:val="22"/>
        </w:rPr>
        <w:t>00 citations; h-index 1</w:t>
      </w:r>
      <w:r w:rsidR="0008307D">
        <w:rPr>
          <w:rFonts w:ascii="Aptos Narrow" w:hAnsi="Aptos Narrow"/>
          <w:sz w:val="22"/>
          <w:szCs w:val="22"/>
        </w:rPr>
        <w:t>5</w:t>
      </w:r>
      <w:r w:rsidR="00C76DDE">
        <w:rPr>
          <w:rFonts w:ascii="Aptos Narrow" w:hAnsi="Aptos Narrow"/>
          <w:sz w:val="22"/>
          <w:szCs w:val="22"/>
        </w:rPr>
        <w:t>; i10-index 2</w:t>
      </w:r>
      <w:r w:rsidR="0008307D">
        <w:rPr>
          <w:rFonts w:ascii="Aptos Narrow" w:hAnsi="Aptos Narrow"/>
          <w:sz w:val="22"/>
          <w:szCs w:val="22"/>
        </w:rPr>
        <w:t>4</w:t>
      </w:r>
    </w:p>
    <w:p w14:paraId="734A032A" w14:textId="6E3AEDD6" w:rsidR="001A32DF" w:rsidRPr="00B9386B" w:rsidRDefault="001A32DF" w:rsidP="0017232C">
      <w:pPr>
        <w:pStyle w:val="ListParagraph"/>
        <w:numPr>
          <w:ilvl w:val="1"/>
          <w:numId w:val="23"/>
        </w:numPr>
        <w:tabs>
          <w:tab w:val="left" w:pos="1530"/>
        </w:tabs>
        <w:rPr>
          <w:rFonts w:ascii="Aptos Narrow" w:hAnsi="Aptos Narrow"/>
          <w:sz w:val="22"/>
          <w:szCs w:val="22"/>
        </w:rPr>
      </w:pPr>
      <w:r w:rsidRPr="00B9386B">
        <w:rPr>
          <w:rFonts w:ascii="Aptos Narrow" w:hAnsi="Aptos Narrow"/>
          <w:sz w:val="22"/>
          <w:szCs w:val="22"/>
        </w:rPr>
        <w:t>1 book chapter</w:t>
      </w:r>
      <w:r w:rsidR="00DA1351" w:rsidRPr="00B9386B">
        <w:rPr>
          <w:rFonts w:ascii="Aptos Narrow" w:hAnsi="Aptos Narrow"/>
          <w:sz w:val="22"/>
          <w:szCs w:val="22"/>
        </w:rPr>
        <w:t xml:space="preserve"> in a text frequently used by Schools of Medicine, Public Health &amp; Nursing </w:t>
      </w:r>
    </w:p>
    <w:p w14:paraId="5633DC2A" w14:textId="47332C70" w:rsidR="001A32DF" w:rsidRPr="00B9386B" w:rsidRDefault="001A32DF" w:rsidP="0017232C">
      <w:pPr>
        <w:pStyle w:val="ListParagraph"/>
        <w:numPr>
          <w:ilvl w:val="0"/>
          <w:numId w:val="23"/>
        </w:numPr>
        <w:tabs>
          <w:tab w:val="left" w:pos="1530"/>
        </w:tabs>
        <w:rPr>
          <w:rFonts w:ascii="Aptos Narrow" w:hAnsi="Aptos Narrow"/>
          <w:sz w:val="22"/>
          <w:szCs w:val="22"/>
        </w:rPr>
      </w:pPr>
      <w:r w:rsidRPr="00B9386B">
        <w:rPr>
          <w:rFonts w:ascii="Aptos Narrow" w:hAnsi="Aptos Narrow"/>
          <w:sz w:val="22"/>
          <w:szCs w:val="22"/>
        </w:rPr>
        <w:t>Funding (past 5 years)</w:t>
      </w:r>
    </w:p>
    <w:p w14:paraId="6C8B3F75" w14:textId="4A5A6F39" w:rsidR="001A32DF" w:rsidRPr="0008307D" w:rsidRDefault="001A32DF" w:rsidP="0017232C">
      <w:pPr>
        <w:pStyle w:val="ListParagraph"/>
        <w:numPr>
          <w:ilvl w:val="1"/>
          <w:numId w:val="23"/>
        </w:numPr>
        <w:tabs>
          <w:tab w:val="left" w:pos="1530"/>
        </w:tabs>
        <w:rPr>
          <w:rFonts w:ascii="Aptos Narrow" w:hAnsi="Aptos Narrow"/>
          <w:sz w:val="22"/>
          <w:szCs w:val="22"/>
        </w:rPr>
      </w:pPr>
      <w:r w:rsidRPr="0008307D">
        <w:rPr>
          <w:rFonts w:ascii="Aptos Narrow" w:hAnsi="Aptos Narrow"/>
          <w:sz w:val="22"/>
          <w:szCs w:val="22"/>
        </w:rPr>
        <w:t>Principal Investigator</w:t>
      </w:r>
      <w:r w:rsidR="005665DF" w:rsidRPr="0008307D">
        <w:rPr>
          <w:rFonts w:ascii="Aptos Narrow" w:hAnsi="Aptos Narrow"/>
          <w:sz w:val="22"/>
          <w:szCs w:val="22"/>
        </w:rPr>
        <w:t xml:space="preserve"> </w:t>
      </w:r>
      <w:r w:rsidR="005A114A" w:rsidRPr="0008307D">
        <w:rPr>
          <w:rFonts w:ascii="Aptos Narrow" w:hAnsi="Aptos Narrow"/>
          <w:sz w:val="22"/>
          <w:szCs w:val="22"/>
        </w:rPr>
        <w:t xml:space="preserve">or Site Lead </w:t>
      </w:r>
      <w:r w:rsidR="00C5009A" w:rsidRPr="0008307D">
        <w:rPr>
          <w:rFonts w:ascii="Aptos Narrow" w:hAnsi="Aptos Narrow"/>
          <w:sz w:val="22"/>
          <w:szCs w:val="22"/>
        </w:rPr>
        <w:t>on studies</w:t>
      </w:r>
      <w:r w:rsidRPr="0008307D">
        <w:rPr>
          <w:rFonts w:ascii="Aptos Narrow" w:hAnsi="Aptos Narrow"/>
          <w:sz w:val="22"/>
          <w:szCs w:val="22"/>
        </w:rPr>
        <w:t xml:space="preserve"> totaling </w:t>
      </w:r>
      <w:r w:rsidR="0056131B" w:rsidRPr="0008307D">
        <w:rPr>
          <w:rFonts w:ascii="Aptos Narrow" w:hAnsi="Aptos Narrow"/>
          <w:sz w:val="22"/>
          <w:szCs w:val="22"/>
        </w:rPr>
        <w:t>~</w:t>
      </w:r>
      <w:r w:rsidR="00760CCB" w:rsidRPr="0008307D">
        <w:rPr>
          <w:rFonts w:ascii="Aptos Narrow" w:hAnsi="Aptos Narrow"/>
          <w:sz w:val="22"/>
          <w:szCs w:val="22"/>
        </w:rPr>
        <w:t>$1</w:t>
      </w:r>
      <w:r w:rsidRPr="0008307D">
        <w:rPr>
          <w:rFonts w:ascii="Aptos Narrow" w:hAnsi="Aptos Narrow"/>
          <w:sz w:val="22"/>
          <w:szCs w:val="22"/>
        </w:rPr>
        <w:t xml:space="preserve"> million</w:t>
      </w:r>
    </w:p>
    <w:p w14:paraId="2C59CC67" w14:textId="46DD3911" w:rsidR="001A32DF" w:rsidRPr="0008307D" w:rsidRDefault="00C5009A" w:rsidP="0017232C">
      <w:pPr>
        <w:pStyle w:val="ListParagraph"/>
        <w:numPr>
          <w:ilvl w:val="1"/>
          <w:numId w:val="23"/>
        </w:numPr>
        <w:tabs>
          <w:tab w:val="left" w:pos="1530"/>
        </w:tabs>
        <w:rPr>
          <w:rFonts w:ascii="Aptos Narrow" w:hAnsi="Aptos Narrow"/>
          <w:sz w:val="22"/>
          <w:szCs w:val="22"/>
        </w:rPr>
      </w:pPr>
      <w:r w:rsidRPr="0008307D">
        <w:rPr>
          <w:rFonts w:ascii="Aptos Narrow" w:hAnsi="Aptos Narrow"/>
          <w:sz w:val="22"/>
          <w:szCs w:val="22"/>
        </w:rPr>
        <w:t>Co-Investigator (</w:t>
      </w:r>
      <w:r w:rsidR="005665DF" w:rsidRPr="0008307D">
        <w:rPr>
          <w:rFonts w:ascii="Aptos Narrow" w:hAnsi="Aptos Narrow"/>
          <w:sz w:val="22"/>
          <w:szCs w:val="22"/>
        </w:rPr>
        <w:t xml:space="preserve">and </w:t>
      </w:r>
      <w:r w:rsidR="005A114A" w:rsidRPr="0008307D">
        <w:rPr>
          <w:rFonts w:ascii="Aptos Narrow" w:hAnsi="Aptos Narrow"/>
          <w:sz w:val="22"/>
          <w:szCs w:val="22"/>
        </w:rPr>
        <w:t>L</w:t>
      </w:r>
      <w:r w:rsidRPr="0008307D">
        <w:rPr>
          <w:rFonts w:ascii="Aptos Narrow" w:hAnsi="Aptos Narrow"/>
          <w:sz w:val="22"/>
          <w:szCs w:val="22"/>
        </w:rPr>
        <w:t xml:space="preserve">ead </w:t>
      </w:r>
      <w:r w:rsidR="005A114A" w:rsidRPr="0008307D">
        <w:rPr>
          <w:rFonts w:ascii="Aptos Narrow" w:hAnsi="Aptos Narrow"/>
          <w:sz w:val="22"/>
          <w:szCs w:val="22"/>
        </w:rPr>
        <w:t>Q</w:t>
      </w:r>
      <w:r w:rsidRPr="0008307D">
        <w:rPr>
          <w:rFonts w:ascii="Aptos Narrow" w:hAnsi="Aptos Narrow"/>
          <w:sz w:val="22"/>
          <w:szCs w:val="22"/>
        </w:rPr>
        <w:t xml:space="preserve">ualitative </w:t>
      </w:r>
      <w:r w:rsidR="005A114A" w:rsidRPr="0008307D">
        <w:rPr>
          <w:rFonts w:ascii="Aptos Narrow" w:hAnsi="Aptos Narrow"/>
          <w:sz w:val="22"/>
          <w:szCs w:val="22"/>
        </w:rPr>
        <w:t>I</w:t>
      </w:r>
      <w:r w:rsidRPr="0008307D">
        <w:rPr>
          <w:rFonts w:ascii="Aptos Narrow" w:hAnsi="Aptos Narrow"/>
          <w:sz w:val="22"/>
          <w:szCs w:val="22"/>
        </w:rPr>
        <w:t xml:space="preserve">nvestigator) on studies totaling </w:t>
      </w:r>
      <w:r w:rsidR="005665DF" w:rsidRPr="0008307D">
        <w:rPr>
          <w:rFonts w:ascii="Aptos Narrow" w:hAnsi="Aptos Narrow"/>
          <w:sz w:val="22"/>
          <w:szCs w:val="22"/>
        </w:rPr>
        <w:t>&gt;$20</w:t>
      </w:r>
      <w:r w:rsidRPr="0008307D">
        <w:rPr>
          <w:rFonts w:ascii="Aptos Narrow" w:hAnsi="Aptos Narrow"/>
          <w:sz w:val="22"/>
          <w:szCs w:val="22"/>
        </w:rPr>
        <w:t xml:space="preserve"> million</w:t>
      </w:r>
    </w:p>
    <w:p w14:paraId="24F3FF98" w14:textId="6256B720" w:rsidR="00A40FC1" w:rsidRPr="00B9386B" w:rsidRDefault="00C5287E" w:rsidP="0017232C">
      <w:pPr>
        <w:pStyle w:val="ListParagraph"/>
        <w:numPr>
          <w:ilvl w:val="0"/>
          <w:numId w:val="23"/>
        </w:numPr>
        <w:tabs>
          <w:tab w:val="left" w:pos="1530"/>
        </w:tabs>
        <w:rPr>
          <w:rFonts w:ascii="Aptos Narrow" w:hAnsi="Aptos Narrow"/>
          <w:sz w:val="22"/>
          <w:szCs w:val="22"/>
        </w:rPr>
      </w:pPr>
      <w:r w:rsidRPr="00B9386B">
        <w:rPr>
          <w:rFonts w:ascii="Aptos Narrow" w:hAnsi="Aptos Narrow"/>
          <w:sz w:val="22"/>
          <w:szCs w:val="22"/>
        </w:rPr>
        <w:t xml:space="preserve">Leadership and </w:t>
      </w:r>
      <w:r w:rsidR="002B05A1" w:rsidRPr="00B9386B">
        <w:rPr>
          <w:rFonts w:ascii="Aptos Narrow" w:hAnsi="Aptos Narrow"/>
          <w:sz w:val="22"/>
          <w:szCs w:val="22"/>
        </w:rPr>
        <w:t>project management</w:t>
      </w:r>
    </w:p>
    <w:p w14:paraId="641CA5E2" w14:textId="6907BA0D" w:rsidR="00C5287E" w:rsidRPr="00B9386B" w:rsidRDefault="00C5287E" w:rsidP="0017232C">
      <w:pPr>
        <w:pStyle w:val="ListParagraph"/>
        <w:numPr>
          <w:ilvl w:val="1"/>
          <w:numId w:val="23"/>
        </w:numPr>
        <w:tabs>
          <w:tab w:val="left" w:pos="1530"/>
        </w:tabs>
        <w:rPr>
          <w:rFonts w:ascii="Aptos Narrow" w:hAnsi="Aptos Narrow"/>
          <w:sz w:val="22"/>
          <w:szCs w:val="22"/>
        </w:rPr>
      </w:pPr>
      <w:r w:rsidRPr="00B9386B">
        <w:rPr>
          <w:rFonts w:ascii="Aptos Narrow" w:hAnsi="Aptos Narrow"/>
          <w:sz w:val="22"/>
          <w:szCs w:val="22"/>
        </w:rPr>
        <w:t>Director of Qualitative Research Program (202</w:t>
      </w:r>
      <w:r w:rsidR="00E50493">
        <w:rPr>
          <w:rFonts w:ascii="Aptos Narrow" w:hAnsi="Aptos Narrow"/>
          <w:sz w:val="22"/>
          <w:szCs w:val="22"/>
        </w:rPr>
        <w:t>1</w:t>
      </w:r>
      <w:r w:rsidRPr="00B9386B">
        <w:rPr>
          <w:rFonts w:ascii="Aptos Narrow" w:hAnsi="Aptos Narrow"/>
          <w:sz w:val="22"/>
          <w:szCs w:val="22"/>
        </w:rPr>
        <w:t>-2</w:t>
      </w:r>
      <w:r w:rsidR="00E50493">
        <w:rPr>
          <w:rFonts w:ascii="Aptos Narrow" w:hAnsi="Aptos Narrow"/>
          <w:sz w:val="22"/>
          <w:szCs w:val="22"/>
        </w:rPr>
        <w:t>3</w:t>
      </w:r>
      <w:r w:rsidRPr="00B9386B">
        <w:rPr>
          <w:rFonts w:ascii="Aptos Narrow" w:hAnsi="Aptos Narrow"/>
          <w:sz w:val="22"/>
          <w:szCs w:val="22"/>
        </w:rPr>
        <w:t>)</w:t>
      </w:r>
    </w:p>
    <w:p w14:paraId="7D99AB44" w14:textId="29CD845A" w:rsidR="00C5287E" w:rsidRDefault="00C5287E" w:rsidP="0017232C">
      <w:pPr>
        <w:pStyle w:val="ListParagraph"/>
        <w:numPr>
          <w:ilvl w:val="1"/>
          <w:numId w:val="23"/>
        </w:numPr>
        <w:tabs>
          <w:tab w:val="left" w:pos="1530"/>
        </w:tabs>
        <w:rPr>
          <w:rFonts w:ascii="Aptos Narrow" w:hAnsi="Aptos Narrow"/>
          <w:sz w:val="22"/>
          <w:szCs w:val="22"/>
        </w:rPr>
      </w:pPr>
      <w:r w:rsidRPr="00B9386B">
        <w:rPr>
          <w:rFonts w:ascii="Aptos Narrow" w:hAnsi="Aptos Narrow"/>
          <w:sz w:val="22"/>
          <w:szCs w:val="22"/>
        </w:rPr>
        <w:t>Director of Spanish Language Resource (2019-</w:t>
      </w:r>
      <w:r w:rsidR="0008307D">
        <w:rPr>
          <w:rFonts w:ascii="Aptos Narrow" w:hAnsi="Aptos Narrow"/>
          <w:sz w:val="22"/>
          <w:szCs w:val="22"/>
        </w:rPr>
        <w:t>present</w:t>
      </w:r>
      <w:r w:rsidRPr="00B9386B">
        <w:rPr>
          <w:rFonts w:ascii="Aptos Narrow" w:hAnsi="Aptos Narrow"/>
          <w:sz w:val="22"/>
          <w:szCs w:val="22"/>
        </w:rPr>
        <w:t>)</w:t>
      </w:r>
    </w:p>
    <w:p w14:paraId="73D73BD2" w14:textId="1E87DA64" w:rsidR="00C35A72" w:rsidRPr="0008307D" w:rsidRDefault="00C35A72" w:rsidP="0017232C">
      <w:pPr>
        <w:pStyle w:val="ListParagraph"/>
        <w:numPr>
          <w:ilvl w:val="1"/>
          <w:numId w:val="23"/>
        </w:numPr>
        <w:tabs>
          <w:tab w:val="left" w:pos="1530"/>
        </w:tabs>
        <w:rPr>
          <w:rFonts w:ascii="Aptos Narrow" w:hAnsi="Aptos Narrow"/>
          <w:b/>
          <w:bCs/>
          <w:sz w:val="22"/>
          <w:szCs w:val="22"/>
        </w:rPr>
      </w:pPr>
      <w:r w:rsidRPr="0008307D">
        <w:rPr>
          <w:rFonts w:ascii="Aptos Narrow" w:hAnsi="Aptos Narrow"/>
          <w:b/>
          <w:bCs/>
          <w:sz w:val="22"/>
          <w:szCs w:val="22"/>
        </w:rPr>
        <w:t xml:space="preserve">Associate Editor for </w:t>
      </w:r>
      <w:r w:rsidRPr="0008307D">
        <w:rPr>
          <w:rFonts w:ascii="Aptos Narrow" w:hAnsi="Aptos Narrow"/>
          <w:b/>
          <w:bCs/>
          <w:i/>
          <w:iCs/>
          <w:sz w:val="22"/>
          <w:szCs w:val="22"/>
        </w:rPr>
        <w:t>Journal of General Internal Medicine</w:t>
      </w:r>
    </w:p>
    <w:p w14:paraId="39CF6174" w14:textId="32C09C9A" w:rsidR="00F62E5A" w:rsidRPr="0008307D" w:rsidRDefault="00F62E5A" w:rsidP="0017232C">
      <w:pPr>
        <w:pStyle w:val="ListParagraph"/>
        <w:numPr>
          <w:ilvl w:val="1"/>
          <w:numId w:val="23"/>
        </w:numPr>
        <w:tabs>
          <w:tab w:val="left" w:pos="1530"/>
        </w:tabs>
        <w:rPr>
          <w:rFonts w:ascii="Aptos Narrow" w:hAnsi="Aptos Narrow"/>
          <w:sz w:val="22"/>
          <w:szCs w:val="22"/>
        </w:rPr>
      </w:pPr>
      <w:bookmarkStart w:id="3" w:name="_Hlk205884497"/>
      <w:r w:rsidRPr="0008307D">
        <w:rPr>
          <w:rFonts w:ascii="Aptos Narrow" w:hAnsi="Aptos Narrow"/>
          <w:sz w:val="22"/>
          <w:szCs w:val="22"/>
        </w:rPr>
        <w:t xml:space="preserve">Co-editor of Special Issue </w:t>
      </w:r>
      <w:r w:rsidR="005A114A" w:rsidRPr="0008307D">
        <w:rPr>
          <w:rFonts w:ascii="Aptos Narrow" w:hAnsi="Aptos Narrow"/>
          <w:sz w:val="22"/>
          <w:szCs w:val="22"/>
        </w:rPr>
        <w:t>on Team Science</w:t>
      </w:r>
      <w:r w:rsidRPr="0008307D">
        <w:rPr>
          <w:rFonts w:ascii="Aptos Narrow" w:hAnsi="Aptos Narrow"/>
          <w:sz w:val="22"/>
          <w:szCs w:val="22"/>
        </w:rPr>
        <w:t xml:space="preserve"> i</w:t>
      </w:r>
      <w:r w:rsidR="005A114A" w:rsidRPr="0008307D">
        <w:rPr>
          <w:rFonts w:ascii="Aptos Narrow" w:hAnsi="Aptos Narrow"/>
          <w:sz w:val="22"/>
          <w:szCs w:val="22"/>
        </w:rPr>
        <w:t>n Medicine, i</w:t>
      </w:r>
      <w:r w:rsidRPr="0008307D">
        <w:rPr>
          <w:rFonts w:ascii="Aptos Narrow" w:hAnsi="Aptos Narrow"/>
          <w:sz w:val="22"/>
          <w:szCs w:val="22"/>
        </w:rPr>
        <w:t xml:space="preserve">n </w:t>
      </w:r>
      <w:r w:rsidRPr="0008307D">
        <w:rPr>
          <w:rFonts w:ascii="Aptos Narrow" w:hAnsi="Aptos Narrow"/>
          <w:i/>
          <w:iCs/>
          <w:sz w:val="22"/>
          <w:szCs w:val="22"/>
        </w:rPr>
        <w:t>Practicing Anthropology</w:t>
      </w:r>
    </w:p>
    <w:bookmarkEnd w:id="3"/>
    <w:p w14:paraId="7DEE35FC" w14:textId="77777777" w:rsidR="005B1B22" w:rsidRPr="00B9386B" w:rsidRDefault="005B1B22" w:rsidP="0017232C">
      <w:pPr>
        <w:pStyle w:val="ListParagraph"/>
        <w:numPr>
          <w:ilvl w:val="0"/>
          <w:numId w:val="23"/>
        </w:numPr>
        <w:tabs>
          <w:tab w:val="left" w:pos="1530"/>
        </w:tabs>
        <w:rPr>
          <w:rFonts w:ascii="Aptos Narrow" w:hAnsi="Aptos Narrow"/>
          <w:sz w:val="22"/>
          <w:szCs w:val="22"/>
        </w:rPr>
      </w:pPr>
      <w:r w:rsidRPr="00B9386B">
        <w:rPr>
          <w:rFonts w:ascii="Aptos Narrow" w:hAnsi="Aptos Narrow"/>
          <w:sz w:val="22"/>
          <w:szCs w:val="22"/>
        </w:rPr>
        <w:t>Teaching and Mentoring</w:t>
      </w:r>
    </w:p>
    <w:p w14:paraId="7E590D65" w14:textId="7F399272" w:rsidR="002B05A1" w:rsidRPr="0008307D" w:rsidRDefault="0008307D" w:rsidP="0017232C">
      <w:pPr>
        <w:pStyle w:val="ListParagraph"/>
        <w:numPr>
          <w:ilvl w:val="1"/>
          <w:numId w:val="23"/>
        </w:numPr>
        <w:tabs>
          <w:tab w:val="left" w:pos="1530"/>
        </w:tabs>
        <w:rPr>
          <w:rFonts w:ascii="Aptos Narrow" w:hAnsi="Aptos Narrow"/>
          <w:sz w:val="22"/>
          <w:szCs w:val="22"/>
        </w:rPr>
      </w:pPr>
      <w:r w:rsidRPr="0008307D">
        <w:rPr>
          <w:rFonts w:ascii="Aptos Narrow" w:hAnsi="Aptos Narrow"/>
          <w:sz w:val="22"/>
          <w:szCs w:val="22"/>
        </w:rPr>
        <w:t>M</w:t>
      </w:r>
      <w:r w:rsidR="002B05A1" w:rsidRPr="0008307D">
        <w:rPr>
          <w:rFonts w:ascii="Aptos Narrow" w:hAnsi="Aptos Narrow"/>
          <w:sz w:val="22"/>
          <w:szCs w:val="22"/>
        </w:rPr>
        <w:t>entor to physicians</w:t>
      </w:r>
      <w:r w:rsidR="005665DF" w:rsidRPr="0008307D">
        <w:rPr>
          <w:rFonts w:ascii="Aptos Narrow" w:hAnsi="Aptos Narrow"/>
          <w:sz w:val="22"/>
          <w:szCs w:val="22"/>
        </w:rPr>
        <w:t xml:space="preserve"> (</w:t>
      </w:r>
      <w:r>
        <w:rPr>
          <w:rFonts w:ascii="Aptos Narrow" w:hAnsi="Aptos Narrow"/>
          <w:sz w:val="22"/>
          <w:szCs w:val="22"/>
        </w:rPr>
        <w:t>multiple</w:t>
      </w:r>
      <w:r w:rsidR="00F31033" w:rsidRPr="0008307D">
        <w:rPr>
          <w:rFonts w:ascii="Aptos Narrow" w:hAnsi="Aptos Narrow"/>
          <w:sz w:val="22"/>
          <w:szCs w:val="22"/>
        </w:rPr>
        <w:t xml:space="preserve"> K awards)</w:t>
      </w:r>
      <w:r w:rsidR="00711143" w:rsidRPr="0008307D">
        <w:rPr>
          <w:rFonts w:ascii="Aptos Narrow" w:hAnsi="Aptos Narrow"/>
          <w:sz w:val="22"/>
          <w:szCs w:val="22"/>
        </w:rPr>
        <w:t xml:space="preserve">, </w:t>
      </w:r>
      <w:r w:rsidR="00F62E5A" w:rsidRPr="0008307D">
        <w:rPr>
          <w:rFonts w:ascii="Aptos Narrow" w:hAnsi="Aptos Narrow"/>
          <w:sz w:val="22"/>
          <w:szCs w:val="22"/>
        </w:rPr>
        <w:t>fellows</w:t>
      </w:r>
      <w:r w:rsidR="00711143" w:rsidRPr="0008307D">
        <w:rPr>
          <w:rFonts w:ascii="Aptos Narrow" w:hAnsi="Aptos Narrow"/>
          <w:sz w:val="22"/>
          <w:szCs w:val="22"/>
        </w:rPr>
        <w:t xml:space="preserve">, </w:t>
      </w:r>
      <w:r w:rsidR="00F62E5A" w:rsidRPr="0008307D">
        <w:rPr>
          <w:rFonts w:ascii="Aptos Narrow" w:hAnsi="Aptos Narrow"/>
          <w:sz w:val="22"/>
          <w:szCs w:val="22"/>
        </w:rPr>
        <w:t xml:space="preserve">and </w:t>
      </w:r>
      <w:r w:rsidR="00711143" w:rsidRPr="0008307D">
        <w:rPr>
          <w:rFonts w:ascii="Aptos Narrow" w:hAnsi="Aptos Narrow"/>
          <w:sz w:val="22"/>
          <w:szCs w:val="22"/>
        </w:rPr>
        <w:t>students</w:t>
      </w:r>
    </w:p>
    <w:p w14:paraId="6600B891" w14:textId="19810D12" w:rsidR="00F62E5A" w:rsidRDefault="00F62E5A" w:rsidP="0017232C">
      <w:pPr>
        <w:pStyle w:val="ListParagraph"/>
        <w:numPr>
          <w:ilvl w:val="1"/>
          <w:numId w:val="23"/>
        </w:numPr>
        <w:tabs>
          <w:tab w:val="left" w:pos="1530"/>
        </w:tabs>
        <w:rPr>
          <w:rFonts w:ascii="Aptos Narrow" w:hAnsi="Aptos Narrow"/>
          <w:sz w:val="22"/>
          <w:szCs w:val="22"/>
        </w:rPr>
      </w:pPr>
      <w:r>
        <w:rPr>
          <w:rFonts w:ascii="Aptos Narrow" w:hAnsi="Aptos Narrow"/>
          <w:sz w:val="22"/>
          <w:szCs w:val="22"/>
        </w:rPr>
        <w:t xml:space="preserve">Experience teaching qualitative methods course and various lectures </w:t>
      </w:r>
    </w:p>
    <w:p w14:paraId="35CC2A24" w14:textId="021F6A41" w:rsidR="0008307D" w:rsidRPr="0008307D" w:rsidRDefault="00A40FC1" w:rsidP="0008307D">
      <w:pPr>
        <w:pStyle w:val="ListParagraph"/>
        <w:numPr>
          <w:ilvl w:val="0"/>
          <w:numId w:val="23"/>
        </w:numPr>
        <w:tabs>
          <w:tab w:val="left" w:pos="1530"/>
        </w:tabs>
        <w:rPr>
          <w:rFonts w:ascii="Aptos Narrow" w:hAnsi="Aptos Narrow"/>
          <w:sz w:val="22"/>
          <w:szCs w:val="22"/>
        </w:rPr>
      </w:pPr>
      <w:r w:rsidRPr="0008307D">
        <w:rPr>
          <w:rFonts w:ascii="Aptos Narrow" w:hAnsi="Aptos Narrow"/>
          <w:b/>
          <w:bCs/>
          <w:sz w:val="22"/>
          <w:szCs w:val="22"/>
        </w:rPr>
        <w:t>Certified proficiency in</w:t>
      </w:r>
      <w:r w:rsidRPr="00B9386B">
        <w:rPr>
          <w:rFonts w:ascii="Aptos Narrow" w:hAnsi="Aptos Narrow"/>
          <w:sz w:val="22"/>
          <w:szCs w:val="22"/>
        </w:rPr>
        <w:t xml:space="preserve"> </w:t>
      </w:r>
      <w:r w:rsidRPr="0008307D">
        <w:rPr>
          <w:rFonts w:ascii="Aptos Narrow" w:hAnsi="Aptos Narrow"/>
          <w:b/>
          <w:bCs/>
          <w:sz w:val="22"/>
          <w:szCs w:val="22"/>
        </w:rPr>
        <w:t>Spanish</w:t>
      </w:r>
      <w:r w:rsidRPr="00B9386B">
        <w:rPr>
          <w:rFonts w:ascii="Aptos Narrow" w:hAnsi="Aptos Narrow"/>
          <w:sz w:val="22"/>
          <w:szCs w:val="22"/>
        </w:rPr>
        <w:t xml:space="preserve"> (written, verbal, medical)</w:t>
      </w:r>
    </w:p>
    <w:p w14:paraId="48D544D4" w14:textId="3F9E450F" w:rsidR="000839F7" w:rsidRPr="003F3D1B" w:rsidRDefault="00C83585" w:rsidP="00BE2894">
      <w:pPr>
        <w:tabs>
          <w:tab w:val="left" w:pos="1530"/>
        </w:tabs>
        <w:spacing w:after="60"/>
        <w:rPr>
          <w:rFonts w:ascii="Aptos Narrow" w:hAnsi="Aptos Narrow"/>
          <w:sz w:val="22"/>
          <w:szCs w:val="22"/>
        </w:rPr>
      </w:pPr>
      <w:r w:rsidRPr="00FE1509">
        <w:rPr>
          <w:rFonts w:ascii="Aptos Narrow" w:hAnsi="Aptos Narrow"/>
          <w:sz w:val="22"/>
          <w:szCs w:val="22"/>
          <w:u w:val="single"/>
        </w:rPr>
        <w:lastRenderedPageBreak/>
        <w:t>Peer-reviewed Publications</w:t>
      </w:r>
      <w:r w:rsidR="003F3D1B">
        <w:rPr>
          <w:rFonts w:ascii="Aptos Narrow" w:hAnsi="Aptos Narrow"/>
          <w:sz w:val="22"/>
          <w:szCs w:val="22"/>
        </w:rPr>
        <w:t xml:space="preserve"> </w:t>
      </w:r>
      <w:bookmarkStart w:id="4" w:name="_Hlk205884536"/>
      <w:r w:rsidR="003F3D1B">
        <w:rPr>
          <w:rFonts w:ascii="Aptos Narrow" w:hAnsi="Aptos Narrow"/>
          <w:sz w:val="22"/>
          <w:szCs w:val="22"/>
        </w:rPr>
        <w:t>(*indicates mentee</w:t>
      </w:r>
      <w:r w:rsidR="00154A22">
        <w:rPr>
          <w:rFonts w:ascii="Aptos Narrow" w:hAnsi="Aptos Narrow"/>
          <w:sz w:val="22"/>
          <w:szCs w:val="22"/>
        </w:rPr>
        <w:t>; ^indicates equal contribution</w:t>
      </w:r>
      <w:r w:rsidR="003F3D1B">
        <w:rPr>
          <w:rFonts w:ascii="Aptos Narrow" w:hAnsi="Aptos Narrow"/>
          <w:sz w:val="22"/>
          <w:szCs w:val="22"/>
        </w:rPr>
        <w:t>)</w:t>
      </w:r>
      <w:bookmarkEnd w:id="4"/>
    </w:p>
    <w:tbl>
      <w:tblPr>
        <w:tblStyle w:val="TableGrid"/>
        <w:tblW w:w="100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5"/>
        <w:gridCol w:w="33"/>
        <w:gridCol w:w="592"/>
        <w:gridCol w:w="8730"/>
        <w:gridCol w:w="54"/>
      </w:tblGrid>
      <w:tr w:rsidR="002364BD" w:rsidRPr="00B9386B" w14:paraId="4BFDB3C7" w14:textId="77777777" w:rsidTr="00B830A3">
        <w:trPr>
          <w:gridAfter w:val="1"/>
          <w:wAfter w:w="54" w:type="dxa"/>
          <w:trHeight w:val="330"/>
        </w:trPr>
        <w:tc>
          <w:tcPr>
            <w:tcW w:w="668" w:type="dxa"/>
            <w:gridSpan w:val="2"/>
          </w:tcPr>
          <w:p w14:paraId="44EB5328" w14:textId="03F4308F" w:rsidR="002364BD" w:rsidRPr="00B9386B" w:rsidRDefault="002364BD" w:rsidP="0017232C">
            <w:pPr>
              <w:jc w:val="center"/>
              <w:rPr>
                <w:rFonts w:ascii="Aptos Narrow" w:hAnsi="Aptos Narrow"/>
                <w:sz w:val="22"/>
                <w:szCs w:val="22"/>
              </w:rPr>
            </w:pPr>
            <w:r>
              <w:rPr>
                <w:rFonts w:ascii="Aptos Narrow" w:hAnsi="Aptos Narrow"/>
                <w:sz w:val="22"/>
                <w:szCs w:val="22"/>
              </w:rPr>
              <w:t>Year</w:t>
            </w:r>
          </w:p>
        </w:tc>
        <w:tc>
          <w:tcPr>
            <w:tcW w:w="592" w:type="dxa"/>
          </w:tcPr>
          <w:p w14:paraId="12E20345" w14:textId="4E3F8095" w:rsidR="002364BD" w:rsidRPr="00B9386B" w:rsidRDefault="002364BD" w:rsidP="0017232C">
            <w:pPr>
              <w:jc w:val="center"/>
              <w:rPr>
                <w:rFonts w:ascii="Aptos Narrow" w:hAnsi="Aptos Narrow"/>
                <w:sz w:val="22"/>
                <w:szCs w:val="22"/>
              </w:rPr>
            </w:pPr>
            <w:r>
              <w:rPr>
                <w:rFonts w:ascii="Aptos Narrow" w:hAnsi="Aptos Narrow"/>
                <w:sz w:val="22"/>
                <w:szCs w:val="22"/>
              </w:rPr>
              <w:t>#</w:t>
            </w:r>
          </w:p>
        </w:tc>
        <w:tc>
          <w:tcPr>
            <w:tcW w:w="8730" w:type="dxa"/>
          </w:tcPr>
          <w:p w14:paraId="03A42A76" w14:textId="53C7FC7A" w:rsidR="002364BD" w:rsidRPr="002364BD" w:rsidRDefault="002364BD" w:rsidP="0017232C">
            <w:pPr>
              <w:rPr>
                <w:rFonts w:ascii="Aptos Narrow" w:hAnsi="Aptos Narrow"/>
                <w:bCs/>
                <w:sz w:val="22"/>
                <w:szCs w:val="22"/>
              </w:rPr>
            </w:pPr>
            <w:r>
              <w:rPr>
                <w:rFonts w:ascii="Aptos Narrow" w:hAnsi="Aptos Narrow"/>
                <w:bCs/>
                <w:sz w:val="22"/>
                <w:szCs w:val="22"/>
              </w:rPr>
              <w:t>Citation</w:t>
            </w:r>
          </w:p>
        </w:tc>
      </w:tr>
      <w:tr w:rsidR="002364BD" w:rsidRPr="00B9386B" w14:paraId="24716867" w14:textId="77777777" w:rsidTr="00B830A3">
        <w:trPr>
          <w:gridAfter w:val="1"/>
          <w:wAfter w:w="54" w:type="dxa"/>
          <w:trHeight w:val="856"/>
        </w:trPr>
        <w:tc>
          <w:tcPr>
            <w:tcW w:w="668" w:type="dxa"/>
            <w:gridSpan w:val="2"/>
          </w:tcPr>
          <w:p w14:paraId="09174A43" w14:textId="28FC331D" w:rsidR="002364BD" w:rsidRPr="00B9386B" w:rsidRDefault="000C5D07" w:rsidP="0017232C">
            <w:pPr>
              <w:jc w:val="center"/>
              <w:rPr>
                <w:rFonts w:ascii="Aptos Narrow" w:hAnsi="Aptos Narrow"/>
                <w:sz w:val="22"/>
                <w:szCs w:val="22"/>
              </w:rPr>
            </w:pPr>
            <w:r>
              <w:rPr>
                <w:rFonts w:ascii="Aptos Narrow" w:hAnsi="Aptos Narrow"/>
                <w:sz w:val="22"/>
                <w:szCs w:val="22"/>
              </w:rPr>
              <w:t>2012</w:t>
            </w:r>
          </w:p>
        </w:tc>
        <w:tc>
          <w:tcPr>
            <w:tcW w:w="592" w:type="dxa"/>
          </w:tcPr>
          <w:p w14:paraId="1B8225E0" w14:textId="55B1A676" w:rsidR="002364BD" w:rsidRPr="00B9386B" w:rsidRDefault="000C5D07" w:rsidP="0017232C">
            <w:pPr>
              <w:jc w:val="center"/>
              <w:rPr>
                <w:rFonts w:ascii="Aptos Narrow" w:hAnsi="Aptos Narrow"/>
                <w:sz w:val="22"/>
                <w:szCs w:val="22"/>
              </w:rPr>
            </w:pPr>
            <w:r>
              <w:rPr>
                <w:rFonts w:ascii="Aptos Narrow" w:hAnsi="Aptos Narrow"/>
                <w:sz w:val="22"/>
                <w:szCs w:val="22"/>
              </w:rPr>
              <w:t>1</w:t>
            </w:r>
            <w:r w:rsidR="004F61BF">
              <w:rPr>
                <w:rFonts w:ascii="Aptos Narrow" w:hAnsi="Aptos Narrow"/>
                <w:sz w:val="22"/>
                <w:szCs w:val="22"/>
              </w:rPr>
              <w:t>.</w:t>
            </w:r>
          </w:p>
        </w:tc>
        <w:tc>
          <w:tcPr>
            <w:tcW w:w="8730" w:type="dxa"/>
          </w:tcPr>
          <w:p w14:paraId="6AF3C249" w14:textId="22F63350" w:rsidR="002364BD" w:rsidRPr="00B9386B" w:rsidRDefault="002364BD" w:rsidP="0017232C">
            <w:pPr>
              <w:rPr>
                <w:rFonts w:ascii="Aptos Narrow" w:hAnsi="Aptos Narrow"/>
                <w:sz w:val="22"/>
                <w:szCs w:val="22"/>
              </w:rPr>
            </w:pPr>
            <w:r w:rsidRPr="00B9386B">
              <w:rPr>
                <w:rFonts w:ascii="Aptos Narrow" w:hAnsi="Aptos Narrow"/>
                <w:b/>
                <w:sz w:val="22"/>
                <w:szCs w:val="22"/>
              </w:rPr>
              <w:t>Higashi RT</w:t>
            </w:r>
            <w:r w:rsidRPr="00B9386B">
              <w:rPr>
                <w:rFonts w:ascii="Aptos Narrow" w:hAnsi="Aptos Narrow"/>
                <w:sz w:val="22"/>
                <w:szCs w:val="22"/>
              </w:rPr>
              <w:t>, A Tillack, GM Harper</w:t>
            </w:r>
            <w:r>
              <w:rPr>
                <w:rFonts w:ascii="Aptos Narrow" w:hAnsi="Aptos Narrow"/>
                <w:sz w:val="22"/>
                <w:szCs w:val="22"/>
              </w:rPr>
              <w:t>*</w:t>
            </w:r>
            <w:r w:rsidRPr="00B9386B">
              <w:rPr>
                <w:rFonts w:ascii="Aptos Narrow" w:hAnsi="Aptos Narrow"/>
                <w:sz w:val="22"/>
                <w:szCs w:val="22"/>
              </w:rPr>
              <w:t>, CB Johnston</w:t>
            </w:r>
            <w:r>
              <w:rPr>
                <w:rFonts w:ascii="Aptos Narrow" w:hAnsi="Aptos Narrow"/>
                <w:sz w:val="22"/>
                <w:szCs w:val="22"/>
              </w:rPr>
              <w:t>*</w:t>
            </w:r>
            <w:r w:rsidRPr="00B9386B">
              <w:rPr>
                <w:rFonts w:ascii="Aptos Narrow" w:hAnsi="Aptos Narrow"/>
                <w:sz w:val="22"/>
                <w:szCs w:val="22"/>
              </w:rPr>
              <w:t>, MA Steinman</w:t>
            </w:r>
            <w:r>
              <w:rPr>
                <w:rFonts w:ascii="Aptos Narrow" w:hAnsi="Aptos Narrow"/>
                <w:sz w:val="22"/>
                <w:szCs w:val="22"/>
              </w:rPr>
              <w:t>*</w:t>
            </w:r>
            <w:r w:rsidRPr="00B9386B">
              <w:rPr>
                <w:rFonts w:ascii="Aptos Narrow" w:hAnsi="Aptos Narrow"/>
                <w:sz w:val="22"/>
                <w:szCs w:val="22"/>
              </w:rPr>
              <w:t xml:space="preserve">. Elder care as ‘frustrating’ and ‘boring’: </w:t>
            </w:r>
            <w:r w:rsidR="000F5AA9">
              <w:rPr>
                <w:rFonts w:ascii="Aptos Narrow" w:hAnsi="Aptos Narrow"/>
                <w:sz w:val="22"/>
                <w:szCs w:val="22"/>
              </w:rPr>
              <w:t>u</w:t>
            </w:r>
            <w:r w:rsidRPr="00B9386B">
              <w:rPr>
                <w:rFonts w:ascii="Aptos Narrow" w:hAnsi="Aptos Narrow"/>
                <w:sz w:val="22"/>
                <w:szCs w:val="22"/>
              </w:rPr>
              <w:t xml:space="preserve">nderstanding the persistence of negative attitudes toward older patients among physicians-in-training. </w:t>
            </w:r>
            <w:r w:rsidRPr="00B9386B">
              <w:rPr>
                <w:rFonts w:ascii="Aptos Narrow" w:hAnsi="Aptos Narrow"/>
                <w:i/>
                <w:sz w:val="22"/>
                <w:szCs w:val="22"/>
              </w:rPr>
              <w:t>J</w:t>
            </w:r>
            <w:r>
              <w:rPr>
                <w:rFonts w:ascii="Aptos Narrow" w:hAnsi="Aptos Narrow"/>
                <w:i/>
                <w:sz w:val="22"/>
                <w:szCs w:val="22"/>
              </w:rPr>
              <w:t>ournal of</w:t>
            </w:r>
            <w:r w:rsidRPr="00B9386B">
              <w:rPr>
                <w:rFonts w:ascii="Aptos Narrow" w:hAnsi="Aptos Narrow"/>
                <w:i/>
                <w:sz w:val="22"/>
                <w:szCs w:val="22"/>
              </w:rPr>
              <w:t xml:space="preserve"> Aging Stud</w:t>
            </w:r>
            <w:r>
              <w:rPr>
                <w:rFonts w:ascii="Aptos Narrow" w:hAnsi="Aptos Narrow"/>
                <w:i/>
                <w:sz w:val="22"/>
                <w:szCs w:val="22"/>
              </w:rPr>
              <w:t>ies</w:t>
            </w:r>
            <w:r w:rsidR="000B0336">
              <w:rPr>
                <w:rFonts w:ascii="Aptos Narrow" w:hAnsi="Aptos Narrow"/>
                <w:i/>
                <w:sz w:val="22"/>
                <w:szCs w:val="22"/>
              </w:rPr>
              <w:t>,</w:t>
            </w:r>
            <w:r w:rsidRPr="00B9386B">
              <w:rPr>
                <w:rFonts w:ascii="Aptos Narrow" w:hAnsi="Aptos Narrow"/>
                <w:sz w:val="22"/>
                <w:szCs w:val="22"/>
              </w:rPr>
              <w:t xml:space="preserve"> 2012;26(4):476-83. </w:t>
            </w:r>
            <w:bookmarkStart w:id="5" w:name="_Hlk94160131"/>
            <w:r w:rsidRPr="00B9386B">
              <w:rPr>
                <w:rFonts w:ascii="Aptos Narrow" w:hAnsi="Aptos Narrow"/>
                <w:sz w:val="22"/>
                <w:szCs w:val="22"/>
              </w:rPr>
              <w:t>PMID: 22939544. DOI: 10.1016/j.jaging.2012.06.007.</w:t>
            </w:r>
            <w:bookmarkEnd w:id="5"/>
          </w:p>
        </w:tc>
      </w:tr>
      <w:tr w:rsidR="002364BD" w:rsidRPr="00B9386B" w14:paraId="640222ED" w14:textId="77777777" w:rsidTr="00B830A3">
        <w:trPr>
          <w:gridAfter w:val="1"/>
          <w:wAfter w:w="54" w:type="dxa"/>
          <w:trHeight w:val="856"/>
        </w:trPr>
        <w:tc>
          <w:tcPr>
            <w:tcW w:w="668" w:type="dxa"/>
            <w:gridSpan w:val="2"/>
          </w:tcPr>
          <w:p w14:paraId="5CAD0F01" w14:textId="7CD1D3D1" w:rsidR="002364BD" w:rsidRPr="00B9386B" w:rsidRDefault="000C5D07" w:rsidP="0017232C">
            <w:pPr>
              <w:jc w:val="center"/>
              <w:rPr>
                <w:rFonts w:ascii="Aptos Narrow" w:hAnsi="Aptos Narrow"/>
                <w:sz w:val="22"/>
                <w:szCs w:val="22"/>
              </w:rPr>
            </w:pPr>
            <w:r>
              <w:rPr>
                <w:rFonts w:ascii="Aptos Narrow" w:hAnsi="Aptos Narrow"/>
                <w:sz w:val="22"/>
                <w:szCs w:val="22"/>
              </w:rPr>
              <w:t>2013</w:t>
            </w:r>
          </w:p>
        </w:tc>
        <w:tc>
          <w:tcPr>
            <w:tcW w:w="592" w:type="dxa"/>
          </w:tcPr>
          <w:p w14:paraId="2DBEF0E4" w14:textId="447EF60A" w:rsidR="002364BD" w:rsidRPr="00B9386B" w:rsidRDefault="000C5D07" w:rsidP="0017232C">
            <w:pPr>
              <w:jc w:val="center"/>
              <w:rPr>
                <w:rFonts w:ascii="Aptos Narrow" w:hAnsi="Aptos Narrow"/>
                <w:sz w:val="22"/>
                <w:szCs w:val="22"/>
              </w:rPr>
            </w:pPr>
            <w:r>
              <w:rPr>
                <w:rFonts w:ascii="Aptos Narrow" w:hAnsi="Aptos Narrow"/>
                <w:sz w:val="22"/>
                <w:szCs w:val="22"/>
              </w:rPr>
              <w:t>2</w:t>
            </w:r>
            <w:r w:rsidR="004F61BF">
              <w:rPr>
                <w:rFonts w:ascii="Aptos Narrow" w:hAnsi="Aptos Narrow"/>
                <w:sz w:val="22"/>
                <w:szCs w:val="22"/>
              </w:rPr>
              <w:t>.</w:t>
            </w:r>
          </w:p>
        </w:tc>
        <w:tc>
          <w:tcPr>
            <w:tcW w:w="8730" w:type="dxa"/>
          </w:tcPr>
          <w:p w14:paraId="112C1A85" w14:textId="003855A2" w:rsidR="002364BD" w:rsidRPr="00B9386B" w:rsidRDefault="002364BD" w:rsidP="0017232C">
            <w:pPr>
              <w:rPr>
                <w:rFonts w:ascii="Aptos Narrow" w:hAnsi="Aptos Narrow"/>
                <w:sz w:val="22"/>
                <w:szCs w:val="22"/>
              </w:rPr>
            </w:pPr>
            <w:r w:rsidRPr="00B9386B">
              <w:rPr>
                <w:rFonts w:ascii="Aptos Narrow" w:hAnsi="Aptos Narrow"/>
                <w:b/>
                <w:sz w:val="22"/>
                <w:szCs w:val="22"/>
              </w:rPr>
              <w:t>Higashi, RT</w:t>
            </w:r>
            <w:r w:rsidRPr="00B9386B">
              <w:rPr>
                <w:rFonts w:ascii="Aptos Narrow" w:hAnsi="Aptos Narrow"/>
                <w:sz w:val="22"/>
                <w:szCs w:val="22"/>
              </w:rPr>
              <w:t>, A Tillack, MA Steinman</w:t>
            </w:r>
            <w:r>
              <w:rPr>
                <w:rFonts w:ascii="Aptos Narrow" w:hAnsi="Aptos Narrow"/>
                <w:sz w:val="22"/>
                <w:szCs w:val="22"/>
              </w:rPr>
              <w:t>*</w:t>
            </w:r>
            <w:r w:rsidRPr="00B9386B">
              <w:rPr>
                <w:rFonts w:ascii="Aptos Narrow" w:hAnsi="Aptos Narrow"/>
                <w:sz w:val="22"/>
                <w:szCs w:val="22"/>
              </w:rPr>
              <w:t>, CB Johnston</w:t>
            </w:r>
            <w:r>
              <w:rPr>
                <w:rFonts w:ascii="Aptos Narrow" w:hAnsi="Aptos Narrow"/>
                <w:sz w:val="22"/>
                <w:szCs w:val="22"/>
              </w:rPr>
              <w:t>*</w:t>
            </w:r>
            <w:r w:rsidRPr="00B9386B">
              <w:rPr>
                <w:rFonts w:ascii="Aptos Narrow" w:hAnsi="Aptos Narrow"/>
                <w:sz w:val="22"/>
                <w:szCs w:val="22"/>
              </w:rPr>
              <w:t>, GM Harper</w:t>
            </w:r>
            <w:r>
              <w:rPr>
                <w:rFonts w:ascii="Aptos Narrow" w:hAnsi="Aptos Narrow"/>
                <w:sz w:val="22"/>
                <w:szCs w:val="22"/>
              </w:rPr>
              <w:t>*</w:t>
            </w:r>
            <w:r w:rsidRPr="00B9386B">
              <w:rPr>
                <w:rFonts w:ascii="Aptos Narrow" w:hAnsi="Aptos Narrow"/>
                <w:sz w:val="22"/>
                <w:szCs w:val="22"/>
              </w:rPr>
              <w:t xml:space="preserve">. The ‘worthy’ patient: </w:t>
            </w:r>
            <w:r w:rsidR="000F5AA9">
              <w:rPr>
                <w:rFonts w:ascii="Aptos Narrow" w:hAnsi="Aptos Narrow"/>
                <w:sz w:val="22"/>
                <w:szCs w:val="22"/>
              </w:rPr>
              <w:t>r</w:t>
            </w:r>
            <w:r w:rsidRPr="00B9386B">
              <w:rPr>
                <w:rFonts w:ascii="Aptos Narrow" w:hAnsi="Aptos Narrow"/>
                <w:sz w:val="22"/>
                <w:szCs w:val="22"/>
              </w:rPr>
              <w:t xml:space="preserve">ethinking the moral economy of clinical care. </w:t>
            </w:r>
            <w:r w:rsidRPr="00B9386B">
              <w:rPr>
                <w:rFonts w:ascii="Aptos Narrow" w:hAnsi="Aptos Narrow"/>
                <w:i/>
                <w:sz w:val="22"/>
                <w:szCs w:val="22"/>
              </w:rPr>
              <w:t>Anthropology &amp; Medicine</w:t>
            </w:r>
            <w:r w:rsidR="000B0336">
              <w:rPr>
                <w:rFonts w:ascii="Aptos Narrow" w:hAnsi="Aptos Narrow"/>
                <w:i/>
                <w:sz w:val="22"/>
                <w:szCs w:val="22"/>
              </w:rPr>
              <w:t>,</w:t>
            </w:r>
            <w:r w:rsidRPr="00B9386B">
              <w:rPr>
                <w:rFonts w:ascii="Aptos Narrow" w:hAnsi="Aptos Narrow"/>
                <w:sz w:val="22"/>
                <w:szCs w:val="22"/>
              </w:rPr>
              <w:t xml:space="preserve"> 2013;20(1):13-23. </w:t>
            </w:r>
            <w:bookmarkStart w:id="6" w:name="_Hlk94160140"/>
            <w:r w:rsidRPr="00B9386B">
              <w:rPr>
                <w:rFonts w:ascii="Aptos Narrow" w:hAnsi="Aptos Narrow"/>
                <w:sz w:val="22"/>
                <w:szCs w:val="22"/>
              </w:rPr>
              <w:t>PMID: 23581400. DOI: 10.1080/13648470.2012.747595.</w:t>
            </w:r>
            <w:bookmarkEnd w:id="6"/>
          </w:p>
        </w:tc>
      </w:tr>
      <w:tr w:rsidR="002364BD" w:rsidRPr="00B9386B" w14:paraId="58367F86" w14:textId="77777777" w:rsidTr="00B830A3">
        <w:trPr>
          <w:gridAfter w:val="1"/>
          <w:wAfter w:w="54" w:type="dxa"/>
          <w:trHeight w:val="871"/>
        </w:trPr>
        <w:tc>
          <w:tcPr>
            <w:tcW w:w="668" w:type="dxa"/>
            <w:gridSpan w:val="2"/>
          </w:tcPr>
          <w:p w14:paraId="15964581" w14:textId="58B604CB" w:rsidR="002364BD" w:rsidRPr="00B9386B" w:rsidRDefault="000C5D07" w:rsidP="0017232C">
            <w:pPr>
              <w:jc w:val="center"/>
              <w:rPr>
                <w:rFonts w:ascii="Aptos Narrow" w:hAnsi="Aptos Narrow"/>
                <w:sz w:val="22"/>
                <w:szCs w:val="22"/>
              </w:rPr>
            </w:pPr>
            <w:r>
              <w:rPr>
                <w:rFonts w:ascii="Aptos Narrow" w:hAnsi="Aptos Narrow"/>
                <w:sz w:val="22"/>
                <w:szCs w:val="22"/>
              </w:rPr>
              <w:t>2015</w:t>
            </w:r>
          </w:p>
        </w:tc>
        <w:tc>
          <w:tcPr>
            <w:tcW w:w="592" w:type="dxa"/>
          </w:tcPr>
          <w:p w14:paraId="4102CA4B" w14:textId="490AF5A7" w:rsidR="002364BD" w:rsidRPr="00B9386B" w:rsidRDefault="000C5D07" w:rsidP="0017232C">
            <w:pPr>
              <w:jc w:val="center"/>
              <w:rPr>
                <w:rFonts w:ascii="Aptos Narrow" w:hAnsi="Aptos Narrow"/>
                <w:sz w:val="22"/>
                <w:szCs w:val="22"/>
              </w:rPr>
            </w:pPr>
            <w:r>
              <w:rPr>
                <w:rFonts w:ascii="Aptos Narrow" w:hAnsi="Aptos Narrow"/>
                <w:sz w:val="22"/>
                <w:szCs w:val="22"/>
              </w:rPr>
              <w:t>3</w:t>
            </w:r>
            <w:r w:rsidR="004F61BF">
              <w:rPr>
                <w:rFonts w:ascii="Aptos Narrow" w:hAnsi="Aptos Narrow"/>
                <w:sz w:val="22"/>
                <w:szCs w:val="22"/>
              </w:rPr>
              <w:t>.</w:t>
            </w:r>
          </w:p>
        </w:tc>
        <w:tc>
          <w:tcPr>
            <w:tcW w:w="8730" w:type="dxa"/>
          </w:tcPr>
          <w:p w14:paraId="2317842D" w14:textId="280272BF" w:rsidR="002364BD" w:rsidRPr="00B9386B" w:rsidRDefault="002364BD" w:rsidP="0017232C">
            <w:pPr>
              <w:rPr>
                <w:rFonts w:ascii="Aptos Narrow" w:hAnsi="Aptos Narrow"/>
                <w:sz w:val="22"/>
                <w:szCs w:val="22"/>
                <w:u w:val="single"/>
              </w:rPr>
            </w:pPr>
            <w:r w:rsidRPr="00B9386B">
              <w:rPr>
                <w:rFonts w:ascii="Aptos Narrow" w:hAnsi="Aptos Narrow"/>
                <w:sz w:val="22"/>
                <w:szCs w:val="22"/>
              </w:rPr>
              <w:t>Makris UE</w:t>
            </w:r>
            <w:r>
              <w:rPr>
                <w:rFonts w:ascii="Aptos Narrow" w:hAnsi="Aptos Narrow"/>
                <w:sz w:val="22"/>
                <w:szCs w:val="22"/>
              </w:rPr>
              <w:t>*</w:t>
            </w:r>
            <w:r w:rsidRPr="00B9386B">
              <w:rPr>
                <w:rFonts w:ascii="Aptos Narrow" w:hAnsi="Aptos Narrow"/>
                <w:sz w:val="22"/>
                <w:szCs w:val="22"/>
              </w:rPr>
              <w:t xml:space="preserve">, </w:t>
            </w:r>
            <w:r w:rsidRPr="00B9386B">
              <w:rPr>
                <w:rFonts w:ascii="Aptos Narrow" w:hAnsi="Aptos Narrow"/>
                <w:b/>
                <w:sz w:val="22"/>
                <w:szCs w:val="22"/>
              </w:rPr>
              <w:t>RT Higashi</w:t>
            </w:r>
            <w:r w:rsidRPr="00B9386B">
              <w:rPr>
                <w:rFonts w:ascii="Aptos Narrow" w:hAnsi="Aptos Narrow"/>
                <w:sz w:val="22"/>
                <w:szCs w:val="22"/>
              </w:rPr>
              <w:t xml:space="preserve">, EG Marks, L Fraenkel, JEM Sale, TM Gill, MC Reid. Ageism, fear, and competing co-morbidities – why older adults may not seek care for restricting back pain: A qualitative study. </w:t>
            </w:r>
            <w:r w:rsidRPr="00B9386B">
              <w:rPr>
                <w:rFonts w:ascii="Aptos Narrow" w:hAnsi="Aptos Narrow"/>
                <w:i/>
                <w:sz w:val="22"/>
                <w:szCs w:val="22"/>
              </w:rPr>
              <w:t>BMC Geriatrics</w:t>
            </w:r>
            <w:r w:rsidR="000B0336">
              <w:rPr>
                <w:rFonts w:ascii="Aptos Narrow" w:hAnsi="Aptos Narrow"/>
                <w:i/>
                <w:sz w:val="22"/>
                <w:szCs w:val="22"/>
              </w:rPr>
              <w:t>,</w:t>
            </w:r>
            <w:r w:rsidRPr="00B9386B">
              <w:rPr>
                <w:rFonts w:ascii="Aptos Narrow" w:hAnsi="Aptos Narrow"/>
                <w:sz w:val="22"/>
                <w:szCs w:val="22"/>
              </w:rPr>
              <w:t xml:space="preserve"> 2015 Apr;15:39. PMID: 25887905. PMCID: 4392872. DOI: 10.1186/s12877-015-0042-z.</w:t>
            </w:r>
          </w:p>
        </w:tc>
      </w:tr>
      <w:tr w:rsidR="002364BD" w:rsidRPr="00B9386B" w14:paraId="4AF28645" w14:textId="77777777" w:rsidTr="00B830A3">
        <w:trPr>
          <w:gridAfter w:val="1"/>
          <w:wAfter w:w="54" w:type="dxa"/>
          <w:trHeight w:val="856"/>
        </w:trPr>
        <w:tc>
          <w:tcPr>
            <w:tcW w:w="668" w:type="dxa"/>
            <w:gridSpan w:val="2"/>
          </w:tcPr>
          <w:p w14:paraId="194F4873" w14:textId="77777777" w:rsidR="002364BD" w:rsidRPr="00B9386B" w:rsidRDefault="002364BD" w:rsidP="0017232C">
            <w:pPr>
              <w:jc w:val="center"/>
              <w:rPr>
                <w:rFonts w:ascii="Aptos Narrow" w:hAnsi="Aptos Narrow"/>
                <w:sz w:val="22"/>
                <w:szCs w:val="22"/>
              </w:rPr>
            </w:pPr>
          </w:p>
        </w:tc>
        <w:tc>
          <w:tcPr>
            <w:tcW w:w="592" w:type="dxa"/>
          </w:tcPr>
          <w:p w14:paraId="3DC714F7" w14:textId="5FC2A398" w:rsidR="002364BD" w:rsidRPr="00B9386B" w:rsidRDefault="000C5D07" w:rsidP="0017232C">
            <w:pPr>
              <w:jc w:val="center"/>
              <w:rPr>
                <w:rFonts w:ascii="Aptos Narrow" w:hAnsi="Aptos Narrow"/>
                <w:sz w:val="22"/>
                <w:szCs w:val="22"/>
              </w:rPr>
            </w:pPr>
            <w:r>
              <w:rPr>
                <w:rFonts w:ascii="Aptos Narrow" w:hAnsi="Aptos Narrow"/>
                <w:sz w:val="22"/>
                <w:szCs w:val="22"/>
              </w:rPr>
              <w:t>4</w:t>
            </w:r>
            <w:r w:rsidR="004F61BF">
              <w:rPr>
                <w:rFonts w:ascii="Aptos Narrow" w:hAnsi="Aptos Narrow"/>
                <w:sz w:val="22"/>
                <w:szCs w:val="22"/>
              </w:rPr>
              <w:t>.</w:t>
            </w:r>
          </w:p>
        </w:tc>
        <w:tc>
          <w:tcPr>
            <w:tcW w:w="8730" w:type="dxa"/>
          </w:tcPr>
          <w:p w14:paraId="197C270B" w14:textId="61FD1584" w:rsidR="002364BD" w:rsidRPr="00B9386B" w:rsidRDefault="002364BD" w:rsidP="0017232C">
            <w:pPr>
              <w:rPr>
                <w:rFonts w:ascii="Aptos Narrow" w:hAnsi="Aptos Narrow"/>
                <w:sz w:val="22"/>
                <w:szCs w:val="22"/>
                <w:u w:val="single"/>
              </w:rPr>
            </w:pPr>
            <w:r w:rsidRPr="00B9386B">
              <w:rPr>
                <w:rFonts w:ascii="Aptos Narrow" w:hAnsi="Aptos Narrow"/>
                <w:b/>
                <w:sz w:val="22"/>
                <w:szCs w:val="22"/>
              </w:rPr>
              <w:t>Higashi RT</w:t>
            </w:r>
            <w:r w:rsidRPr="00B9386B">
              <w:rPr>
                <w:rFonts w:ascii="Aptos Narrow" w:hAnsi="Aptos Narrow"/>
                <w:sz w:val="22"/>
                <w:szCs w:val="22"/>
              </w:rPr>
              <w:t>, SC Lee, T Leonard, EL Cuate, J Cole, SL Pruitt</w:t>
            </w:r>
            <w:r>
              <w:rPr>
                <w:rFonts w:ascii="Aptos Narrow" w:hAnsi="Aptos Narrow"/>
                <w:sz w:val="22"/>
                <w:szCs w:val="22"/>
              </w:rPr>
              <w:t>*</w:t>
            </w:r>
            <w:r w:rsidRPr="00B9386B">
              <w:rPr>
                <w:rFonts w:ascii="Aptos Narrow" w:hAnsi="Aptos Narrow"/>
                <w:sz w:val="22"/>
                <w:szCs w:val="22"/>
              </w:rPr>
              <w:t xml:space="preserve">. Multiple co-morbidities and interest in research participation among clients of a nonprofit food distribution site. </w:t>
            </w:r>
            <w:r w:rsidRPr="00B9386B">
              <w:rPr>
                <w:rFonts w:ascii="Aptos Narrow" w:hAnsi="Aptos Narrow"/>
                <w:i/>
                <w:sz w:val="22"/>
                <w:szCs w:val="22"/>
              </w:rPr>
              <w:t>Clinical &amp; Translational Science</w:t>
            </w:r>
            <w:r w:rsidR="000B0336">
              <w:rPr>
                <w:rFonts w:ascii="Aptos Narrow" w:hAnsi="Aptos Narrow"/>
                <w:i/>
                <w:sz w:val="22"/>
                <w:szCs w:val="22"/>
              </w:rPr>
              <w:t>,</w:t>
            </w:r>
            <w:r w:rsidRPr="00B9386B">
              <w:rPr>
                <w:rFonts w:ascii="Aptos Narrow" w:hAnsi="Aptos Narrow"/>
                <w:sz w:val="22"/>
                <w:szCs w:val="22"/>
              </w:rPr>
              <w:t xml:space="preserve"> 2015 Oct;8(5):584-90</w:t>
            </w:r>
            <w:r w:rsidRPr="00B9386B">
              <w:rPr>
                <w:rFonts w:ascii="Aptos Narrow" w:hAnsi="Aptos Narrow"/>
                <w:sz w:val="22"/>
                <w:szCs w:val="22"/>
                <w:shd w:val="clear" w:color="auto" w:fill="FFFFFF"/>
              </w:rPr>
              <w:t xml:space="preserve">. PMID: 26277918. PMCID: 4626299. </w:t>
            </w:r>
            <w:r w:rsidRPr="00B9386B">
              <w:rPr>
                <w:rFonts w:ascii="Aptos Narrow" w:hAnsi="Aptos Narrow"/>
                <w:sz w:val="22"/>
                <w:szCs w:val="22"/>
              </w:rPr>
              <w:t>DOI</w:t>
            </w:r>
            <w:r w:rsidRPr="00B9386B">
              <w:rPr>
                <w:rFonts w:ascii="Aptos Narrow" w:hAnsi="Aptos Narrow"/>
                <w:sz w:val="22"/>
                <w:szCs w:val="22"/>
                <w:shd w:val="clear" w:color="auto" w:fill="FFFFFF"/>
              </w:rPr>
              <w:t>:10.1111/cts.12325</w:t>
            </w:r>
            <w:r w:rsidRPr="00B9386B">
              <w:rPr>
                <w:rFonts w:ascii="Aptos Narrow" w:hAnsi="Aptos Narrow"/>
                <w:sz w:val="22"/>
                <w:szCs w:val="22"/>
              </w:rPr>
              <w:t>.</w:t>
            </w:r>
          </w:p>
        </w:tc>
      </w:tr>
      <w:tr w:rsidR="002364BD" w:rsidRPr="00B9386B" w14:paraId="6F4ADED4" w14:textId="77777777" w:rsidTr="00B830A3">
        <w:trPr>
          <w:gridAfter w:val="1"/>
          <w:wAfter w:w="54" w:type="dxa"/>
          <w:trHeight w:val="1126"/>
        </w:trPr>
        <w:tc>
          <w:tcPr>
            <w:tcW w:w="668" w:type="dxa"/>
            <w:gridSpan w:val="2"/>
          </w:tcPr>
          <w:p w14:paraId="054830C1" w14:textId="6FE7CAC9" w:rsidR="002364BD" w:rsidRPr="00B9386B" w:rsidRDefault="000C5D07" w:rsidP="0017232C">
            <w:pPr>
              <w:jc w:val="center"/>
              <w:rPr>
                <w:rFonts w:ascii="Aptos Narrow" w:hAnsi="Aptos Narrow"/>
                <w:sz w:val="22"/>
                <w:szCs w:val="22"/>
              </w:rPr>
            </w:pPr>
            <w:r>
              <w:rPr>
                <w:rFonts w:ascii="Aptos Narrow" w:hAnsi="Aptos Narrow"/>
                <w:sz w:val="22"/>
                <w:szCs w:val="22"/>
              </w:rPr>
              <w:t>2016</w:t>
            </w:r>
          </w:p>
        </w:tc>
        <w:tc>
          <w:tcPr>
            <w:tcW w:w="592" w:type="dxa"/>
          </w:tcPr>
          <w:p w14:paraId="5515E486" w14:textId="51590932" w:rsidR="002364BD" w:rsidRPr="00B9386B" w:rsidRDefault="000C5D07" w:rsidP="0017232C">
            <w:pPr>
              <w:jc w:val="center"/>
              <w:rPr>
                <w:rFonts w:ascii="Aptos Narrow" w:hAnsi="Aptos Narrow"/>
                <w:sz w:val="22"/>
                <w:szCs w:val="22"/>
              </w:rPr>
            </w:pPr>
            <w:r>
              <w:rPr>
                <w:rFonts w:ascii="Aptos Narrow" w:hAnsi="Aptos Narrow"/>
                <w:sz w:val="22"/>
                <w:szCs w:val="22"/>
              </w:rPr>
              <w:t>5</w:t>
            </w:r>
            <w:r w:rsidR="004F61BF">
              <w:rPr>
                <w:rFonts w:ascii="Aptos Narrow" w:hAnsi="Aptos Narrow"/>
                <w:sz w:val="22"/>
                <w:szCs w:val="22"/>
              </w:rPr>
              <w:t>.</w:t>
            </w:r>
          </w:p>
        </w:tc>
        <w:tc>
          <w:tcPr>
            <w:tcW w:w="8730" w:type="dxa"/>
          </w:tcPr>
          <w:p w14:paraId="43ECD241" w14:textId="10C709AB" w:rsidR="002364BD" w:rsidRPr="00B9386B" w:rsidRDefault="002364BD" w:rsidP="0017232C">
            <w:pPr>
              <w:rPr>
                <w:rFonts w:ascii="Aptos Narrow" w:hAnsi="Aptos Narrow"/>
                <w:sz w:val="22"/>
                <w:szCs w:val="22"/>
                <w:u w:val="single"/>
              </w:rPr>
            </w:pPr>
            <w:r w:rsidRPr="00B9386B">
              <w:rPr>
                <w:rFonts w:ascii="Aptos Narrow" w:hAnsi="Aptos Narrow"/>
                <w:sz w:val="22"/>
                <w:szCs w:val="22"/>
              </w:rPr>
              <w:t xml:space="preserve">Shay LA, RL Street, AS Baldwin, EG Marks, SC Lee, </w:t>
            </w:r>
            <w:r w:rsidRPr="00B9386B">
              <w:rPr>
                <w:rFonts w:ascii="Aptos Narrow" w:hAnsi="Aptos Narrow"/>
                <w:b/>
                <w:sz w:val="22"/>
                <w:szCs w:val="22"/>
              </w:rPr>
              <w:t>RT Higashi</w:t>
            </w:r>
            <w:r w:rsidRPr="00B9386B">
              <w:rPr>
                <w:rFonts w:ascii="Aptos Narrow" w:hAnsi="Aptos Narrow"/>
                <w:sz w:val="22"/>
                <w:szCs w:val="22"/>
              </w:rPr>
              <w:t xml:space="preserve">, CS Skinner, S Fuller, D Persaud, JA Tiro. Characterizing </w:t>
            </w:r>
            <w:r w:rsidR="000F5AA9">
              <w:rPr>
                <w:rFonts w:ascii="Aptos Narrow" w:hAnsi="Aptos Narrow"/>
                <w:sz w:val="22"/>
                <w:szCs w:val="22"/>
              </w:rPr>
              <w:t>p</w:t>
            </w:r>
            <w:r w:rsidRPr="00B9386B">
              <w:rPr>
                <w:rFonts w:ascii="Aptos Narrow" w:hAnsi="Aptos Narrow"/>
                <w:sz w:val="22"/>
                <w:szCs w:val="22"/>
              </w:rPr>
              <w:t xml:space="preserve">roviders’ HPV </w:t>
            </w:r>
            <w:r>
              <w:rPr>
                <w:rFonts w:ascii="Aptos Narrow" w:hAnsi="Aptos Narrow"/>
                <w:sz w:val="22"/>
                <w:szCs w:val="22"/>
              </w:rPr>
              <w:t>v</w:t>
            </w:r>
            <w:r w:rsidRPr="00B9386B">
              <w:rPr>
                <w:rFonts w:ascii="Aptos Narrow" w:hAnsi="Aptos Narrow"/>
                <w:sz w:val="22"/>
                <w:szCs w:val="22"/>
              </w:rPr>
              <w:t xml:space="preserve">accine </w:t>
            </w:r>
            <w:r>
              <w:rPr>
                <w:rFonts w:ascii="Aptos Narrow" w:hAnsi="Aptos Narrow"/>
                <w:sz w:val="22"/>
                <w:szCs w:val="22"/>
              </w:rPr>
              <w:t>r</w:t>
            </w:r>
            <w:r w:rsidRPr="00B9386B">
              <w:rPr>
                <w:rFonts w:ascii="Aptos Narrow" w:hAnsi="Aptos Narrow"/>
                <w:sz w:val="22"/>
                <w:szCs w:val="22"/>
              </w:rPr>
              <w:t xml:space="preserve">ecommendations to </w:t>
            </w:r>
            <w:r>
              <w:rPr>
                <w:rFonts w:ascii="Aptos Narrow" w:hAnsi="Aptos Narrow"/>
                <w:sz w:val="22"/>
                <w:szCs w:val="22"/>
              </w:rPr>
              <w:t>u</w:t>
            </w:r>
            <w:r w:rsidRPr="00B9386B">
              <w:rPr>
                <w:rFonts w:ascii="Aptos Narrow" w:hAnsi="Aptos Narrow"/>
                <w:sz w:val="22"/>
                <w:szCs w:val="22"/>
              </w:rPr>
              <w:t xml:space="preserve">ndecided </w:t>
            </w:r>
            <w:r>
              <w:rPr>
                <w:rFonts w:ascii="Aptos Narrow" w:hAnsi="Aptos Narrow"/>
                <w:sz w:val="22"/>
                <w:szCs w:val="22"/>
              </w:rPr>
              <w:t>p</w:t>
            </w:r>
            <w:r w:rsidRPr="00B9386B">
              <w:rPr>
                <w:rFonts w:ascii="Aptos Narrow" w:hAnsi="Aptos Narrow"/>
                <w:sz w:val="22"/>
                <w:szCs w:val="22"/>
              </w:rPr>
              <w:t xml:space="preserve">arents: </w:t>
            </w:r>
            <w:r>
              <w:rPr>
                <w:rFonts w:ascii="Aptos Narrow" w:hAnsi="Aptos Narrow"/>
                <w:sz w:val="22"/>
                <w:szCs w:val="22"/>
              </w:rPr>
              <w:t>a</w:t>
            </w:r>
            <w:r w:rsidRPr="00B9386B">
              <w:rPr>
                <w:rFonts w:ascii="Aptos Narrow" w:hAnsi="Aptos Narrow"/>
                <w:sz w:val="22"/>
                <w:szCs w:val="22"/>
              </w:rPr>
              <w:t xml:space="preserve"> </w:t>
            </w:r>
            <w:r>
              <w:rPr>
                <w:rFonts w:ascii="Aptos Narrow" w:hAnsi="Aptos Narrow"/>
                <w:sz w:val="22"/>
                <w:szCs w:val="22"/>
              </w:rPr>
              <w:t>p</w:t>
            </w:r>
            <w:r w:rsidRPr="00B9386B">
              <w:rPr>
                <w:rFonts w:ascii="Aptos Narrow" w:hAnsi="Aptos Narrow"/>
                <w:sz w:val="22"/>
                <w:szCs w:val="22"/>
              </w:rPr>
              <w:t xml:space="preserve">ilot </w:t>
            </w:r>
            <w:r>
              <w:rPr>
                <w:rFonts w:ascii="Aptos Narrow" w:hAnsi="Aptos Narrow"/>
                <w:sz w:val="22"/>
                <w:szCs w:val="22"/>
              </w:rPr>
              <w:t>s</w:t>
            </w:r>
            <w:r w:rsidRPr="00B9386B">
              <w:rPr>
                <w:rFonts w:ascii="Aptos Narrow" w:hAnsi="Aptos Narrow"/>
                <w:sz w:val="22"/>
                <w:szCs w:val="22"/>
              </w:rPr>
              <w:t xml:space="preserve">tudy. </w:t>
            </w:r>
            <w:r w:rsidRPr="00B9386B">
              <w:rPr>
                <w:rFonts w:ascii="Aptos Narrow" w:hAnsi="Aptos Narrow"/>
                <w:i/>
                <w:sz w:val="22"/>
                <w:szCs w:val="22"/>
              </w:rPr>
              <w:t>Patient Education &amp; Counseling</w:t>
            </w:r>
            <w:r w:rsidR="000B0336">
              <w:rPr>
                <w:rFonts w:ascii="Aptos Narrow" w:hAnsi="Aptos Narrow"/>
                <w:i/>
                <w:sz w:val="22"/>
                <w:szCs w:val="22"/>
              </w:rPr>
              <w:t>,</w:t>
            </w:r>
            <w:r w:rsidRPr="00B9386B">
              <w:rPr>
                <w:rFonts w:ascii="Aptos Narrow" w:hAnsi="Aptos Narrow"/>
                <w:sz w:val="22"/>
                <w:szCs w:val="22"/>
              </w:rPr>
              <w:t xml:space="preserve"> 2016 Sep;99(9):1452-60. PMID: 27401828. PMCID: 5007181. DOI: 10.1016/j.pec.2016.06.027.</w:t>
            </w:r>
          </w:p>
        </w:tc>
      </w:tr>
      <w:tr w:rsidR="002364BD" w:rsidRPr="00B9386B" w14:paraId="51F62BA4" w14:textId="77777777" w:rsidTr="00B830A3">
        <w:trPr>
          <w:gridAfter w:val="1"/>
          <w:wAfter w:w="54" w:type="dxa"/>
          <w:trHeight w:val="1142"/>
        </w:trPr>
        <w:tc>
          <w:tcPr>
            <w:tcW w:w="668" w:type="dxa"/>
            <w:gridSpan w:val="2"/>
          </w:tcPr>
          <w:p w14:paraId="6A0ACDBB" w14:textId="77777777" w:rsidR="002364BD" w:rsidRPr="00B9386B" w:rsidRDefault="002364BD" w:rsidP="0017232C">
            <w:pPr>
              <w:jc w:val="center"/>
              <w:rPr>
                <w:rFonts w:ascii="Aptos Narrow" w:hAnsi="Aptos Narrow"/>
                <w:sz w:val="22"/>
                <w:szCs w:val="22"/>
              </w:rPr>
            </w:pPr>
          </w:p>
        </w:tc>
        <w:tc>
          <w:tcPr>
            <w:tcW w:w="592" w:type="dxa"/>
          </w:tcPr>
          <w:p w14:paraId="26535557" w14:textId="6B0C48FD" w:rsidR="002364BD" w:rsidRPr="00B9386B" w:rsidRDefault="000C5D07" w:rsidP="0017232C">
            <w:pPr>
              <w:jc w:val="center"/>
              <w:rPr>
                <w:rFonts w:ascii="Aptos Narrow" w:hAnsi="Aptos Narrow"/>
                <w:sz w:val="22"/>
                <w:szCs w:val="22"/>
              </w:rPr>
            </w:pPr>
            <w:r>
              <w:rPr>
                <w:rFonts w:ascii="Aptos Narrow" w:hAnsi="Aptos Narrow"/>
                <w:sz w:val="22"/>
                <w:szCs w:val="22"/>
              </w:rPr>
              <w:t>6</w:t>
            </w:r>
            <w:r w:rsidR="004F61BF">
              <w:rPr>
                <w:rFonts w:ascii="Aptos Narrow" w:hAnsi="Aptos Narrow"/>
                <w:sz w:val="22"/>
                <w:szCs w:val="22"/>
              </w:rPr>
              <w:t>.</w:t>
            </w:r>
          </w:p>
        </w:tc>
        <w:tc>
          <w:tcPr>
            <w:tcW w:w="8730" w:type="dxa"/>
          </w:tcPr>
          <w:p w14:paraId="65FDBADA" w14:textId="315043B5" w:rsidR="002364BD" w:rsidRPr="00B9386B" w:rsidRDefault="002364BD" w:rsidP="0017232C">
            <w:pPr>
              <w:rPr>
                <w:rFonts w:ascii="Aptos Narrow" w:hAnsi="Aptos Narrow"/>
                <w:sz w:val="22"/>
                <w:szCs w:val="22"/>
                <w:u w:val="single"/>
              </w:rPr>
            </w:pPr>
            <w:r w:rsidRPr="00B9386B">
              <w:rPr>
                <w:rFonts w:ascii="Aptos Narrow" w:hAnsi="Aptos Narrow"/>
                <w:sz w:val="22"/>
                <w:szCs w:val="22"/>
              </w:rPr>
              <w:t xml:space="preserve">Pruitt SL, T Leonard, L Xuan, R Amory, </w:t>
            </w:r>
            <w:r w:rsidRPr="00B9386B">
              <w:rPr>
                <w:rFonts w:ascii="Aptos Narrow" w:hAnsi="Aptos Narrow"/>
                <w:b/>
                <w:sz w:val="22"/>
                <w:szCs w:val="22"/>
              </w:rPr>
              <w:t>RT Higashi</w:t>
            </w:r>
            <w:r w:rsidRPr="00B9386B">
              <w:rPr>
                <w:rFonts w:ascii="Aptos Narrow" w:hAnsi="Aptos Narrow"/>
                <w:sz w:val="22"/>
                <w:szCs w:val="22"/>
              </w:rPr>
              <w:t xml:space="preserve">, OK Nguyen, C </w:t>
            </w:r>
            <w:proofErr w:type="spellStart"/>
            <w:r w:rsidRPr="00B9386B">
              <w:rPr>
                <w:rFonts w:ascii="Aptos Narrow" w:hAnsi="Aptos Narrow"/>
                <w:sz w:val="22"/>
                <w:szCs w:val="22"/>
              </w:rPr>
              <w:t>Pezzia</w:t>
            </w:r>
            <w:proofErr w:type="spellEnd"/>
            <w:r w:rsidRPr="00B9386B">
              <w:rPr>
                <w:rFonts w:ascii="Aptos Narrow" w:hAnsi="Aptos Narrow"/>
                <w:sz w:val="22"/>
                <w:szCs w:val="22"/>
              </w:rPr>
              <w:t xml:space="preserve">, S Swales.  Who is food insecure? Implications for targeted recruitment and outreach, National Health and Nutrition Examination Survey, 2005-2010. </w:t>
            </w:r>
            <w:r w:rsidRPr="00B9386B">
              <w:rPr>
                <w:rFonts w:ascii="Aptos Narrow" w:hAnsi="Aptos Narrow"/>
                <w:i/>
                <w:sz w:val="22"/>
                <w:szCs w:val="22"/>
              </w:rPr>
              <w:t>Preventi</w:t>
            </w:r>
            <w:r>
              <w:rPr>
                <w:rFonts w:ascii="Aptos Narrow" w:hAnsi="Aptos Narrow"/>
                <w:i/>
                <w:sz w:val="22"/>
                <w:szCs w:val="22"/>
              </w:rPr>
              <w:t xml:space="preserve">ng </w:t>
            </w:r>
            <w:r w:rsidRPr="00B9386B">
              <w:rPr>
                <w:rFonts w:ascii="Aptos Narrow" w:hAnsi="Aptos Narrow"/>
                <w:i/>
                <w:sz w:val="22"/>
                <w:szCs w:val="22"/>
              </w:rPr>
              <w:t>Chronic Disease</w:t>
            </w:r>
            <w:r w:rsidR="000B0336">
              <w:rPr>
                <w:rFonts w:ascii="Aptos Narrow" w:hAnsi="Aptos Narrow"/>
                <w:i/>
                <w:sz w:val="22"/>
                <w:szCs w:val="22"/>
              </w:rPr>
              <w:t>,</w:t>
            </w:r>
            <w:r w:rsidRPr="00B9386B">
              <w:rPr>
                <w:rFonts w:ascii="Aptos Narrow" w:hAnsi="Aptos Narrow"/>
                <w:sz w:val="22"/>
                <w:szCs w:val="22"/>
              </w:rPr>
              <w:t xml:space="preserve"> 2016 Oct;13:E143. PMID: 27736055. PMCID: 5063607. DOI: 10.5888/pcd13.160103.</w:t>
            </w:r>
          </w:p>
        </w:tc>
      </w:tr>
      <w:tr w:rsidR="002364BD" w:rsidRPr="00B9386B" w14:paraId="255FDE8A" w14:textId="77777777" w:rsidTr="00B830A3">
        <w:trPr>
          <w:gridAfter w:val="1"/>
          <w:wAfter w:w="54" w:type="dxa"/>
          <w:trHeight w:val="856"/>
        </w:trPr>
        <w:tc>
          <w:tcPr>
            <w:tcW w:w="668" w:type="dxa"/>
            <w:gridSpan w:val="2"/>
          </w:tcPr>
          <w:p w14:paraId="3A3926DC" w14:textId="081FA52E" w:rsidR="002364BD" w:rsidRPr="00B9386B" w:rsidRDefault="000C5D07" w:rsidP="0017232C">
            <w:pPr>
              <w:jc w:val="center"/>
              <w:rPr>
                <w:rFonts w:ascii="Aptos Narrow" w:hAnsi="Aptos Narrow"/>
                <w:sz w:val="22"/>
                <w:szCs w:val="22"/>
              </w:rPr>
            </w:pPr>
            <w:r>
              <w:rPr>
                <w:rFonts w:ascii="Aptos Narrow" w:hAnsi="Aptos Narrow"/>
                <w:sz w:val="22"/>
                <w:szCs w:val="22"/>
              </w:rPr>
              <w:t>2017</w:t>
            </w:r>
          </w:p>
        </w:tc>
        <w:tc>
          <w:tcPr>
            <w:tcW w:w="592" w:type="dxa"/>
          </w:tcPr>
          <w:p w14:paraId="6BF50260" w14:textId="090DA1FE" w:rsidR="002364BD" w:rsidRPr="00B9386B" w:rsidRDefault="000C5D07" w:rsidP="0017232C">
            <w:pPr>
              <w:jc w:val="center"/>
              <w:rPr>
                <w:rFonts w:ascii="Aptos Narrow" w:hAnsi="Aptos Narrow"/>
                <w:sz w:val="22"/>
                <w:szCs w:val="22"/>
              </w:rPr>
            </w:pPr>
            <w:r>
              <w:rPr>
                <w:rFonts w:ascii="Aptos Narrow" w:hAnsi="Aptos Narrow"/>
                <w:sz w:val="22"/>
                <w:szCs w:val="22"/>
              </w:rPr>
              <w:t>7</w:t>
            </w:r>
            <w:r w:rsidR="004F61BF">
              <w:rPr>
                <w:rFonts w:ascii="Aptos Narrow" w:hAnsi="Aptos Narrow"/>
                <w:sz w:val="22"/>
                <w:szCs w:val="22"/>
              </w:rPr>
              <w:t>.</w:t>
            </w:r>
          </w:p>
        </w:tc>
        <w:tc>
          <w:tcPr>
            <w:tcW w:w="8730" w:type="dxa"/>
          </w:tcPr>
          <w:p w14:paraId="316907E0" w14:textId="164D5F5E" w:rsidR="002364BD" w:rsidRPr="00B9386B" w:rsidRDefault="002364BD" w:rsidP="0017232C">
            <w:pPr>
              <w:rPr>
                <w:rFonts w:ascii="Aptos Narrow" w:hAnsi="Aptos Narrow"/>
                <w:sz w:val="22"/>
                <w:szCs w:val="22"/>
                <w:u w:val="single"/>
              </w:rPr>
            </w:pPr>
            <w:proofErr w:type="spellStart"/>
            <w:r w:rsidRPr="00B9386B">
              <w:rPr>
                <w:rFonts w:ascii="Aptos Narrow" w:hAnsi="Aptos Narrow"/>
                <w:sz w:val="22"/>
                <w:szCs w:val="22"/>
              </w:rPr>
              <w:t>Inrig</w:t>
            </w:r>
            <w:proofErr w:type="spellEnd"/>
            <w:r w:rsidRPr="00B9386B">
              <w:rPr>
                <w:rFonts w:ascii="Aptos Narrow" w:hAnsi="Aptos Narrow"/>
                <w:sz w:val="22"/>
                <w:szCs w:val="22"/>
              </w:rPr>
              <w:t xml:space="preserve"> SJ, </w:t>
            </w:r>
            <w:r w:rsidRPr="00B9386B">
              <w:rPr>
                <w:rFonts w:ascii="Aptos Narrow" w:hAnsi="Aptos Narrow"/>
                <w:b/>
                <w:sz w:val="22"/>
                <w:szCs w:val="22"/>
              </w:rPr>
              <w:t>RT Higashi</w:t>
            </w:r>
            <w:r w:rsidRPr="00B9386B">
              <w:rPr>
                <w:rFonts w:ascii="Aptos Narrow" w:hAnsi="Aptos Narrow"/>
                <w:sz w:val="22"/>
                <w:szCs w:val="22"/>
              </w:rPr>
              <w:t xml:space="preserve">, JA Tiro, KE Argenbright, SC Lee. Assessing local capacity to expand rural breast cancer screening and patient navigation: a decentralized hub-and-spoke model. </w:t>
            </w:r>
            <w:r w:rsidRPr="00B9386B">
              <w:rPr>
                <w:rFonts w:ascii="Aptos Narrow" w:hAnsi="Aptos Narrow"/>
                <w:i/>
                <w:sz w:val="22"/>
                <w:szCs w:val="22"/>
              </w:rPr>
              <w:t xml:space="preserve">Evaluation </w:t>
            </w:r>
            <w:r>
              <w:rPr>
                <w:rFonts w:ascii="Aptos Narrow" w:hAnsi="Aptos Narrow"/>
                <w:i/>
                <w:sz w:val="22"/>
                <w:szCs w:val="22"/>
              </w:rPr>
              <w:t xml:space="preserve">and </w:t>
            </w:r>
            <w:r w:rsidRPr="00B9386B">
              <w:rPr>
                <w:rFonts w:ascii="Aptos Narrow" w:hAnsi="Aptos Narrow"/>
                <w:i/>
                <w:sz w:val="22"/>
                <w:szCs w:val="22"/>
              </w:rPr>
              <w:t>Program Planning</w:t>
            </w:r>
            <w:r w:rsidR="000B0336">
              <w:rPr>
                <w:rFonts w:ascii="Aptos Narrow" w:hAnsi="Aptos Narrow"/>
                <w:i/>
                <w:sz w:val="22"/>
                <w:szCs w:val="22"/>
              </w:rPr>
              <w:t>,</w:t>
            </w:r>
            <w:r w:rsidRPr="00B9386B">
              <w:rPr>
                <w:rFonts w:ascii="Aptos Narrow" w:hAnsi="Aptos Narrow"/>
                <w:sz w:val="22"/>
                <w:szCs w:val="22"/>
              </w:rPr>
              <w:t xml:space="preserve"> 2017 Apr; 61:113-24. </w:t>
            </w:r>
            <w:bookmarkStart w:id="7" w:name="_Hlk94159629"/>
            <w:r w:rsidRPr="00B9386B">
              <w:rPr>
                <w:rFonts w:ascii="Aptos Narrow" w:hAnsi="Aptos Narrow"/>
                <w:sz w:val="22"/>
                <w:szCs w:val="22"/>
              </w:rPr>
              <w:t>PMID: 28011433. PMCID: 5323072. DOI: 10.1016/j.evalprogplan.1016.11.006.</w:t>
            </w:r>
            <w:bookmarkEnd w:id="7"/>
          </w:p>
        </w:tc>
      </w:tr>
      <w:tr w:rsidR="002364BD" w:rsidRPr="00B9386B" w14:paraId="7A8A0299" w14:textId="77777777" w:rsidTr="00B830A3">
        <w:trPr>
          <w:gridAfter w:val="1"/>
          <w:wAfter w:w="54" w:type="dxa"/>
          <w:trHeight w:val="1126"/>
        </w:trPr>
        <w:tc>
          <w:tcPr>
            <w:tcW w:w="668" w:type="dxa"/>
            <w:gridSpan w:val="2"/>
          </w:tcPr>
          <w:p w14:paraId="08465E96" w14:textId="77777777" w:rsidR="002364BD" w:rsidRPr="00B9386B" w:rsidRDefault="002364BD" w:rsidP="0017232C">
            <w:pPr>
              <w:jc w:val="center"/>
              <w:rPr>
                <w:rFonts w:ascii="Aptos Narrow" w:hAnsi="Aptos Narrow"/>
                <w:sz w:val="22"/>
                <w:szCs w:val="22"/>
              </w:rPr>
            </w:pPr>
          </w:p>
        </w:tc>
        <w:tc>
          <w:tcPr>
            <w:tcW w:w="592" w:type="dxa"/>
          </w:tcPr>
          <w:p w14:paraId="69E91684" w14:textId="43CF76CE" w:rsidR="002364BD" w:rsidRPr="00B9386B" w:rsidRDefault="000C5D07" w:rsidP="0017232C">
            <w:pPr>
              <w:jc w:val="center"/>
              <w:rPr>
                <w:rFonts w:ascii="Aptos Narrow" w:hAnsi="Aptos Narrow"/>
                <w:sz w:val="22"/>
                <w:szCs w:val="22"/>
              </w:rPr>
            </w:pPr>
            <w:r>
              <w:rPr>
                <w:rFonts w:ascii="Aptos Narrow" w:hAnsi="Aptos Narrow"/>
                <w:sz w:val="22"/>
                <w:szCs w:val="22"/>
              </w:rPr>
              <w:t>8</w:t>
            </w:r>
            <w:r w:rsidR="004F61BF">
              <w:rPr>
                <w:rFonts w:ascii="Aptos Narrow" w:hAnsi="Aptos Narrow"/>
                <w:sz w:val="22"/>
                <w:szCs w:val="22"/>
              </w:rPr>
              <w:t>.</w:t>
            </w:r>
          </w:p>
        </w:tc>
        <w:tc>
          <w:tcPr>
            <w:tcW w:w="8730" w:type="dxa"/>
          </w:tcPr>
          <w:p w14:paraId="2E11C39C" w14:textId="15270DE9" w:rsidR="002364BD" w:rsidRPr="00B9386B" w:rsidRDefault="002364BD" w:rsidP="0017232C">
            <w:pPr>
              <w:rPr>
                <w:rFonts w:ascii="Aptos Narrow" w:hAnsi="Aptos Narrow"/>
                <w:sz w:val="22"/>
                <w:szCs w:val="22"/>
                <w:u w:val="single"/>
              </w:rPr>
            </w:pPr>
            <w:r w:rsidRPr="00B9386B">
              <w:rPr>
                <w:rFonts w:ascii="Aptos Narrow" w:hAnsi="Aptos Narrow"/>
                <w:sz w:val="22"/>
                <w:szCs w:val="22"/>
              </w:rPr>
              <w:t xml:space="preserve">Lee SC, </w:t>
            </w:r>
            <w:r w:rsidRPr="00B9386B">
              <w:rPr>
                <w:rFonts w:ascii="Aptos Narrow" w:hAnsi="Aptos Narrow"/>
                <w:b/>
                <w:sz w:val="22"/>
                <w:szCs w:val="22"/>
              </w:rPr>
              <w:t>RT Higashi</w:t>
            </w:r>
            <w:r w:rsidRPr="00B9386B">
              <w:rPr>
                <w:rFonts w:ascii="Aptos Narrow" w:hAnsi="Aptos Narrow"/>
                <w:sz w:val="22"/>
                <w:szCs w:val="22"/>
              </w:rPr>
              <w:t xml:space="preserve">, SJ </w:t>
            </w:r>
            <w:proofErr w:type="spellStart"/>
            <w:r w:rsidRPr="00B9386B">
              <w:rPr>
                <w:rFonts w:ascii="Aptos Narrow" w:hAnsi="Aptos Narrow"/>
                <w:sz w:val="22"/>
                <w:szCs w:val="22"/>
              </w:rPr>
              <w:t>Inrig</w:t>
            </w:r>
            <w:proofErr w:type="spellEnd"/>
            <w:r w:rsidRPr="00B9386B">
              <w:rPr>
                <w:rFonts w:ascii="Aptos Narrow" w:hAnsi="Aptos Narrow"/>
                <w:sz w:val="22"/>
                <w:szCs w:val="22"/>
              </w:rPr>
              <w:t xml:space="preserve">, JM Sanders, H Zhu, KE Argenbright, JA Tiro. County-level outcomes of rural breast cancer screening outreach strategy: a decentralized hub-and-spoke model (BSPAN2). </w:t>
            </w:r>
            <w:r w:rsidRPr="00B9386B">
              <w:rPr>
                <w:rFonts w:ascii="Aptos Narrow" w:hAnsi="Aptos Narrow"/>
                <w:i/>
                <w:sz w:val="22"/>
                <w:szCs w:val="22"/>
              </w:rPr>
              <w:t>Translational Behavioral Medicine</w:t>
            </w:r>
            <w:r w:rsidR="000B0336">
              <w:rPr>
                <w:rFonts w:ascii="Aptos Narrow" w:hAnsi="Aptos Narrow"/>
                <w:sz w:val="22"/>
                <w:szCs w:val="22"/>
              </w:rPr>
              <w:t>,</w:t>
            </w:r>
            <w:r w:rsidRPr="00B9386B">
              <w:rPr>
                <w:rFonts w:ascii="Aptos Narrow" w:hAnsi="Aptos Narrow"/>
                <w:sz w:val="22"/>
                <w:szCs w:val="22"/>
              </w:rPr>
              <w:t xml:space="preserve"> 2017 Jun;7(2):349-57. PMID: 27402023. PMCID: 5526797. DOI: 10.1007/s13142-016-0427-3.</w:t>
            </w:r>
          </w:p>
        </w:tc>
      </w:tr>
      <w:tr w:rsidR="002364BD" w:rsidRPr="00B9386B" w14:paraId="1B3772AE" w14:textId="77777777" w:rsidTr="00B830A3">
        <w:trPr>
          <w:gridAfter w:val="1"/>
          <w:wAfter w:w="54" w:type="dxa"/>
          <w:trHeight w:val="871"/>
        </w:trPr>
        <w:tc>
          <w:tcPr>
            <w:tcW w:w="668" w:type="dxa"/>
            <w:gridSpan w:val="2"/>
          </w:tcPr>
          <w:p w14:paraId="454457A5" w14:textId="77777777" w:rsidR="002364BD" w:rsidRPr="00B9386B" w:rsidRDefault="002364BD" w:rsidP="0017232C">
            <w:pPr>
              <w:jc w:val="center"/>
              <w:rPr>
                <w:rFonts w:ascii="Aptos Narrow" w:hAnsi="Aptos Narrow"/>
                <w:sz w:val="22"/>
                <w:szCs w:val="22"/>
              </w:rPr>
            </w:pPr>
          </w:p>
        </w:tc>
        <w:tc>
          <w:tcPr>
            <w:tcW w:w="592" w:type="dxa"/>
          </w:tcPr>
          <w:p w14:paraId="1B929A00" w14:textId="44712619" w:rsidR="002364BD" w:rsidRPr="00B9386B" w:rsidRDefault="000C5D07" w:rsidP="0017232C">
            <w:pPr>
              <w:jc w:val="center"/>
              <w:rPr>
                <w:rFonts w:ascii="Aptos Narrow" w:hAnsi="Aptos Narrow"/>
                <w:sz w:val="22"/>
                <w:szCs w:val="22"/>
              </w:rPr>
            </w:pPr>
            <w:r>
              <w:rPr>
                <w:rFonts w:ascii="Aptos Narrow" w:hAnsi="Aptos Narrow"/>
                <w:sz w:val="22"/>
                <w:szCs w:val="22"/>
              </w:rPr>
              <w:t>9</w:t>
            </w:r>
            <w:r w:rsidR="004F61BF">
              <w:rPr>
                <w:rFonts w:ascii="Aptos Narrow" w:hAnsi="Aptos Narrow"/>
                <w:sz w:val="22"/>
                <w:szCs w:val="22"/>
              </w:rPr>
              <w:t>.</w:t>
            </w:r>
          </w:p>
        </w:tc>
        <w:tc>
          <w:tcPr>
            <w:tcW w:w="8730" w:type="dxa"/>
          </w:tcPr>
          <w:p w14:paraId="622AB38F" w14:textId="0ECFCC2D" w:rsidR="002364BD" w:rsidRPr="00B9386B" w:rsidRDefault="002364BD" w:rsidP="0017232C">
            <w:pPr>
              <w:rPr>
                <w:rFonts w:ascii="Aptos Narrow" w:hAnsi="Aptos Narrow"/>
                <w:sz w:val="22"/>
                <w:szCs w:val="22"/>
              </w:rPr>
            </w:pPr>
            <w:r w:rsidRPr="00B9386B">
              <w:rPr>
                <w:rFonts w:ascii="Aptos Narrow" w:hAnsi="Aptos Narrow"/>
                <w:sz w:val="22"/>
                <w:szCs w:val="22"/>
              </w:rPr>
              <w:t>Makris UE</w:t>
            </w:r>
            <w:r>
              <w:rPr>
                <w:rFonts w:ascii="Aptos Narrow" w:hAnsi="Aptos Narrow"/>
                <w:sz w:val="22"/>
                <w:szCs w:val="22"/>
              </w:rPr>
              <w:t>*</w:t>
            </w:r>
            <w:r w:rsidRPr="00B9386B">
              <w:rPr>
                <w:rFonts w:ascii="Aptos Narrow" w:hAnsi="Aptos Narrow"/>
                <w:sz w:val="22"/>
                <w:szCs w:val="22"/>
              </w:rPr>
              <w:t xml:space="preserve">, </w:t>
            </w:r>
            <w:r w:rsidRPr="00B9386B">
              <w:rPr>
                <w:rFonts w:ascii="Aptos Narrow" w:hAnsi="Aptos Narrow"/>
                <w:b/>
                <w:sz w:val="22"/>
                <w:szCs w:val="22"/>
              </w:rPr>
              <w:t>RT Higashi</w:t>
            </w:r>
            <w:r w:rsidRPr="00B9386B">
              <w:rPr>
                <w:rFonts w:ascii="Aptos Narrow" w:hAnsi="Aptos Narrow"/>
                <w:sz w:val="22"/>
                <w:szCs w:val="22"/>
              </w:rPr>
              <w:t xml:space="preserve">, EG Marks, L Fraenkel, TM Gill, JL Friedly, CM Reid. Physical, emotional, and social impacts of restricting back pain in older adults: a qualitative study. </w:t>
            </w:r>
            <w:r w:rsidRPr="00B9386B">
              <w:rPr>
                <w:rFonts w:ascii="Aptos Narrow" w:hAnsi="Aptos Narrow"/>
                <w:i/>
                <w:sz w:val="22"/>
                <w:szCs w:val="22"/>
              </w:rPr>
              <w:t>Pain Medicine</w:t>
            </w:r>
            <w:r w:rsidR="000B0336">
              <w:rPr>
                <w:rFonts w:ascii="Aptos Narrow" w:hAnsi="Aptos Narrow"/>
                <w:i/>
                <w:sz w:val="22"/>
                <w:szCs w:val="22"/>
              </w:rPr>
              <w:t>,</w:t>
            </w:r>
            <w:r w:rsidRPr="00B9386B">
              <w:rPr>
                <w:rFonts w:ascii="Aptos Narrow" w:hAnsi="Aptos Narrow"/>
                <w:sz w:val="22"/>
                <w:szCs w:val="22"/>
              </w:rPr>
              <w:t xml:space="preserve"> 2017 Jul;18(7):1225-35. PMID: 27516362. PMCID: 5914385. DOI: 10.1093/pm/pnw196.</w:t>
            </w:r>
          </w:p>
        </w:tc>
      </w:tr>
      <w:tr w:rsidR="002364BD" w:rsidRPr="00B9386B" w14:paraId="2817A6AC" w14:textId="77777777" w:rsidTr="00B830A3">
        <w:trPr>
          <w:gridAfter w:val="1"/>
          <w:wAfter w:w="54" w:type="dxa"/>
          <w:trHeight w:val="856"/>
        </w:trPr>
        <w:tc>
          <w:tcPr>
            <w:tcW w:w="668" w:type="dxa"/>
            <w:gridSpan w:val="2"/>
          </w:tcPr>
          <w:p w14:paraId="4A1690E2" w14:textId="77777777" w:rsidR="002364BD" w:rsidRPr="00B9386B" w:rsidRDefault="002364BD" w:rsidP="0017232C">
            <w:pPr>
              <w:jc w:val="center"/>
              <w:rPr>
                <w:rFonts w:ascii="Aptos Narrow" w:hAnsi="Aptos Narrow"/>
                <w:sz w:val="22"/>
                <w:szCs w:val="22"/>
              </w:rPr>
            </w:pPr>
          </w:p>
        </w:tc>
        <w:tc>
          <w:tcPr>
            <w:tcW w:w="592" w:type="dxa"/>
          </w:tcPr>
          <w:p w14:paraId="39374F1C" w14:textId="70172EF3" w:rsidR="002364BD" w:rsidRPr="00B9386B" w:rsidRDefault="000C5D07" w:rsidP="0017232C">
            <w:pPr>
              <w:jc w:val="center"/>
              <w:rPr>
                <w:rFonts w:ascii="Aptos Narrow" w:hAnsi="Aptos Narrow"/>
                <w:sz w:val="22"/>
                <w:szCs w:val="22"/>
              </w:rPr>
            </w:pPr>
            <w:r>
              <w:rPr>
                <w:rFonts w:ascii="Aptos Narrow" w:hAnsi="Aptos Narrow"/>
                <w:sz w:val="22"/>
                <w:szCs w:val="22"/>
              </w:rPr>
              <w:t>10</w:t>
            </w:r>
            <w:r w:rsidR="004F61BF">
              <w:rPr>
                <w:rFonts w:ascii="Aptos Narrow" w:hAnsi="Aptos Narrow"/>
                <w:sz w:val="22"/>
                <w:szCs w:val="22"/>
              </w:rPr>
              <w:t>.</w:t>
            </w:r>
          </w:p>
        </w:tc>
        <w:tc>
          <w:tcPr>
            <w:tcW w:w="8730" w:type="dxa"/>
          </w:tcPr>
          <w:p w14:paraId="19E2AD1B" w14:textId="71BD8622" w:rsidR="002364BD" w:rsidRPr="00B9386B" w:rsidRDefault="002364BD" w:rsidP="0017232C">
            <w:pPr>
              <w:rPr>
                <w:rFonts w:ascii="Aptos Narrow" w:hAnsi="Aptos Narrow"/>
                <w:sz w:val="22"/>
                <w:szCs w:val="22"/>
              </w:rPr>
            </w:pPr>
            <w:r w:rsidRPr="00B9386B">
              <w:rPr>
                <w:rFonts w:ascii="Aptos Narrow" w:hAnsi="Aptos Narrow"/>
                <w:b/>
                <w:sz w:val="22"/>
                <w:szCs w:val="22"/>
              </w:rPr>
              <w:t>Higashi RT</w:t>
            </w:r>
            <w:r w:rsidRPr="00B9386B">
              <w:rPr>
                <w:rFonts w:ascii="Aptos Narrow" w:hAnsi="Aptos Narrow"/>
                <w:sz w:val="22"/>
                <w:szCs w:val="22"/>
              </w:rPr>
              <w:t xml:space="preserve">, SC Lee, L Quirk, T Leonard, C </w:t>
            </w:r>
            <w:proofErr w:type="spellStart"/>
            <w:r w:rsidRPr="00B9386B">
              <w:rPr>
                <w:rFonts w:ascii="Aptos Narrow" w:hAnsi="Aptos Narrow"/>
                <w:sz w:val="22"/>
                <w:szCs w:val="22"/>
              </w:rPr>
              <w:t>Pezzia</w:t>
            </w:r>
            <w:proofErr w:type="spellEnd"/>
            <w:r w:rsidRPr="00B9386B">
              <w:rPr>
                <w:rFonts w:ascii="Aptos Narrow" w:hAnsi="Aptos Narrow"/>
                <w:sz w:val="22"/>
                <w:szCs w:val="22"/>
              </w:rPr>
              <w:t>, SL Pruitt</w:t>
            </w:r>
            <w:r>
              <w:rPr>
                <w:rFonts w:ascii="Aptos Narrow" w:hAnsi="Aptos Narrow"/>
                <w:sz w:val="22"/>
                <w:szCs w:val="22"/>
              </w:rPr>
              <w:t>*</w:t>
            </w:r>
            <w:r w:rsidRPr="00B9386B">
              <w:rPr>
                <w:rFonts w:ascii="Aptos Narrow" w:hAnsi="Aptos Narrow"/>
                <w:sz w:val="22"/>
                <w:szCs w:val="22"/>
              </w:rPr>
              <w:t xml:space="preserve">. Family and </w:t>
            </w:r>
            <w:r>
              <w:rPr>
                <w:rFonts w:ascii="Aptos Narrow" w:hAnsi="Aptos Narrow"/>
                <w:sz w:val="22"/>
                <w:szCs w:val="22"/>
              </w:rPr>
              <w:t>s</w:t>
            </w:r>
            <w:r w:rsidRPr="00B9386B">
              <w:rPr>
                <w:rFonts w:ascii="Aptos Narrow" w:hAnsi="Aptos Narrow"/>
                <w:sz w:val="22"/>
                <w:szCs w:val="22"/>
              </w:rPr>
              <w:t xml:space="preserve">ocial </w:t>
            </w:r>
            <w:r>
              <w:rPr>
                <w:rFonts w:ascii="Aptos Narrow" w:hAnsi="Aptos Narrow"/>
                <w:sz w:val="22"/>
                <w:szCs w:val="22"/>
              </w:rPr>
              <w:t>c</w:t>
            </w:r>
            <w:r w:rsidRPr="00B9386B">
              <w:rPr>
                <w:rFonts w:ascii="Aptos Narrow" w:hAnsi="Aptos Narrow"/>
                <w:sz w:val="22"/>
                <w:szCs w:val="22"/>
              </w:rPr>
              <w:t xml:space="preserve">ontext </w:t>
            </w:r>
            <w:r>
              <w:rPr>
                <w:rFonts w:ascii="Aptos Narrow" w:hAnsi="Aptos Narrow"/>
                <w:sz w:val="22"/>
                <w:szCs w:val="22"/>
              </w:rPr>
              <w:t>c</w:t>
            </w:r>
            <w:r w:rsidRPr="00B9386B">
              <w:rPr>
                <w:rFonts w:ascii="Aptos Narrow" w:hAnsi="Aptos Narrow"/>
                <w:sz w:val="22"/>
                <w:szCs w:val="22"/>
              </w:rPr>
              <w:t xml:space="preserve">ontributes to the </w:t>
            </w:r>
            <w:r>
              <w:rPr>
                <w:rFonts w:ascii="Aptos Narrow" w:hAnsi="Aptos Narrow"/>
                <w:sz w:val="22"/>
                <w:szCs w:val="22"/>
              </w:rPr>
              <w:t>i</w:t>
            </w:r>
            <w:r w:rsidRPr="00B9386B">
              <w:rPr>
                <w:rFonts w:ascii="Aptos Narrow" w:hAnsi="Aptos Narrow"/>
                <w:sz w:val="22"/>
                <w:szCs w:val="22"/>
              </w:rPr>
              <w:t xml:space="preserve">nterplay of </w:t>
            </w:r>
            <w:r>
              <w:rPr>
                <w:rFonts w:ascii="Aptos Narrow" w:hAnsi="Aptos Narrow"/>
                <w:sz w:val="22"/>
                <w:szCs w:val="22"/>
              </w:rPr>
              <w:t>e</w:t>
            </w:r>
            <w:r w:rsidRPr="00B9386B">
              <w:rPr>
                <w:rFonts w:ascii="Aptos Narrow" w:hAnsi="Aptos Narrow"/>
                <w:sz w:val="22"/>
                <w:szCs w:val="22"/>
              </w:rPr>
              <w:t xml:space="preserve">conomic </w:t>
            </w:r>
            <w:r>
              <w:rPr>
                <w:rFonts w:ascii="Aptos Narrow" w:hAnsi="Aptos Narrow"/>
                <w:sz w:val="22"/>
                <w:szCs w:val="22"/>
              </w:rPr>
              <w:t>i</w:t>
            </w:r>
            <w:r w:rsidRPr="00B9386B">
              <w:rPr>
                <w:rFonts w:ascii="Aptos Narrow" w:hAnsi="Aptos Narrow"/>
                <w:sz w:val="22"/>
                <w:szCs w:val="22"/>
              </w:rPr>
              <w:t xml:space="preserve">nsecurity, </w:t>
            </w:r>
            <w:r>
              <w:rPr>
                <w:rFonts w:ascii="Aptos Narrow" w:hAnsi="Aptos Narrow"/>
                <w:sz w:val="22"/>
                <w:szCs w:val="22"/>
              </w:rPr>
              <w:t>f</w:t>
            </w:r>
            <w:r w:rsidRPr="00B9386B">
              <w:rPr>
                <w:rFonts w:ascii="Aptos Narrow" w:hAnsi="Aptos Narrow"/>
                <w:sz w:val="22"/>
                <w:szCs w:val="22"/>
              </w:rPr>
              <w:t xml:space="preserve">ood </w:t>
            </w:r>
            <w:r>
              <w:rPr>
                <w:rFonts w:ascii="Aptos Narrow" w:hAnsi="Aptos Narrow"/>
                <w:sz w:val="22"/>
                <w:szCs w:val="22"/>
              </w:rPr>
              <w:t>i</w:t>
            </w:r>
            <w:r w:rsidRPr="00B9386B">
              <w:rPr>
                <w:rFonts w:ascii="Aptos Narrow" w:hAnsi="Aptos Narrow"/>
                <w:sz w:val="22"/>
                <w:szCs w:val="22"/>
              </w:rPr>
              <w:t xml:space="preserve">nsecurity, and </w:t>
            </w:r>
            <w:r>
              <w:rPr>
                <w:rFonts w:ascii="Aptos Narrow" w:hAnsi="Aptos Narrow"/>
                <w:sz w:val="22"/>
                <w:szCs w:val="22"/>
              </w:rPr>
              <w:t>h</w:t>
            </w:r>
            <w:r w:rsidRPr="00B9386B">
              <w:rPr>
                <w:rFonts w:ascii="Aptos Narrow" w:hAnsi="Aptos Narrow"/>
                <w:sz w:val="22"/>
                <w:szCs w:val="22"/>
              </w:rPr>
              <w:t xml:space="preserve">ealth. </w:t>
            </w:r>
            <w:r w:rsidRPr="00B9386B">
              <w:rPr>
                <w:rFonts w:ascii="Aptos Narrow" w:hAnsi="Aptos Narrow"/>
                <w:i/>
                <w:sz w:val="22"/>
                <w:szCs w:val="22"/>
              </w:rPr>
              <w:t>Annals of Anthropological Practice</w:t>
            </w:r>
            <w:r w:rsidR="000B0336">
              <w:rPr>
                <w:rFonts w:ascii="Aptos Narrow" w:hAnsi="Aptos Narrow"/>
                <w:i/>
                <w:sz w:val="22"/>
                <w:szCs w:val="22"/>
              </w:rPr>
              <w:t>,</w:t>
            </w:r>
            <w:r w:rsidRPr="00B9386B">
              <w:rPr>
                <w:rFonts w:ascii="Aptos Narrow" w:hAnsi="Aptos Narrow"/>
                <w:sz w:val="22"/>
                <w:szCs w:val="22"/>
              </w:rPr>
              <w:t xml:space="preserve"> 2017;41:67-77. </w:t>
            </w:r>
            <w:bookmarkStart w:id="8" w:name="_Hlk94159704"/>
            <w:r w:rsidRPr="00B9386B">
              <w:rPr>
                <w:rFonts w:ascii="Aptos Narrow" w:hAnsi="Aptos Narrow"/>
                <w:sz w:val="22"/>
                <w:szCs w:val="22"/>
              </w:rPr>
              <w:t>PMID: 30233917. PMCID: 6140792. DOI: 10.1111/napa.12114.</w:t>
            </w:r>
            <w:bookmarkEnd w:id="8"/>
          </w:p>
        </w:tc>
      </w:tr>
      <w:tr w:rsidR="002364BD" w:rsidRPr="00B9386B" w14:paraId="770363F4" w14:textId="77777777" w:rsidTr="00B830A3">
        <w:trPr>
          <w:gridAfter w:val="1"/>
          <w:wAfter w:w="54" w:type="dxa"/>
          <w:trHeight w:val="856"/>
        </w:trPr>
        <w:tc>
          <w:tcPr>
            <w:tcW w:w="668" w:type="dxa"/>
            <w:gridSpan w:val="2"/>
          </w:tcPr>
          <w:p w14:paraId="2CD94B8E" w14:textId="3ACE6999" w:rsidR="002364BD" w:rsidRPr="00B9386B" w:rsidRDefault="000C5D07" w:rsidP="0017232C">
            <w:pPr>
              <w:jc w:val="center"/>
              <w:rPr>
                <w:rFonts w:ascii="Aptos Narrow" w:hAnsi="Aptos Narrow"/>
                <w:sz w:val="22"/>
                <w:szCs w:val="22"/>
              </w:rPr>
            </w:pPr>
            <w:r>
              <w:rPr>
                <w:rFonts w:ascii="Aptos Narrow" w:hAnsi="Aptos Narrow"/>
                <w:sz w:val="22"/>
                <w:szCs w:val="22"/>
              </w:rPr>
              <w:t>2018</w:t>
            </w:r>
          </w:p>
        </w:tc>
        <w:tc>
          <w:tcPr>
            <w:tcW w:w="592" w:type="dxa"/>
          </w:tcPr>
          <w:p w14:paraId="2E61E15D" w14:textId="49FFA985" w:rsidR="002364BD" w:rsidRPr="00B9386B" w:rsidRDefault="000C5D07" w:rsidP="0017232C">
            <w:pPr>
              <w:jc w:val="center"/>
              <w:rPr>
                <w:rFonts w:ascii="Aptos Narrow" w:hAnsi="Aptos Narrow"/>
                <w:sz w:val="22"/>
                <w:szCs w:val="22"/>
              </w:rPr>
            </w:pPr>
            <w:r>
              <w:rPr>
                <w:rFonts w:ascii="Aptos Narrow" w:hAnsi="Aptos Narrow"/>
                <w:sz w:val="22"/>
                <w:szCs w:val="22"/>
              </w:rPr>
              <w:t>11</w:t>
            </w:r>
            <w:r w:rsidR="004F61BF">
              <w:rPr>
                <w:rFonts w:ascii="Aptos Narrow" w:hAnsi="Aptos Narrow"/>
                <w:sz w:val="22"/>
                <w:szCs w:val="22"/>
              </w:rPr>
              <w:t>.</w:t>
            </w:r>
          </w:p>
        </w:tc>
        <w:tc>
          <w:tcPr>
            <w:tcW w:w="8730" w:type="dxa"/>
          </w:tcPr>
          <w:p w14:paraId="7C0F6E32" w14:textId="54C3AC80" w:rsidR="002364BD" w:rsidRPr="00B9386B" w:rsidRDefault="002364BD" w:rsidP="0017232C">
            <w:pPr>
              <w:rPr>
                <w:rFonts w:ascii="Aptos Narrow" w:hAnsi="Aptos Narrow"/>
                <w:sz w:val="22"/>
                <w:szCs w:val="22"/>
              </w:rPr>
            </w:pPr>
            <w:r w:rsidRPr="00B9386B">
              <w:rPr>
                <w:rFonts w:ascii="Aptos Narrow" w:hAnsi="Aptos Narrow"/>
                <w:sz w:val="22"/>
                <w:szCs w:val="22"/>
              </w:rPr>
              <w:t xml:space="preserve">Lee SC, SJ </w:t>
            </w:r>
            <w:proofErr w:type="spellStart"/>
            <w:r w:rsidRPr="00B9386B">
              <w:rPr>
                <w:rFonts w:ascii="Aptos Narrow" w:hAnsi="Aptos Narrow"/>
                <w:sz w:val="22"/>
                <w:szCs w:val="22"/>
              </w:rPr>
              <w:t>Inrig</w:t>
            </w:r>
            <w:proofErr w:type="spellEnd"/>
            <w:r w:rsidRPr="00B9386B">
              <w:rPr>
                <w:rFonts w:ascii="Aptos Narrow" w:hAnsi="Aptos Narrow"/>
                <w:sz w:val="22"/>
                <w:szCs w:val="22"/>
              </w:rPr>
              <w:t xml:space="preserve">, B Bala, CS Skinner, </w:t>
            </w:r>
            <w:r w:rsidRPr="00B9386B">
              <w:rPr>
                <w:rFonts w:ascii="Aptos Narrow" w:hAnsi="Aptos Narrow"/>
                <w:b/>
                <w:sz w:val="22"/>
                <w:szCs w:val="22"/>
              </w:rPr>
              <w:t>RT Higashi</w:t>
            </w:r>
            <w:r w:rsidRPr="00B9386B">
              <w:rPr>
                <w:rFonts w:ascii="Aptos Narrow" w:hAnsi="Aptos Narrow"/>
                <w:sz w:val="22"/>
                <w:szCs w:val="22"/>
              </w:rPr>
              <w:t xml:space="preserve">, K McCallister, WP Bishop, N Santini, JA Tiro. Identifying </w:t>
            </w:r>
            <w:r>
              <w:rPr>
                <w:rFonts w:ascii="Aptos Narrow" w:hAnsi="Aptos Narrow"/>
                <w:sz w:val="22"/>
                <w:szCs w:val="22"/>
              </w:rPr>
              <w:t>q</w:t>
            </w:r>
            <w:r w:rsidRPr="00B9386B">
              <w:rPr>
                <w:rFonts w:ascii="Aptos Narrow" w:hAnsi="Aptos Narrow"/>
                <w:sz w:val="22"/>
                <w:szCs w:val="22"/>
              </w:rPr>
              <w:t xml:space="preserve">uality </w:t>
            </w:r>
            <w:r>
              <w:rPr>
                <w:rFonts w:ascii="Aptos Narrow" w:hAnsi="Aptos Narrow"/>
                <w:sz w:val="22"/>
                <w:szCs w:val="22"/>
              </w:rPr>
              <w:t>i</w:t>
            </w:r>
            <w:r w:rsidRPr="00B9386B">
              <w:rPr>
                <w:rFonts w:ascii="Aptos Narrow" w:hAnsi="Aptos Narrow"/>
                <w:sz w:val="22"/>
                <w:szCs w:val="22"/>
              </w:rPr>
              <w:t xml:space="preserve">mprovement </w:t>
            </w:r>
            <w:r>
              <w:rPr>
                <w:rFonts w:ascii="Aptos Narrow" w:hAnsi="Aptos Narrow"/>
                <w:sz w:val="22"/>
                <w:szCs w:val="22"/>
              </w:rPr>
              <w:t>t</w:t>
            </w:r>
            <w:r w:rsidRPr="00B9386B">
              <w:rPr>
                <w:rFonts w:ascii="Aptos Narrow" w:hAnsi="Aptos Narrow"/>
                <w:sz w:val="22"/>
                <w:szCs w:val="22"/>
              </w:rPr>
              <w:t xml:space="preserve">argets to </w:t>
            </w:r>
            <w:r>
              <w:rPr>
                <w:rFonts w:ascii="Aptos Narrow" w:hAnsi="Aptos Narrow"/>
                <w:sz w:val="22"/>
                <w:szCs w:val="22"/>
              </w:rPr>
              <w:t>f</w:t>
            </w:r>
            <w:r w:rsidRPr="00B9386B">
              <w:rPr>
                <w:rFonts w:ascii="Aptos Narrow" w:hAnsi="Aptos Narrow"/>
                <w:sz w:val="22"/>
                <w:szCs w:val="22"/>
              </w:rPr>
              <w:t xml:space="preserve">acilitate </w:t>
            </w:r>
            <w:r>
              <w:rPr>
                <w:rFonts w:ascii="Aptos Narrow" w:hAnsi="Aptos Narrow"/>
                <w:sz w:val="22"/>
                <w:szCs w:val="22"/>
              </w:rPr>
              <w:t>c</w:t>
            </w:r>
            <w:r w:rsidRPr="00B9386B">
              <w:rPr>
                <w:rFonts w:ascii="Aptos Narrow" w:hAnsi="Aptos Narrow"/>
                <w:sz w:val="22"/>
                <w:szCs w:val="22"/>
              </w:rPr>
              <w:t xml:space="preserve">olorectal </w:t>
            </w:r>
            <w:r>
              <w:rPr>
                <w:rFonts w:ascii="Aptos Narrow" w:hAnsi="Aptos Narrow"/>
                <w:sz w:val="22"/>
                <w:szCs w:val="22"/>
              </w:rPr>
              <w:t>c</w:t>
            </w:r>
            <w:r w:rsidRPr="00B9386B">
              <w:rPr>
                <w:rFonts w:ascii="Aptos Narrow" w:hAnsi="Aptos Narrow"/>
                <w:sz w:val="22"/>
                <w:szCs w:val="22"/>
              </w:rPr>
              <w:t xml:space="preserve">ancer </w:t>
            </w:r>
            <w:r>
              <w:rPr>
                <w:rFonts w:ascii="Aptos Narrow" w:hAnsi="Aptos Narrow"/>
                <w:sz w:val="22"/>
                <w:szCs w:val="22"/>
              </w:rPr>
              <w:t>s</w:t>
            </w:r>
            <w:r w:rsidRPr="00B9386B">
              <w:rPr>
                <w:rFonts w:ascii="Aptos Narrow" w:hAnsi="Aptos Narrow"/>
                <w:sz w:val="22"/>
                <w:szCs w:val="22"/>
              </w:rPr>
              <w:t xml:space="preserve">creening </w:t>
            </w:r>
            <w:r>
              <w:rPr>
                <w:rFonts w:ascii="Aptos Narrow" w:hAnsi="Aptos Narrow"/>
                <w:sz w:val="22"/>
                <w:szCs w:val="22"/>
              </w:rPr>
              <w:t>c</w:t>
            </w:r>
            <w:r w:rsidRPr="00B9386B">
              <w:rPr>
                <w:rFonts w:ascii="Aptos Narrow" w:hAnsi="Aptos Narrow"/>
                <w:sz w:val="22"/>
                <w:szCs w:val="22"/>
              </w:rPr>
              <w:t xml:space="preserve">ompletion. </w:t>
            </w:r>
            <w:r w:rsidRPr="00B9386B">
              <w:rPr>
                <w:rFonts w:ascii="Aptos Narrow" w:hAnsi="Aptos Narrow"/>
                <w:i/>
                <w:sz w:val="22"/>
                <w:szCs w:val="22"/>
              </w:rPr>
              <w:t>Preventive Medicine Reports</w:t>
            </w:r>
            <w:r w:rsidR="000B0336">
              <w:rPr>
                <w:rFonts w:ascii="Aptos Narrow" w:hAnsi="Aptos Narrow"/>
                <w:i/>
                <w:sz w:val="22"/>
                <w:szCs w:val="22"/>
              </w:rPr>
              <w:t>,</w:t>
            </w:r>
            <w:r w:rsidRPr="00B9386B">
              <w:rPr>
                <w:rFonts w:ascii="Aptos Narrow" w:hAnsi="Aptos Narrow"/>
                <w:sz w:val="22"/>
                <w:szCs w:val="22"/>
              </w:rPr>
              <w:t xml:space="preserve"> 2018;9:138-43. PMID: 29527466. PMCID: 5840842. DOI: 10.1016/j.pmedr.2018.01.004.</w:t>
            </w:r>
          </w:p>
        </w:tc>
      </w:tr>
      <w:tr w:rsidR="002364BD" w:rsidRPr="00B9386B" w14:paraId="5B5C34E6" w14:textId="77777777" w:rsidTr="00B830A3">
        <w:trPr>
          <w:gridAfter w:val="1"/>
          <w:wAfter w:w="54" w:type="dxa"/>
          <w:trHeight w:val="871"/>
        </w:trPr>
        <w:tc>
          <w:tcPr>
            <w:tcW w:w="668" w:type="dxa"/>
            <w:gridSpan w:val="2"/>
          </w:tcPr>
          <w:p w14:paraId="1BD7B024" w14:textId="77777777" w:rsidR="002364BD" w:rsidRPr="00B9386B" w:rsidRDefault="002364BD" w:rsidP="0017232C">
            <w:pPr>
              <w:jc w:val="center"/>
              <w:rPr>
                <w:rFonts w:ascii="Aptos Narrow" w:hAnsi="Aptos Narrow"/>
                <w:sz w:val="22"/>
                <w:szCs w:val="22"/>
              </w:rPr>
            </w:pPr>
          </w:p>
        </w:tc>
        <w:tc>
          <w:tcPr>
            <w:tcW w:w="592" w:type="dxa"/>
          </w:tcPr>
          <w:p w14:paraId="581E8824" w14:textId="7C0E41CF" w:rsidR="002364BD" w:rsidRPr="00B9386B" w:rsidRDefault="000C5D07" w:rsidP="0017232C">
            <w:pPr>
              <w:jc w:val="center"/>
              <w:rPr>
                <w:rFonts w:ascii="Aptos Narrow" w:hAnsi="Aptos Narrow"/>
                <w:sz w:val="22"/>
                <w:szCs w:val="22"/>
              </w:rPr>
            </w:pPr>
            <w:r>
              <w:rPr>
                <w:rFonts w:ascii="Aptos Narrow" w:hAnsi="Aptos Narrow"/>
                <w:sz w:val="22"/>
                <w:szCs w:val="22"/>
              </w:rPr>
              <w:t>12</w:t>
            </w:r>
            <w:r w:rsidR="004F61BF">
              <w:rPr>
                <w:rFonts w:ascii="Aptos Narrow" w:hAnsi="Aptos Narrow"/>
                <w:sz w:val="22"/>
                <w:szCs w:val="22"/>
              </w:rPr>
              <w:t>.</w:t>
            </w:r>
          </w:p>
        </w:tc>
        <w:tc>
          <w:tcPr>
            <w:tcW w:w="8730" w:type="dxa"/>
          </w:tcPr>
          <w:p w14:paraId="2659BAB3" w14:textId="7FD2CB06" w:rsidR="002364BD" w:rsidRPr="00B9386B" w:rsidRDefault="002364BD" w:rsidP="0017232C">
            <w:pPr>
              <w:rPr>
                <w:rFonts w:ascii="Aptos Narrow" w:hAnsi="Aptos Narrow"/>
                <w:b/>
                <w:sz w:val="22"/>
                <w:szCs w:val="22"/>
              </w:rPr>
            </w:pPr>
            <w:r w:rsidRPr="00B9386B">
              <w:rPr>
                <w:rFonts w:ascii="Aptos Narrow" w:hAnsi="Aptos Narrow"/>
                <w:sz w:val="22"/>
                <w:szCs w:val="22"/>
              </w:rPr>
              <w:t>Nguyen OK</w:t>
            </w:r>
            <w:r>
              <w:rPr>
                <w:rFonts w:ascii="Aptos Narrow" w:hAnsi="Aptos Narrow"/>
                <w:sz w:val="22"/>
                <w:szCs w:val="22"/>
              </w:rPr>
              <w:t>*</w:t>
            </w:r>
            <w:r w:rsidRPr="00B9386B">
              <w:rPr>
                <w:rFonts w:ascii="Aptos Narrow" w:hAnsi="Aptos Narrow"/>
                <w:sz w:val="22"/>
                <w:szCs w:val="22"/>
              </w:rPr>
              <w:t xml:space="preserve">, </w:t>
            </w:r>
            <w:r w:rsidRPr="00B9386B">
              <w:rPr>
                <w:rFonts w:ascii="Aptos Narrow" w:hAnsi="Aptos Narrow"/>
                <w:b/>
                <w:sz w:val="22"/>
                <w:szCs w:val="22"/>
              </w:rPr>
              <w:t>RT Higashi</w:t>
            </w:r>
            <w:r w:rsidRPr="00B9386B">
              <w:rPr>
                <w:rFonts w:ascii="Aptos Narrow" w:hAnsi="Aptos Narrow"/>
                <w:sz w:val="22"/>
                <w:szCs w:val="22"/>
              </w:rPr>
              <w:t xml:space="preserve">, AN Makam, JC Mijares, SC Lee. The </w:t>
            </w:r>
            <w:r>
              <w:rPr>
                <w:rFonts w:ascii="Aptos Narrow" w:hAnsi="Aptos Narrow"/>
                <w:sz w:val="22"/>
                <w:szCs w:val="22"/>
              </w:rPr>
              <w:t>i</w:t>
            </w:r>
            <w:r w:rsidRPr="00B9386B">
              <w:rPr>
                <w:rFonts w:ascii="Aptos Narrow" w:hAnsi="Aptos Narrow"/>
                <w:sz w:val="22"/>
                <w:szCs w:val="22"/>
              </w:rPr>
              <w:t xml:space="preserve">nfluence of </w:t>
            </w:r>
            <w:r>
              <w:rPr>
                <w:rFonts w:ascii="Aptos Narrow" w:hAnsi="Aptos Narrow"/>
                <w:sz w:val="22"/>
                <w:szCs w:val="22"/>
              </w:rPr>
              <w:t>f</w:t>
            </w:r>
            <w:r w:rsidRPr="00B9386B">
              <w:rPr>
                <w:rFonts w:ascii="Aptos Narrow" w:hAnsi="Aptos Narrow"/>
                <w:sz w:val="22"/>
                <w:szCs w:val="22"/>
              </w:rPr>
              <w:t xml:space="preserve">inancial </w:t>
            </w:r>
            <w:r>
              <w:rPr>
                <w:rFonts w:ascii="Aptos Narrow" w:hAnsi="Aptos Narrow"/>
                <w:sz w:val="22"/>
                <w:szCs w:val="22"/>
              </w:rPr>
              <w:t>s</w:t>
            </w:r>
            <w:r w:rsidRPr="00B9386B">
              <w:rPr>
                <w:rFonts w:ascii="Aptos Narrow" w:hAnsi="Aptos Narrow"/>
                <w:sz w:val="22"/>
                <w:szCs w:val="22"/>
              </w:rPr>
              <w:t xml:space="preserve">train on </w:t>
            </w:r>
            <w:r>
              <w:rPr>
                <w:rFonts w:ascii="Aptos Narrow" w:hAnsi="Aptos Narrow"/>
                <w:sz w:val="22"/>
                <w:szCs w:val="22"/>
              </w:rPr>
              <w:t>h</w:t>
            </w:r>
            <w:r w:rsidRPr="00B9386B">
              <w:rPr>
                <w:rFonts w:ascii="Aptos Narrow" w:hAnsi="Aptos Narrow"/>
                <w:sz w:val="22"/>
                <w:szCs w:val="22"/>
              </w:rPr>
              <w:t xml:space="preserve">ealth </w:t>
            </w:r>
            <w:r>
              <w:rPr>
                <w:rFonts w:ascii="Aptos Narrow" w:hAnsi="Aptos Narrow"/>
                <w:sz w:val="22"/>
                <w:szCs w:val="22"/>
              </w:rPr>
              <w:t>d</w:t>
            </w:r>
            <w:r w:rsidRPr="00B9386B">
              <w:rPr>
                <w:rFonts w:ascii="Aptos Narrow" w:hAnsi="Aptos Narrow"/>
                <w:sz w:val="22"/>
                <w:szCs w:val="22"/>
              </w:rPr>
              <w:t>ecision-</w:t>
            </w:r>
            <w:r>
              <w:rPr>
                <w:rFonts w:ascii="Aptos Narrow" w:hAnsi="Aptos Narrow"/>
                <w:sz w:val="22"/>
                <w:szCs w:val="22"/>
              </w:rPr>
              <w:t>m</w:t>
            </w:r>
            <w:r w:rsidRPr="00B9386B">
              <w:rPr>
                <w:rFonts w:ascii="Aptos Narrow" w:hAnsi="Aptos Narrow"/>
                <w:sz w:val="22"/>
                <w:szCs w:val="22"/>
              </w:rPr>
              <w:t xml:space="preserve">aking. </w:t>
            </w:r>
            <w:r w:rsidRPr="00B9386B">
              <w:rPr>
                <w:rFonts w:ascii="Aptos Narrow" w:hAnsi="Aptos Narrow"/>
                <w:i/>
                <w:sz w:val="22"/>
                <w:szCs w:val="22"/>
              </w:rPr>
              <w:t>J</w:t>
            </w:r>
            <w:r>
              <w:rPr>
                <w:rFonts w:ascii="Aptos Narrow" w:hAnsi="Aptos Narrow"/>
                <w:i/>
                <w:sz w:val="22"/>
                <w:szCs w:val="22"/>
              </w:rPr>
              <w:t>ournal of</w:t>
            </w:r>
            <w:r w:rsidRPr="00B9386B">
              <w:rPr>
                <w:rFonts w:ascii="Aptos Narrow" w:hAnsi="Aptos Narrow"/>
                <w:i/>
                <w:sz w:val="22"/>
                <w:szCs w:val="22"/>
              </w:rPr>
              <w:t xml:space="preserve"> General Internal Medicine</w:t>
            </w:r>
            <w:r w:rsidR="000B0336">
              <w:rPr>
                <w:rFonts w:ascii="Aptos Narrow" w:hAnsi="Aptos Narrow"/>
                <w:i/>
                <w:sz w:val="22"/>
                <w:szCs w:val="22"/>
              </w:rPr>
              <w:t>,</w:t>
            </w:r>
            <w:r w:rsidRPr="00B9386B">
              <w:rPr>
                <w:rFonts w:ascii="Aptos Narrow" w:hAnsi="Aptos Narrow"/>
                <w:i/>
                <w:sz w:val="22"/>
                <w:szCs w:val="22"/>
              </w:rPr>
              <w:t xml:space="preserve"> </w:t>
            </w:r>
            <w:r w:rsidRPr="00B9386B">
              <w:rPr>
                <w:rFonts w:ascii="Aptos Narrow" w:hAnsi="Aptos Narrow"/>
                <w:sz w:val="22"/>
                <w:szCs w:val="22"/>
              </w:rPr>
              <w:t>2018 Apr;33(4):406-08. PMID: 29340939. PMCID: 5880778. DOI: 10.1007/s11606-017-4296-3.</w:t>
            </w:r>
          </w:p>
        </w:tc>
      </w:tr>
      <w:tr w:rsidR="002364BD" w:rsidRPr="00B9386B" w14:paraId="326C3AF8" w14:textId="77777777" w:rsidTr="00B830A3">
        <w:trPr>
          <w:gridAfter w:val="1"/>
          <w:wAfter w:w="54" w:type="dxa"/>
          <w:trHeight w:val="801"/>
        </w:trPr>
        <w:tc>
          <w:tcPr>
            <w:tcW w:w="668" w:type="dxa"/>
            <w:gridSpan w:val="2"/>
          </w:tcPr>
          <w:p w14:paraId="092C45A9" w14:textId="77777777" w:rsidR="002364BD" w:rsidRPr="00B9386B" w:rsidRDefault="002364BD" w:rsidP="0017232C">
            <w:pPr>
              <w:jc w:val="center"/>
              <w:rPr>
                <w:rFonts w:ascii="Aptos Narrow" w:hAnsi="Aptos Narrow"/>
                <w:sz w:val="22"/>
                <w:szCs w:val="22"/>
              </w:rPr>
            </w:pPr>
          </w:p>
        </w:tc>
        <w:tc>
          <w:tcPr>
            <w:tcW w:w="592" w:type="dxa"/>
          </w:tcPr>
          <w:p w14:paraId="7B664D84" w14:textId="2F5F74BD" w:rsidR="002364BD" w:rsidRPr="00B9386B" w:rsidRDefault="000C5D07" w:rsidP="0017232C">
            <w:pPr>
              <w:jc w:val="center"/>
              <w:rPr>
                <w:rFonts w:ascii="Aptos Narrow" w:hAnsi="Aptos Narrow"/>
                <w:sz w:val="22"/>
                <w:szCs w:val="22"/>
              </w:rPr>
            </w:pPr>
            <w:r>
              <w:rPr>
                <w:rFonts w:ascii="Aptos Narrow" w:hAnsi="Aptos Narrow"/>
                <w:sz w:val="22"/>
                <w:szCs w:val="22"/>
              </w:rPr>
              <w:t>13</w:t>
            </w:r>
            <w:r w:rsidR="004F61BF">
              <w:rPr>
                <w:rFonts w:ascii="Aptos Narrow" w:hAnsi="Aptos Narrow"/>
                <w:sz w:val="22"/>
                <w:szCs w:val="22"/>
              </w:rPr>
              <w:t>.</w:t>
            </w:r>
          </w:p>
        </w:tc>
        <w:tc>
          <w:tcPr>
            <w:tcW w:w="8730" w:type="dxa"/>
          </w:tcPr>
          <w:p w14:paraId="1EB8CBB9" w14:textId="6342415F" w:rsidR="002364BD" w:rsidRPr="00B9386B" w:rsidRDefault="002364BD" w:rsidP="0017232C">
            <w:pPr>
              <w:rPr>
                <w:rFonts w:ascii="Aptos Narrow" w:hAnsi="Aptos Narrow"/>
                <w:sz w:val="22"/>
                <w:szCs w:val="22"/>
              </w:rPr>
            </w:pPr>
            <w:r w:rsidRPr="00B9386B">
              <w:rPr>
                <w:rFonts w:ascii="Aptos Narrow" w:hAnsi="Aptos Narrow"/>
                <w:sz w:val="22"/>
                <w:szCs w:val="22"/>
              </w:rPr>
              <w:t xml:space="preserve">Shay LA, AS Baldwin, A Betts, EG Marks, </w:t>
            </w:r>
            <w:r w:rsidRPr="00B9386B">
              <w:rPr>
                <w:rFonts w:ascii="Aptos Narrow" w:hAnsi="Aptos Narrow"/>
                <w:b/>
                <w:sz w:val="22"/>
                <w:szCs w:val="22"/>
              </w:rPr>
              <w:t>RT Higashi</w:t>
            </w:r>
            <w:r w:rsidRPr="00B9386B">
              <w:rPr>
                <w:rFonts w:ascii="Aptos Narrow" w:hAnsi="Aptos Narrow"/>
                <w:sz w:val="22"/>
                <w:szCs w:val="22"/>
              </w:rPr>
              <w:t>, RL Street, D Persaud, JA</w:t>
            </w:r>
            <w:r>
              <w:rPr>
                <w:rFonts w:ascii="Aptos Narrow" w:hAnsi="Aptos Narrow"/>
                <w:sz w:val="22"/>
                <w:szCs w:val="22"/>
              </w:rPr>
              <w:t xml:space="preserve"> </w:t>
            </w:r>
            <w:r w:rsidRPr="00B9386B">
              <w:rPr>
                <w:rFonts w:ascii="Aptos Narrow" w:hAnsi="Aptos Narrow"/>
                <w:sz w:val="22"/>
                <w:szCs w:val="22"/>
              </w:rPr>
              <w:t xml:space="preserve">Tiro. Parent-provider communication of HPV vaccine hesitancy. </w:t>
            </w:r>
            <w:r w:rsidRPr="00B9386B">
              <w:rPr>
                <w:rFonts w:ascii="Aptos Narrow" w:hAnsi="Aptos Narrow"/>
                <w:i/>
                <w:sz w:val="22"/>
                <w:szCs w:val="22"/>
              </w:rPr>
              <w:t>Pediatrics</w:t>
            </w:r>
            <w:r w:rsidR="000B0336">
              <w:rPr>
                <w:rFonts w:ascii="Aptos Narrow" w:hAnsi="Aptos Narrow"/>
                <w:i/>
                <w:sz w:val="22"/>
                <w:szCs w:val="22"/>
              </w:rPr>
              <w:t>,</w:t>
            </w:r>
            <w:r w:rsidRPr="00B9386B">
              <w:rPr>
                <w:rFonts w:ascii="Aptos Narrow" w:hAnsi="Aptos Narrow"/>
                <w:sz w:val="22"/>
                <w:szCs w:val="22"/>
              </w:rPr>
              <w:t xml:space="preserve"> 2018;141(6): e20172312. PMID: 29765009. PMCID: 6005174. DOI: 10.1542/peds.2017-2312.</w:t>
            </w:r>
          </w:p>
        </w:tc>
      </w:tr>
      <w:tr w:rsidR="002364BD" w:rsidRPr="00B9386B" w14:paraId="2A77B776" w14:textId="77777777" w:rsidTr="00B830A3">
        <w:trPr>
          <w:gridAfter w:val="1"/>
          <w:wAfter w:w="54" w:type="dxa"/>
          <w:trHeight w:val="1126"/>
        </w:trPr>
        <w:tc>
          <w:tcPr>
            <w:tcW w:w="668" w:type="dxa"/>
            <w:gridSpan w:val="2"/>
          </w:tcPr>
          <w:p w14:paraId="7884AF7A" w14:textId="77777777" w:rsidR="002364BD" w:rsidRPr="00B9386B" w:rsidRDefault="002364BD" w:rsidP="0017232C">
            <w:pPr>
              <w:jc w:val="center"/>
              <w:rPr>
                <w:rFonts w:ascii="Aptos Narrow" w:hAnsi="Aptos Narrow"/>
                <w:sz w:val="22"/>
                <w:szCs w:val="22"/>
              </w:rPr>
            </w:pPr>
          </w:p>
        </w:tc>
        <w:tc>
          <w:tcPr>
            <w:tcW w:w="592" w:type="dxa"/>
          </w:tcPr>
          <w:p w14:paraId="7D1F0FDC" w14:textId="05ABEAE8" w:rsidR="002364BD" w:rsidRPr="00B9386B" w:rsidRDefault="000C5D07" w:rsidP="0017232C">
            <w:pPr>
              <w:jc w:val="center"/>
              <w:rPr>
                <w:rFonts w:ascii="Aptos Narrow" w:hAnsi="Aptos Narrow"/>
                <w:sz w:val="22"/>
                <w:szCs w:val="22"/>
              </w:rPr>
            </w:pPr>
            <w:r>
              <w:rPr>
                <w:rFonts w:ascii="Aptos Narrow" w:hAnsi="Aptos Narrow"/>
                <w:sz w:val="22"/>
                <w:szCs w:val="22"/>
              </w:rPr>
              <w:t>14</w:t>
            </w:r>
            <w:r w:rsidR="004F61BF">
              <w:rPr>
                <w:rFonts w:ascii="Aptos Narrow" w:hAnsi="Aptos Narrow"/>
                <w:sz w:val="22"/>
                <w:szCs w:val="22"/>
              </w:rPr>
              <w:t>.</w:t>
            </w:r>
          </w:p>
        </w:tc>
        <w:tc>
          <w:tcPr>
            <w:tcW w:w="8730" w:type="dxa"/>
          </w:tcPr>
          <w:p w14:paraId="2BB06DF9" w14:textId="2CA579E6" w:rsidR="002364BD" w:rsidRPr="00B9386B" w:rsidRDefault="002364BD" w:rsidP="0017232C">
            <w:pPr>
              <w:rPr>
                <w:rFonts w:ascii="Aptos Narrow" w:hAnsi="Aptos Narrow"/>
                <w:sz w:val="22"/>
                <w:szCs w:val="22"/>
              </w:rPr>
            </w:pPr>
            <w:r w:rsidRPr="00B9386B">
              <w:rPr>
                <w:rFonts w:ascii="Aptos Narrow" w:hAnsi="Aptos Narrow"/>
                <w:sz w:val="22"/>
                <w:szCs w:val="22"/>
              </w:rPr>
              <w:t xml:space="preserve">Lee SC, </w:t>
            </w:r>
            <w:r w:rsidRPr="00B9386B">
              <w:rPr>
                <w:rFonts w:ascii="Aptos Narrow" w:hAnsi="Aptos Narrow"/>
                <w:b/>
                <w:sz w:val="22"/>
                <w:szCs w:val="22"/>
              </w:rPr>
              <w:t>RT Higashi</w:t>
            </w:r>
            <w:r w:rsidRPr="00B9386B">
              <w:rPr>
                <w:rFonts w:ascii="Aptos Narrow" w:hAnsi="Aptos Narrow"/>
                <w:sz w:val="22"/>
                <w:szCs w:val="22"/>
              </w:rPr>
              <w:t xml:space="preserve">, JM Sanders, H Zhu, SJ </w:t>
            </w:r>
            <w:proofErr w:type="spellStart"/>
            <w:r w:rsidRPr="00B9386B">
              <w:rPr>
                <w:rFonts w:ascii="Aptos Narrow" w:hAnsi="Aptos Narrow"/>
                <w:sz w:val="22"/>
                <w:szCs w:val="22"/>
              </w:rPr>
              <w:t>Inrig</w:t>
            </w:r>
            <w:proofErr w:type="spellEnd"/>
            <w:r w:rsidRPr="00B9386B">
              <w:rPr>
                <w:rFonts w:ascii="Aptos Narrow" w:hAnsi="Aptos Narrow"/>
                <w:sz w:val="22"/>
                <w:szCs w:val="22"/>
              </w:rPr>
              <w:t xml:space="preserve">, C Mejias, KE Argenbright, JA Tiro. Effects of program scale-up on time to resolution for patients with abnormal screening mammography results. </w:t>
            </w:r>
            <w:r w:rsidRPr="00B9386B">
              <w:rPr>
                <w:rFonts w:ascii="Aptos Narrow" w:hAnsi="Aptos Narrow"/>
                <w:i/>
                <w:sz w:val="22"/>
                <w:szCs w:val="22"/>
              </w:rPr>
              <w:t>Cancer Causes &amp; Control</w:t>
            </w:r>
            <w:r w:rsidR="000B0336">
              <w:rPr>
                <w:rFonts w:ascii="Aptos Narrow" w:hAnsi="Aptos Narrow"/>
                <w:i/>
                <w:sz w:val="22"/>
                <w:szCs w:val="22"/>
              </w:rPr>
              <w:t>,</w:t>
            </w:r>
            <w:r w:rsidRPr="00B9386B">
              <w:rPr>
                <w:rFonts w:ascii="Aptos Narrow" w:hAnsi="Aptos Narrow"/>
                <w:sz w:val="22"/>
                <w:szCs w:val="22"/>
              </w:rPr>
              <w:t xml:space="preserve"> 2018 Oct;29(10):995-1005. </w:t>
            </w:r>
            <w:bookmarkStart w:id="9" w:name="_Hlk94159646"/>
            <w:r w:rsidRPr="00B9386B">
              <w:rPr>
                <w:rFonts w:ascii="Aptos Narrow" w:hAnsi="Aptos Narrow"/>
                <w:sz w:val="22"/>
                <w:szCs w:val="22"/>
              </w:rPr>
              <w:t>PMID: 30140972. PMCID: 6162097. DOI: 10.1007/s10552-018-1074-4.</w:t>
            </w:r>
            <w:bookmarkEnd w:id="9"/>
          </w:p>
        </w:tc>
      </w:tr>
      <w:tr w:rsidR="002364BD" w:rsidRPr="00B9386B" w14:paraId="39A1EC0C" w14:textId="77777777" w:rsidTr="00B830A3">
        <w:trPr>
          <w:gridAfter w:val="1"/>
          <w:wAfter w:w="54" w:type="dxa"/>
          <w:trHeight w:val="1142"/>
        </w:trPr>
        <w:tc>
          <w:tcPr>
            <w:tcW w:w="668" w:type="dxa"/>
            <w:gridSpan w:val="2"/>
          </w:tcPr>
          <w:p w14:paraId="3F245CA6" w14:textId="266ED210" w:rsidR="002364BD" w:rsidRPr="00B9386B" w:rsidRDefault="000C5D07" w:rsidP="0017232C">
            <w:pPr>
              <w:jc w:val="center"/>
              <w:rPr>
                <w:rFonts w:ascii="Aptos Narrow" w:hAnsi="Aptos Narrow"/>
                <w:sz w:val="22"/>
                <w:szCs w:val="22"/>
              </w:rPr>
            </w:pPr>
            <w:r>
              <w:rPr>
                <w:rFonts w:ascii="Aptos Narrow" w:hAnsi="Aptos Narrow"/>
                <w:sz w:val="22"/>
                <w:szCs w:val="22"/>
              </w:rPr>
              <w:t>2019</w:t>
            </w:r>
          </w:p>
        </w:tc>
        <w:tc>
          <w:tcPr>
            <w:tcW w:w="592" w:type="dxa"/>
          </w:tcPr>
          <w:p w14:paraId="4DC5E0B7" w14:textId="4FE7AB85" w:rsidR="002364BD" w:rsidRPr="00B9386B" w:rsidRDefault="000C5D07" w:rsidP="0017232C">
            <w:pPr>
              <w:jc w:val="center"/>
              <w:rPr>
                <w:rFonts w:ascii="Aptos Narrow" w:hAnsi="Aptos Narrow"/>
                <w:sz w:val="22"/>
                <w:szCs w:val="22"/>
              </w:rPr>
            </w:pPr>
            <w:r>
              <w:rPr>
                <w:rFonts w:ascii="Aptos Narrow" w:hAnsi="Aptos Narrow"/>
                <w:sz w:val="22"/>
                <w:szCs w:val="22"/>
              </w:rPr>
              <w:t>15</w:t>
            </w:r>
            <w:r w:rsidR="004F61BF">
              <w:rPr>
                <w:rFonts w:ascii="Aptos Narrow" w:hAnsi="Aptos Narrow"/>
                <w:sz w:val="22"/>
                <w:szCs w:val="22"/>
              </w:rPr>
              <w:t>.</w:t>
            </w:r>
          </w:p>
        </w:tc>
        <w:tc>
          <w:tcPr>
            <w:tcW w:w="8730" w:type="dxa"/>
          </w:tcPr>
          <w:p w14:paraId="3B4AA4D2" w14:textId="3D02B9FA" w:rsidR="002364BD" w:rsidRPr="00B9386B" w:rsidRDefault="002364BD" w:rsidP="0017232C">
            <w:pPr>
              <w:rPr>
                <w:rFonts w:ascii="Aptos Narrow" w:hAnsi="Aptos Narrow"/>
                <w:sz w:val="22"/>
                <w:szCs w:val="22"/>
              </w:rPr>
            </w:pPr>
            <w:r w:rsidRPr="00B9386B">
              <w:rPr>
                <w:rFonts w:ascii="Aptos Narrow" w:hAnsi="Aptos Narrow"/>
                <w:sz w:val="22"/>
                <w:szCs w:val="22"/>
              </w:rPr>
              <w:t>Nijhawan AE</w:t>
            </w:r>
            <w:r>
              <w:rPr>
                <w:rFonts w:ascii="Aptos Narrow" w:hAnsi="Aptos Narrow"/>
                <w:sz w:val="22"/>
                <w:szCs w:val="22"/>
              </w:rPr>
              <w:t>*</w:t>
            </w:r>
            <w:r w:rsidRPr="00B9386B">
              <w:rPr>
                <w:rFonts w:ascii="Aptos Narrow" w:hAnsi="Aptos Narrow"/>
                <w:sz w:val="22"/>
                <w:szCs w:val="22"/>
              </w:rPr>
              <w:t xml:space="preserve">, </w:t>
            </w:r>
            <w:r w:rsidRPr="00B9386B">
              <w:rPr>
                <w:rFonts w:ascii="Aptos Narrow" w:hAnsi="Aptos Narrow"/>
                <w:b/>
                <w:sz w:val="22"/>
                <w:szCs w:val="22"/>
              </w:rPr>
              <w:t>RT Higashi</w:t>
            </w:r>
            <w:r w:rsidRPr="00B9386B">
              <w:rPr>
                <w:rFonts w:ascii="Aptos Narrow" w:hAnsi="Aptos Narrow"/>
                <w:sz w:val="22"/>
                <w:szCs w:val="22"/>
              </w:rPr>
              <w:t xml:space="preserve">, EG Marks, Y Tiruneh, SC Lee. Patient and provider perspectives on 30-day readmissions, preventability, and strategies for improving transitions of care for patients with HIV at a safety net hospital. </w:t>
            </w:r>
            <w:r w:rsidRPr="00B9386B">
              <w:rPr>
                <w:rFonts w:ascii="Aptos Narrow" w:hAnsi="Aptos Narrow"/>
                <w:i/>
                <w:sz w:val="22"/>
                <w:szCs w:val="22"/>
              </w:rPr>
              <w:t>J</w:t>
            </w:r>
            <w:r>
              <w:rPr>
                <w:rFonts w:ascii="Aptos Narrow" w:hAnsi="Aptos Narrow"/>
                <w:i/>
                <w:sz w:val="22"/>
                <w:szCs w:val="22"/>
              </w:rPr>
              <w:t xml:space="preserve">ournal of the International </w:t>
            </w:r>
            <w:r w:rsidRPr="00B9386B">
              <w:rPr>
                <w:rFonts w:ascii="Aptos Narrow" w:hAnsi="Aptos Narrow"/>
                <w:i/>
                <w:sz w:val="22"/>
                <w:szCs w:val="22"/>
              </w:rPr>
              <w:t>Assoc</w:t>
            </w:r>
            <w:r>
              <w:rPr>
                <w:rFonts w:ascii="Aptos Narrow" w:hAnsi="Aptos Narrow"/>
                <w:i/>
                <w:sz w:val="22"/>
                <w:szCs w:val="22"/>
              </w:rPr>
              <w:t>iation</w:t>
            </w:r>
            <w:r w:rsidRPr="00B9386B">
              <w:rPr>
                <w:rFonts w:ascii="Aptos Narrow" w:hAnsi="Aptos Narrow"/>
                <w:i/>
                <w:sz w:val="22"/>
                <w:szCs w:val="22"/>
              </w:rPr>
              <w:t xml:space="preserve"> of Providers of AIDS Care</w:t>
            </w:r>
            <w:r w:rsidR="000B0336">
              <w:rPr>
                <w:rFonts w:ascii="Aptos Narrow" w:hAnsi="Aptos Narrow"/>
                <w:sz w:val="22"/>
                <w:szCs w:val="22"/>
              </w:rPr>
              <w:t>,</w:t>
            </w:r>
            <w:r w:rsidRPr="00B9386B">
              <w:rPr>
                <w:rFonts w:ascii="Aptos Narrow" w:hAnsi="Aptos Narrow"/>
                <w:sz w:val="22"/>
                <w:szCs w:val="22"/>
              </w:rPr>
              <w:t xml:space="preserve"> 2019 Jan;18:1-13. PMID: 30760091. PMCID: 6748499. DOI: 10.1177/2325958219827615.</w:t>
            </w:r>
          </w:p>
        </w:tc>
      </w:tr>
      <w:tr w:rsidR="002364BD" w:rsidRPr="00B9386B" w14:paraId="2FE04244" w14:textId="77777777" w:rsidTr="00B830A3">
        <w:trPr>
          <w:gridAfter w:val="1"/>
          <w:wAfter w:w="54" w:type="dxa"/>
          <w:trHeight w:val="856"/>
        </w:trPr>
        <w:tc>
          <w:tcPr>
            <w:tcW w:w="668" w:type="dxa"/>
            <w:gridSpan w:val="2"/>
          </w:tcPr>
          <w:p w14:paraId="2281B81B" w14:textId="77777777" w:rsidR="002364BD" w:rsidRPr="00B9386B" w:rsidRDefault="002364BD" w:rsidP="0017232C">
            <w:pPr>
              <w:jc w:val="center"/>
              <w:rPr>
                <w:rFonts w:ascii="Aptos Narrow" w:hAnsi="Aptos Narrow"/>
                <w:sz w:val="22"/>
                <w:szCs w:val="22"/>
              </w:rPr>
            </w:pPr>
          </w:p>
        </w:tc>
        <w:tc>
          <w:tcPr>
            <w:tcW w:w="592" w:type="dxa"/>
          </w:tcPr>
          <w:p w14:paraId="13E96772" w14:textId="076885F5" w:rsidR="002364BD" w:rsidRPr="00B9386B" w:rsidRDefault="000C5D07" w:rsidP="0017232C">
            <w:pPr>
              <w:jc w:val="center"/>
              <w:rPr>
                <w:rFonts w:ascii="Aptos Narrow" w:hAnsi="Aptos Narrow"/>
                <w:sz w:val="22"/>
                <w:szCs w:val="22"/>
              </w:rPr>
            </w:pPr>
            <w:r>
              <w:rPr>
                <w:rFonts w:ascii="Aptos Narrow" w:hAnsi="Aptos Narrow"/>
                <w:sz w:val="22"/>
                <w:szCs w:val="22"/>
              </w:rPr>
              <w:t>16</w:t>
            </w:r>
            <w:r w:rsidR="004F61BF">
              <w:rPr>
                <w:rFonts w:ascii="Aptos Narrow" w:hAnsi="Aptos Narrow"/>
                <w:sz w:val="22"/>
                <w:szCs w:val="22"/>
              </w:rPr>
              <w:t>.</w:t>
            </w:r>
          </w:p>
        </w:tc>
        <w:tc>
          <w:tcPr>
            <w:tcW w:w="8730" w:type="dxa"/>
          </w:tcPr>
          <w:p w14:paraId="7C324725" w14:textId="3B74D29A" w:rsidR="002364BD" w:rsidRPr="00B9386B" w:rsidRDefault="002364BD" w:rsidP="0017232C">
            <w:pPr>
              <w:rPr>
                <w:rFonts w:ascii="Aptos Narrow" w:hAnsi="Aptos Narrow"/>
                <w:sz w:val="22"/>
                <w:szCs w:val="22"/>
              </w:rPr>
            </w:pPr>
            <w:r w:rsidRPr="00B9386B">
              <w:rPr>
                <w:rFonts w:ascii="Aptos Narrow" w:hAnsi="Aptos Narrow"/>
                <w:sz w:val="22"/>
                <w:szCs w:val="22"/>
              </w:rPr>
              <w:t>He B</w:t>
            </w:r>
            <w:r>
              <w:rPr>
                <w:rFonts w:ascii="Aptos Narrow" w:hAnsi="Aptos Narrow"/>
                <w:sz w:val="22"/>
                <w:szCs w:val="22"/>
              </w:rPr>
              <w:t>*</w:t>
            </w:r>
            <w:r w:rsidRPr="00B9386B">
              <w:rPr>
                <w:rFonts w:ascii="Aptos Narrow" w:hAnsi="Aptos Narrow"/>
                <w:sz w:val="22"/>
                <w:szCs w:val="22"/>
              </w:rPr>
              <w:t>, S Prasad</w:t>
            </w:r>
            <w:r w:rsidR="00AD7B8C">
              <w:rPr>
                <w:rFonts w:ascii="Aptos Narrow" w:hAnsi="Aptos Narrow"/>
                <w:sz w:val="22"/>
                <w:szCs w:val="22"/>
              </w:rPr>
              <w:t>*</w:t>
            </w:r>
            <w:r w:rsidRPr="00B9386B">
              <w:rPr>
                <w:rFonts w:ascii="Aptos Narrow" w:hAnsi="Aptos Narrow"/>
                <w:sz w:val="22"/>
                <w:szCs w:val="22"/>
              </w:rPr>
              <w:t xml:space="preserve">, </w:t>
            </w:r>
            <w:r w:rsidRPr="00B9386B">
              <w:rPr>
                <w:rFonts w:ascii="Aptos Narrow" w:hAnsi="Aptos Narrow"/>
                <w:b/>
                <w:sz w:val="22"/>
                <w:szCs w:val="22"/>
              </w:rPr>
              <w:t>RT Higashi</w:t>
            </w:r>
            <w:r w:rsidRPr="00B9386B">
              <w:rPr>
                <w:rFonts w:ascii="Aptos Narrow" w:hAnsi="Aptos Narrow"/>
                <w:sz w:val="22"/>
                <w:szCs w:val="22"/>
              </w:rPr>
              <w:t>, HW Goff</w:t>
            </w:r>
            <w:r>
              <w:rPr>
                <w:rFonts w:ascii="Aptos Narrow" w:hAnsi="Aptos Narrow"/>
                <w:sz w:val="22"/>
                <w:szCs w:val="22"/>
              </w:rPr>
              <w:t>*</w:t>
            </w:r>
            <w:r w:rsidRPr="00B9386B">
              <w:rPr>
                <w:rFonts w:ascii="Aptos Narrow" w:hAnsi="Aptos Narrow"/>
                <w:sz w:val="22"/>
                <w:szCs w:val="22"/>
              </w:rPr>
              <w:t xml:space="preserve">. The </w:t>
            </w:r>
            <w:r>
              <w:rPr>
                <w:rFonts w:ascii="Aptos Narrow" w:hAnsi="Aptos Narrow"/>
                <w:sz w:val="22"/>
                <w:szCs w:val="22"/>
              </w:rPr>
              <w:t>a</w:t>
            </w:r>
            <w:r w:rsidRPr="00B9386B">
              <w:rPr>
                <w:rFonts w:ascii="Aptos Narrow" w:hAnsi="Aptos Narrow"/>
                <w:sz w:val="22"/>
                <w:szCs w:val="22"/>
              </w:rPr>
              <w:t xml:space="preserve">rt of </w:t>
            </w:r>
            <w:r>
              <w:rPr>
                <w:rFonts w:ascii="Aptos Narrow" w:hAnsi="Aptos Narrow"/>
                <w:sz w:val="22"/>
                <w:szCs w:val="22"/>
              </w:rPr>
              <w:t>o</w:t>
            </w:r>
            <w:r w:rsidRPr="00B9386B">
              <w:rPr>
                <w:rFonts w:ascii="Aptos Narrow" w:hAnsi="Aptos Narrow"/>
                <w:sz w:val="22"/>
                <w:szCs w:val="22"/>
              </w:rPr>
              <w:t xml:space="preserve">bservation: </w:t>
            </w:r>
            <w:r>
              <w:rPr>
                <w:rFonts w:ascii="Aptos Narrow" w:hAnsi="Aptos Narrow"/>
                <w:sz w:val="22"/>
                <w:szCs w:val="22"/>
              </w:rPr>
              <w:t>a</w:t>
            </w:r>
            <w:r w:rsidRPr="00B9386B">
              <w:rPr>
                <w:rFonts w:ascii="Aptos Narrow" w:hAnsi="Aptos Narrow"/>
                <w:sz w:val="22"/>
                <w:szCs w:val="22"/>
              </w:rPr>
              <w:t xml:space="preserve"> </w:t>
            </w:r>
            <w:r>
              <w:rPr>
                <w:rFonts w:ascii="Aptos Narrow" w:hAnsi="Aptos Narrow"/>
                <w:sz w:val="22"/>
                <w:szCs w:val="22"/>
              </w:rPr>
              <w:t>q</w:t>
            </w:r>
            <w:r w:rsidRPr="00B9386B">
              <w:rPr>
                <w:rFonts w:ascii="Aptos Narrow" w:hAnsi="Aptos Narrow"/>
                <w:sz w:val="22"/>
                <w:szCs w:val="22"/>
              </w:rPr>
              <w:t xml:space="preserve">ualitative </w:t>
            </w:r>
            <w:r>
              <w:rPr>
                <w:rFonts w:ascii="Aptos Narrow" w:hAnsi="Aptos Narrow"/>
                <w:sz w:val="22"/>
                <w:szCs w:val="22"/>
              </w:rPr>
              <w:t>a</w:t>
            </w:r>
            <w:r w:rsidRPr="00B9386B">
              <w:rPr>
                <w:rFonts w:ascii="Aptos Narrow" w:hAnsi="Aptos Narrow"/>
                <w:sz w:val="22"/>
                <w:szCs w:val="22"/>
              </w:rPr>
              <w:t xml:space="preserve">nalysis of </w:t>
            </w:r>
            <w:r>
              <w:rPr>
                <w:rFonts w:ascii="Aptos Narrow" w:hAnsi="Aptos Narrow"/>
                <w:sz w:val="22"/>
                <w:szCs w:val="22"/>
              </w:rPr>
              <w:t>m</w:t>
            </w:r>
            <w:r w:rsidRPr="00B9386B">
              <w:rPr>
                <w:rFonts w:ascii="Aptos Narrow" w:hAnsi="Aptos Narrow"/>
                <w:sz w:val="22"/>
                <w:szCs w:val="22"/>
              </w:rPr>
              <w:t xml:space="preserve">edical </w:t>
            </w:r>
            <w:r>
              <w:rPr>
                <w:rFonts w:ascii="Aptos Narrow" w:hAnsi="Aptos Narrow"/>
                <w:sz w:val="22"/>
                <w:szCs w:val="22"/>
              </w:rPr>
              <w:t>s</w:t>
            </w:r>
            <w:r w:rsidRPr="00B9386B">
              <w:rPr>
                <w:rFonts w:ascii="Aptos Narrow" w:hAnsi="Aptos Narrow"/>
                <w:sz w:val="22"/>
                <w:szCs w:val="22"/>
              </w:rPr>
              <w:t xml:space="preserve">tudents' </w:t>
            </w:r>
            <w:r>
              <w:rPr>
                <w:rFonts w:ascii="Aptos Narrow" w:hAnsi="Aptos Narrow"/>
                <w:sz w:val="22"/>
                <w:szCs w:val="22"/>
              </w:rPr>
              <w:t>e</w:t>
            </w:r>
            <w:r w:rsidRPr="00B9386B">
              <w:rPr>
                <w:rFonts w:ascii="Aptos Narrow" w:hAnsi="Aptos Narrow"/>
                <w:sz w:val="22"/>
                <w:szCs w:val="22"/>
              </w:rPr>
              <w:t xml:space="preserve">xperiences. </w:t>
            </w:r>
            <w:r w:rsidRPr="00B9386B">
              <w:rPr>
                <w:rFonts w:ascii="Aptos Narrow" w:hAnsi="Aptos Narrow"/>
                <w:i/>
                <w:sz w:val="22"/>
                <w:szCs w:val="22"/>
              </w:rPr>
              <w:t>BMC Medical Education</w:t>
            </w:r>
            <w:r w:rsidR="000B0336">
              <w:rPr>
                <w:rFonts w:ascii="Aptos Narrow" w:hAnsi="Aptos Narrow"/>
                <w:sz w:val="22"/>
                <w:szCs w:val="22"/>
              </w:rPr>
              <w:t>,</w:t>
            </w:r>
            <w:r w:rsidRPr="00B9386B">
              <w:rPr>
                <w:rFonts w:ascii="Aptos Narrow" w:hAnsi="Aptos Narrow"/>
                <w:sz w:val="22"/>
                <w:szCs w:val="22"/>
              </w:rPr>
              <w:t xml:space="preserve"> 2019 Jun 26;19(1)</w:t>
            </w:r>
            <w:r w:rsidR="0043428B">
              <w:rPr>
                <w:rFonts w:ascii="Aptos Narrow" w:hAnsi="Aptos Narrow"/>
                <w:sz w:val="22"/>
                <w:szCs w:val="22"/>
              </w:rPr>
              <w:t>:</w:t>
            </w:r>
            <w:r w:rsidRPr="00B9386B">
              <w:rPr>
                <w:rFonts w:ascii="Aptos Narrow" w:hAnsi="Aptos Narrow"/>
                <w:sz w:val="22"/>
                <w:szCs w:val="22"/>
              </w:rPr>
              <w:t xml:space="preserve">234. </w:t>
            </w:r>
            <w:bookmarkStart w:id="10" w:name="_Hlk94160152"/>
            <w:r w:rsidRPr="00B9386B">
              <w:rPr>
                <w:rFonts w:ascii="Aptos Narrow" w:hAnsi="Aptos Narrow"/>
                <w:sz w:val="22"/>
                <w:szCs w:val="22"/>
              </w:rPr>
              <w:t>PMID 31242945. PMCID: 6595600. DOI: 10.1186/s12909-019-1671-2.</w:t>
            </w:r>
            <w:bookmarkEnd w:id="10"/>
          </w:p>
        </w:tc>
      </w:tr>
      <w:tr w:rsidR="002364BD" w:rsidRPr="00B9386B" w14:paraId="1C700790" w14:textId="77777777" w:rsidTr="00B830A3">
        <w:trPr>
          <w:gridAfter w:val="1"/>
          <w:wAfter w:w="54" w:type="dxa"/>
          <w:trHeight w:val="856"/>
        </w:trPr>
        <w:tc>
          <w:tcPr>
            <w:tcW w:w="668" w:type="dxa"/>
            <w:gridSpan w:val="2"/>
          </w:tcPr>
          <w:p w14:paraId="125DD001" w14:textId="77777777" w:rsidR="002364BD" w:rsidRPr="00B9386B" w:rsidRDefault="002364BD" w:rsidP="0017232C">
            <w:pPr>
              <w:jc w:val="center"/>
              <w:rPr>
                <w:rFonts w:ascii="Aptos Narrow" w:hAnsi="Aptos Narrow"/>
                <w:sz w:val="22"/>
                <w:szCs w:val="22"/>
              </w:rPr>
            </w:pPr>
          </w:p>
        </w:tc>
        <w:tc>
          <w:tcPr>
            <w:tcW w:w="592" w:type="dxa"/>
          </w:tcPr>
          <w:p w14:paraId="495AECDD" w14:textId="3AC3DFAB" w:rsidR="002364BD" w:rsidRPr="00B9386B" w:rsidRDefault="000C5D07" w:rsidP="0017232C">
            <w:pPr>
              <w:jc w:val="center"/>
              <w:rPr>
                <w:rFonts w:ascii="Aptos Narrow" w:hAnsi="Aptos Narrow"/>
                <w:sz w:val="22"/>
                <w:szCs w:val="22"/>
              </w:rPr>
            </w:pPr>
            <w:r>
              <w:rPr>
                <w:rFonts w:ascii="Aptos Narrow" w:hAnsi="Aptos Narrow"/>
                <w:sz w:val="22"/>
                <w:szCs w:val="22"/>
              </w:rPr>
              <w:t>17</w:t>
            </w:r>
            <w:r w:rsidR="004F61BF">
              <w:rPr>
                <w:rFonts w:ascii="Aptos Narrow" w:hAnsi="Aptos Narrow"/>
                <w:sz w:val="22"/>
                <w:szCs w:val="22"/>
              </w:rPr>
              <w:t>.</w:t>
            </w:r>
          </w:p>
        </w:tc>
        <w:tc>
          <w:tcPr>
            <w:tcW w:w="8730" w:type="dxa"/>
          </w:tcPr>
          <w:p w14:paraId="403DC309" w14:textId="710D3D18" w:rsidR="002364BD" w:rsidRPr="00B9386B" w:rsidRDefault="002364BD" w:rsidP="0017232C">
            <w:pPr>
              <w:rPr>
                <w:rFonts w:ascii="Aptos Narrow" w:hAnsi="Aptos Narrow"/>
                <w:sz w:val="22"/>
                <w:szCs w:val="22"/>
              </w:rPr>
            </w:pPr>
            <w:r w:rsidRPr="00B9386B">
              <w:rPr>
                <w:rFonts w:ascii="Aptos Narrow" w:hAnsi="Aptos Narrow"/>
                <w:b/>
                <w:sz w:val="22"/>
                <w:szCs w:val="22"/>
              </w:rPr>
              <w:t>Higashi RT</w:t>
            </w:r>
            <w:r w:rsidRPr="00B9386B">
              <w:rPr>
                <w:rFonts w:ascii="Aptos Narrow" w:hAnsi="Aptos Narrow"/>
                <w:sz w:val="22"/>
                <w:szCs w:val="22"/>
              </w:rPr>
              <w:t>, SB Juengst</w:t>
            </w:r>
            <w:r>
              <w:rPr>
                <w:rFonts w:ascii="Aptos Narrow" w:hAnsi="Aptos Narrow"/>
                <w:sz w:val="22"/>
                <w:szCs w:val="22"/>
              </w:rPr>
              <w:t>*</w:t>
            </w:r>
            <w:r w:rsidRPr="00B9386B">
              <w:rPr>
                <w:rFonts w:ascii="Aptos Narrow" w:hAnsi="Aptos Narrow"/>
                <w:sz w:val="22"/>
                <w:szCs w:val="22"/>
              </w:rPr>
              <w:t xml:space="preserve">. Patient-centered measure development and Spanish validation exemplar. </w:t>
            </w:r>
            <w:r w:rsidRPr="00B9386B">
              <w:rPr>
                <w:rFonts w:ascii="Aptos Narrow" w:hAnsi="Aptos Narrow"/>
                <w:i/>
                <w:sz w:val="22"/>
                <w:szCs w:val="22"/>
              </w:rPr>
              <w:t>Health Literacy Research and Practice</w:t>
            </w:r>
            <w:r w:rsidR="000B0336">
              <w:rPr>
                <w:rFonts w:ascii="Aptos Narrow" w:hAnsi="Aptos Narrow"/>
                <w:sz w:val="22"/>
                <w:szCs w:val="22"/>
              </w:rPr>
              <w:t>,</w:t>
            </w:r>
            <w:r w:rsidRPr="00B9386B">
              <w:rPr>
                <w:rFonts w:ascii="Aptos Narrow" w:hAnsi="Aptos Narrow"/>
                <w:sz w:val="22"/>
                <w:szCs w:val="22"/>
              </w:rPr>
              <w:t xml:space="preserve"> 2019</w:t>
            </w:r>
            <w:r w:rsidRPr="00B9386B">
              <w:rPr>
                <w:rFonts w:ascii="Aptos Narrow" w:hAnsi="Aptos Narrow"/>
                <w:sz w:val="22"/>
                <w:szCs w:val="22"/>
                <w:shd w:val="clear" w:color="auto" w:fill="FFFFFF"/>
              </w:rPr>
              <w:t>;3(4):e243-e249</w:t>
            </w:r>
            <w:r w:rsidRPr="00B9386B">
              <w:rPr>
                <w:rFonts w:ascii="Aptos Narrow" w:hAnsi="Aptos Narrow"/>
                <w:sz w:val="22"/>
                <w:szCs w:val="22"/>
              </w:rPr>
              <w:t xml:space="preserve">. </w:t>
            </w:r>
            <w:bookmarkStart w:id="11" w:name="_Hlk94159796"/>
            <w:r w:rsidRPr="00B9386B">
              <w:rPr>
                <w:rFonts w:ascii="Aptos Narrow" w:hAnsi="Aptos Narrow"/>
                <w:sz w:val="22"/>
                <w:szCs w:val="22"/>
              </w:rPr>
              <w:t>PMID: 31768495. PMCID: 6831507. DOI: 10.3928/24748307-20190925-01.</w:t>
            </w:r>
            <w:bookmarkEnd w:id="11"/>
          </w:p>
        </w:tc>
      </w:tr>
      <w:tr w:rsidR="002364BD" w:rsidRPr="00B9386B" w14:paraId="2134A741" w14:textId="77777777" w:rsidTr="00B830A3">
        <w:trPr>
          <w:gridAfter w:val="1"/>
          <w:wAfter w:w="54" w:type="dxa"/>
          <w:trHeight w:val="871"/>
        </w:trPr>
        <w:tc>
          <w:tcPr>
            <w:tcW w:w="668" w:type="dxa"/>
            <w:gridSpan w:val="2"/>
          </w:tcPr>
          <w:p w14:paraId="35742CB6" w14:textId="77777777" w:rsidR="002364BD" w:rsidRPr="00B9386B" w:rsidRDefault="002364BD" w:rsidP="0017232C">
            <w:pPr>
              <w:jc w:val="center"/>
              <w:rPr>
                <w:rFonts w:ascii="Aptos Narrow" w:hAnsi="Aptos Narrow"/>
                <w:sz w:val="22"/>
                <w:szCs w:val="22"/>
              </w:rPr>
            </w:pPr>
          </w:p>
        </w:tc>
        <w:tc>
          <w:tcPr>
            <w:tcW w:w="592" w:type="dxa"/>
          </w:tcPr>
          <w:p w14:paraId="10DEEA3E" w14:textId="2A091DAB" w:rsidR="002364BD" w:rsidRPr="00B9386B" w:rsidRDefault="000C5D07" w:rsidP="0017232C">
            <w:pPr>
              <w:jc w:val="center"/>
              <w:rPr>
                <w:rFonts w:ascii="Aptos Narrow" w:hAnsi="Aptos Narrow"/>
                <w:sz w:val="22"/>
                <w:szCs w:val="22"/>
              </w:rPr>
            </w:pPr>
            <w:r>
              <w:rPr>
                <w:rFonts w:ascii="Aptos Narrow" w:hAnsi="Aptos Narrow"/>
                <w:sz w:val="22"/>
                <w:szCs w:val="22"/>
              </w:rPr>
              <w:t>18</w:t>
            </w:r>
            <w:r w:rsidR="004F61BF">
              <w:rPr>
                <w:rFonts w:ascii="Aptos Narrow" w:hAnsi="Aptos Narrow"/>
                <w:sz w:val="22"/>
                <w:szCs w:val="22"/>
              </w:rPr>
              <w:t>.</w:t>
            </w:r>
          </w:p>
        </w:tc>
        <w:tc>
          <w:tcPr>
            <w:tcW w:w="8730" w:type="dxa"/>
          </w:tcPr>
          <w:p w14:paraId="52CD1893" w14:textId="236DB686" w:rsidR="002364BD" w:rsidRPr="00B9386B" w:rsidRDefault="002364BD" w:rsidP="0017232C">
            <w:pPr>
              <w:rPr>
                <w:rFonts w:ascii="Aptos Narrow" w:hAnsi="Aptos Narrow"/>
                <w:b/>
                <w:sz w:val="22"/>
                <w:szCs w:val="22"/>
              </w:rPr>
            </w:pPr>
            <w:r w:rsidRPr="00B9386B">
              <w:rPr>
                <w:rFonts w:ascii="Aptos Narrow" w:hAnsi="Aptos Narrow"/>
                <w:sz w:val="22"/>
                <w:szCs w:val="22"/>
              </w:rPr>
              <w:t>Murphy CC</w:t>
            </w:r>
            <w:r>
              <w:rPr>
                <w:rFonts w:ascii="Aptos Narrow" w:hAnsi="Aptos Narrow"/>
                <w:sz w:val="22"/>
                <w:szCs w:val="22"/>
              </w:rPr>
              <w:t>*</w:t>
            </w:r>
            <w:r w:rsidRPr="00B9386B">
              <w:rPr>
                <w:rFonts w:ascii="Aptos Narrow" w:hAnsi="Aptos Narrow"/>
                <w:sz w:val="22"/>
                <w:szCs w:val="22"/>
              </w:rPr>
              <w:t xml:space="preserve">, SJC Lee, DE Gerber, JV Cox, </w:t>
            </w:r>
            <w:r w:rsidRPr="00B9386B">
              <w:rPr>
                <w:rFonts w:ascii="Aptos Narrow" w:hAnsi="Aptos Narrow"/>
                <w:b/>
                <w:sz w:val="22"/>
                <w:szCs w:val="22"/>
              </w:rPr>
              <w:t>RT Higashi</w:t>
            </w:r>
            <w:r w:rsidRPr="00B9386B">
              <w:rPr>
                <w:rFonts w:ascii="Aptos Narrow" w:hAnsi="Aptos Narrow"/>
                <w:sz w:val="22"/>
                <w:szCs w:val="22"/>
              </w:rPr>
              <w:t xml:space="preserve">. Patient and provider perspectives on delivery of oral cancer therapies. </w:t>
            </w:r>
            <w:r w:rsidRPr="00B9386B">
              <w:rPr>
                <w:rFonts w:ascii="Aptos Narrow" w:hAnsi="Aptos Narrow"/>
                <w:i/>
                <w:sz w:val="22"/>
                <w:szCs w:val="22"/>
              </w:rPr>
              <w:t>Patient Education &amp; Counseling</w:t>
            </w:r>
            <w:r w:rsidR="000B0336">
              <w:rPr>
                <w:rFonts w:ascii="Aptos Narrow" w:hAnsi="Aptos Narrow"/>
                <w:i/>
                <w:sz w:val="22"/>
                <w:szCs w:val="22"/>
              </w:rPr>
              <w:t>,</w:t>
            </w:r>
            <w:r w:rsidRPr="00B9386B">
              <w:rPr>
                <w:rFonts w:ascii="Aptos Narrow" w:hAnsi="Aptos Narrow"/>
                <w:sz w:val="22"/>
                <w:szCs w:val="22"/>
              </w:rPr>
              <w:t xml:space="preserve"> 2019</w:t>
            </w:r>
            <w:r w:rsidR="000B0336">
              <w:rPr>
                <w:rFonts w:ascii="Aptos Narrow" w:hAnsi="Aptos Narrow"/>
                <w:sz w:val="22"/>
                <w:szCs w:val="22"/>
              </w:rPr>
              <w:t>;</w:t>
            </w:r>
            <w:r w:rsidRPr="00B9386B">
              <w:rPr>
                <w:rFonts w:ascii="Aptos Narrow" w:hAnsi="Aptos Narrow"/>
                <w:sz w:val="22"/>
                <w:szCs w:val="22"/>
                <w:shd w:val="clear" w:color="auto" w:fill="FFFFFF"/>
              </w:rPr>
              <w:t xml:space="preserve">102(11):2012-2109. </w:t>
            </w:r>
            <w:bookmarkStart w:id="12" w:name="_Hlk94159806"/>
            <w:r w:rsidRPr="00B9386B">
              <w:rPr>
                <w:rFonts w:ascii="Aptos Narrow" w:hAnsi="Aptos Narrow"/>
                <w:sz w:val="22"/>
                <w:szCs w:val="22"/>
                <w:shd w:val="clear" w:color="auto" w:fill="FFFFFF"/>
              </w:rPr>
              <w:t>PMID: 31239181. PMCID: 6777994. DOI: 10.1016/j.pec.2019.06.019</w:t>
            </w:r>
            <w:r w:rsidRPr="00B9386B">
              <w:rPr>
                <w:rFonts w:ascii="Aptos Narrow" w:hAnsi="Aptos Narrow"/>
                <w:sz w:val="22"/>
                <w:szCs w:val="22"/>
              </w:rPr>
              <w:t>.</w:t>
            </w:r>
            <w:bookmarkEnd w:id="12"/>
          </w:p>
        </w:tc>
      </w:tr>
      <w:tr w:rsidR="002364BD" w:rsidRPr="00B9386B" w14:paraId="32C53FBB" w14:textId="77777777" w:rsidTr="00B830A3">
        <w:trPr>
          <w:gridAfter w:val="1"/>
          <w:wAfter w:w="54" w:type="dxa"/>
          <w:trHeight w:val="856"/>
        </w:trPr>
        <w:tc>
          <w:tcPr>
            <w:tcW w:w="668" w:type="dxa"/>
            <w:gridSpan w:val="2"/>
          </w:tcPr>
          <w:p w14:paraId="79DE480A" w14:textId="4222F9C9" w:rsidR="002364BD" w:rsidRPr="00B9386B" w:rsidRDefault="000C5D07" w:rsidP="0017232C">
            <w:pPr>
              <w:jc w:val="center"/>
              <w:rPr>
                <w:rFonts w:ascii="Aptos Narrow" w:hAnsi="Aptos Narrow"/>
                <w:sz w:val="22"/>
                <w:szCs w:val="22"/>
              </w:rPr>
            </w:pPr>
            <w:r>
              <w:rPr>
                <w:rFonts w:ascii="Aptos Narrow" w:hAnsi="Aptos Narrow"/>
                <w:sz w:val="22"/>
                <w:szCs w:val="22"/>
              </w:rPr>
              <w:t>2020</w:t>
            </w:r>
          </w:p>
        </w:tc>
        <w:tc>
          <w:tcPr>
            <w:tcW w:w="592" w:type="dxa"/>
          </w:tcPr>
          <w:p w14:paraId="7C013902" w14:textId="3E003BF6" w:rsidR="002364BD" w:rsidRPr="00B9386B" w:rsidRDefault="000C5D07" w:rsidP="0017232C">
            <w:pPr>
              <w:jc w:val="center"/>
              <w:rPr>
                <w:rFonts w:ascii="Aptos Narrow" w:hAnsi="Aptos Narrow"/>
                <w:sz w:val="22"/>
                <w:szCs w:val="22"/>
              </w:rPr>
            </w:pPr>
            <w:r>
              <w:rPr>
                <w:rFonts w:ascii="Aptos Narrow" w:hAnsi="Aptos Narrow"/>
                <w:sz w:val="22"/>
                <w:szCs w:val="22"/>
              </w:rPr>
              <w:t>19</w:t>
            </w:r>
            <w:r w:rsidR="004F61BF">
              <w:rPr>
                <w:rFonts w:ascii="Aptos Narrow" w:hAnsi="Aptos Narrow"/>
                <w:sz w:val="22"/>
                <w:szCs w:val="22"/>
              </w:rPr>
              <w:t>.</w:t>
            </w:r>
          </w:p>
        </w:tc>
        <w:tc>
          <w:tcPr>
            <w:tcW w:w="8730" w:type="dxa"/>
          </w:tcPr>
          <w:p w14:paraId="55F4FE1B" w14:textId="4BB05E89" w:rsidR="002364BD" w:rsidRPr="00B9386B" w:rsidRDefault="002364BD" w:rsidP="0017232C">
            <w:pPr>
              <w:shd w:val="clear" w:color="auto" w:fill="FFFFFF"/>
              <w:rPr>
                <w:rFonts w:ascii="Aptos Narrow" w:hAnsi="Aptos Narrow"/>
                <w:sz w:val="22"/>
                <w:szCs w:val="22"/>
              </w:rPr>
            </w:pPr>
            <w:r w:rsidRPr="00B9386B">
              <w:rPr>
                <w:rFonts w:ascii="Aptos Narrow" w:hAnsi="Aptos Narrow"/>
                <w:b/>
                <w:sz w:val="22"/>
                <w:szCs w:val="22"/>
              </w:rPr>
              <w:t>Higashi RT</w:t>
            </w:r>
            <w:r w:rsidRPr="00B9386B">
              <w:rPr>
                <w:rFonts w:ascii="Aptos Narrow" w:hAnsi="Aptos Narrow"/>
                <w:sz w:val="22"/>
                <w:szCs w:val="22"/>
              </w:rPr>
              <w:t>, MK Jain</w:t>
            </w:r>
            <w:r>
              <w:rPr>
                <w:rFonts w:ascii="Aptos Narrow" w:hAnsi="Aptos Narrow"/>
                <w:sz w:val="22"/>
                <w:szCs w:val="22"/>
              </w:rPr>
              <w:t>*</w:t>
            </w:r>
            <w:r w:rsidRPr="00B9386B">
              <w:rPr>
                <w:rFonts w:ascii="Aptos Narrow" w:hAnsi="Aptos Narrow"/>
                <w:sz w:val="22"/>
                <w:szCs w:val="22"/>
              </w:rPr>
              <w:t>, L Quirk, NE Rich, BJ Turner, AK Waljee, SC Lee, AG Singal</w:t>
            </w:r>
            <w:r>
              <w:rPr>
                <w:rFonts w:ascii="Aptos Narrow" w:hAnsi="Aptos Narrow"/>
                <w:sz w:val="22"/>
                <w:szCs w:val="22"/>
              </w:rPr>
              <w:t>*</w:t>
            </w:r>
            <w:r w:rsidRPr="00B9386B">
              <w:rPr>
                <w:rFonts w:ascii="Aptos Narrow" w:hAnsi="Aptos Narrow"/>
                <w:sz w:val="22"/>
                <w:szCs w:val="22"/>
              </w:rPr>
              <w:t xml:space="preserve">. Mixed-methods evaluation of a hepatitis C screening and treatment program. </w:t>
            </w:r>
            <w:r w:rsidRPr="00B9386B">
              <w:rPr>
                <w:rFonts w:ascii="Aptos Narrow" w:hAnsi="Aptos Narrow"/>
                <w:i/>
                <w:sz w:val="22"/>
                <w:szCs w:val="22"/>
              </w:rPr>
              <w:t>J</w:t>
            </w:r>
            <w:r>
              <w:rPr>
                <w:rFonts w:ascii="Aptos Narrow" w:hAnsi="Aptos Narrow"/>
                <w:i/>
                <w:sz w:val="22"/>
                <w:szCs w:val="22"/>
              </w:rPr>
              <w:t>ournal of</w:t>
            </w:r>
            <w:r w:rsidRPr="00B9386B">
              <w:rPr>
                <w:rFonts w:ascii="Aptos Narrow" w:hAnsi="Aptos Narrow"/>
                <w:i/>
                <w:sz w:val="22"/>
                <w:szCs w:val="22"/>
              </w:rPr>
              <w:t xml:space="preserve"> Viral Hepatology</w:t>
            </w:r>
            <w:r w:rsidR="000B0336">
              <w:rPr>
                <w:rFonts w:ascii="Aptos Narrow" w:hAnsi="Aptos Narrow"/>
                <w:i/>
                <w:sz w:val="22"/>
                <w:szCs w:val="22"/>
              </w:rPr>
              <w:t>,</w:t>
            </w:r>
            <w:r w:rsidRPr="00B9386B">
              <w:rPr>
                <w:rFonts w:ascii="Aptos Narrow" w:hAnsi="Aptos Narrow"/>
                <w:i/>
                <w:sz w:val="22"/>
                <w:szCs w:val="22"/>
              </w:rPr>
              <w:t xml:space="preserve"> </w:t>
            </w:r>
            <w:r w:rsidRPr="00B9386B">
              <w:rPr>
                <w:rFonts w:ascii="Aptos Narrow" w:hAnsi="Aptos Narrow"/>
                <w:sz w:val="22"/>
                <w:szCs w:val="22"/>
              </w:rPr>
              <w:t>2020 July;27(7)</w:t>
            </w:r>
            <w:r w:rsidR="0043428B">
              <w:rPr>
                <w:rFonts w:ascii="Aptos Narrow" w:hAnsi="Aptos Narrow"/>
                <w:sz w:val="22"/>
                <w:szCs w:val="22"/>
              </w:rPr>
              <w:t>:</w:t>
            </w:r>
            <w:r w:rsidRPr="00B9386B">
              <w:rPr>
                <w:rFonts w:ascii="Aptos Narrow" w:hAnsi="Aptos Narrow"/>
                <w:sz w:val="22"/>
                <w:szCs w:val="22"/>
              </w:rPr>
              <w:t xml:space="preserve">680-689. PMID: 32048397. PMCID: 7299760. </w:t>
            </w:r>
            <w:r w:rsidRPr="00B9386B">
              <w:rPr>
                <w:rStyle w:val="citation-doi"/>
                <w:rFonts w:ascii="Aptos Narrow" w:eastAsiaTheme="minorEastAsia" w:hAnsi="Aptos Narrow"/>
                <w:sz w:val="22"/>
                <w:szCs w:val="22"/>
                <w:shd w:val="clear" w:color="auto" w:fill="FFFFFF"/>
              </w:rPr>
              <w:t>DOI: 10.1111/jvh.13278.</w:t>
            </w:r>
            <w:r w:rsidRPr="00B9386B">
              <w:rPr>
                <w:rFonts w:ascii="Aptos Narrow" w:hAnsi="Aptos Narrow"/>
                <w:sz w:val="22"/>
                <w:szCs w:val="22"/>
                <w:shd w:val="clear" w:color="auto" w:fill="FFFFFF"/>
              </w:rPr>
              <w:t> </w:t>
            </w:r>
          </w:p>
        </w:tc>
      </w:tr>
      <w:tr w:rsidR="002364BD" w:rsidRPr="00B9386B" w14:paraId="13D6BC30" w14:textId="77777777" w:rsidTr="00B830A3">
        <w:tblPrEx>
          <w:tblLook w:val="04A0" w:firstRow="1" w:lastRow="0" w:firstColumn="1" w:lastColumn="0" w:noHBand="0" w:noVBand="1"/>
        </w:tblPrEx>
        <w:trPr>
          <w:gridAfter w:val="1"/>
          <w:wAfter w:w="54" w:type="dxa"/>
          <w:trHeight w:val="856"/>
        </w:trPr>
        <w:tc>
          <w:tcPr>
            <w:tcW w:w="668" w:type="dxa"/>
            <w:gridSpan w:val="2"/>
          </w:tcPr>
          <w:p w14:paraId="19EB03A1" w14:textId="77777777" w:rsidR="002364BD" w:rsidRPr="00B9386B" w:rsidRDefault="002364BD" w:rsidP="0017232C">
            <w:pPr>
              <w:jc w:val="center"/>
              <w:rPr>
                <w:rFonts w:ascii="Aptos Narrow" w:hAnsi="Aptos Narrow"/>
                <w:sz w:val="22"/>
                <w:szCs w:val="22"/>
              </w:rPr>
            </w:pPr>
          </w:p>
        </w:tc>
        <w:tc>
          <w:tcPr>
            <w:tcW w:w="592" w:type="dxa"/>
          </w:tcPr>
          <w:p w14:paraId="542AAE51" w14:textId="290EF601" w:rsidR="002364BD" w:rsidRPr="00B9386B" w:rsidRDefault="000C5D07" w:rsidP="0017232C">
            <w:pPr>
              <w:jc w:val="center"/>
              <w:rPr>
                <w:rFonts w:ascii="Aptos Narrow" w:hAnsi="Aptos Narrow"/>
                <w:sz w:val="22"/>
                <w:szCs w:val="22"/>
              </w:rPr>
            </w:pPr>
            <w:r>
              <w:rPr>
                <w:rFonts w:ascii="Aptos Narrow" w:hAnsi="Aptos Narrow"/>
                <w:sz w:val="22"/>
                <w:szCs w:val="22"/>
              </w:rPr>
              <w:t>20</w:t>
            </w:r>
            <w:r w:rsidR="004F61BF">
              <w:rPr>
                <w:rFonts w:ascii="Aptos Narrow" w:hAnsi="Aptos Narrow"/>
                <w:sz w:val="22"/>
                <w:szCs w:val="22"/>
              </w:rPr>
              <w:t>.</w:t>
            </w:r>
          </w:p>
        </w:tc>
        <w:tc>
          <w:tcPr>
            <w:tcW w:w="8730" w:type="dxa"/>
          </w:tcPr>
          <w:p w14:paraId="046E3AE9" w14:textId="5211F6A3" w:rsidR="002364BD" w:rsidRPr="00B9386B" w:rsidRDefault="002364BD" w:rsidP="0017232C">
            <w:pPr>
              <w:rPr>
                <w:rFonts w:ascii="Aptos Narrow" w:hAnsi="Aptos Narrow"/>
                <w:sz w:val="22"/>
                <w:szCs w:val="22"/>
              </w:rPr>
            </w:pPr>
            <w:r w:rsidRPr="00B9386B">
              <w:rPr>
                <w:rFonts w:ascii="Aptos Narrow" w:hAnsi="Aptos Narrow"/>
                <w:sz w:val="22"/>
                <w:szCs w:val="22"/>
                <w:shd w:val="clear" w:color="auto" w:fill="FFFFFF"/>
              </w:rPr>
              <w:t>Kennard B</w:t>
            </w:r>
            <w:r>
              <w:rPr>
                <w:rFonts w:ascii="Aptos Narrow" w:hAnsi="Aptos Narrow"/>
                <w:sz w:val="22"/>
                <w:szCs w:val="22"/>
                <w:shd w:val="clear" w:color="auto" w:fill="FFFFFF"/>
              </w:rPr>
              <w:t>*</w:t>
            </w:r>
            <w:r w:rsidRPr="00B9386B">
              <w:rPr>
                <w:rFonts w:ascii="Aptos Narrow" w:hAnsi="Aptos Narrow"/>
                <w:sz w:val="22"/>
                <w:szCs w:val="22"/>
                <w:shd w:val="clear" w:color="auto" w:fill="FFFFFF"/>
              </w:rPr>
              <w:t>, A Moorehead</w:t>
            </w:r>
            <w:r>
              <w:rPr>
                <w:rFonts w:ascii="Aptos Narrow" w:hAnsi="Aptos Narrow"/>
                <w:sz w:val="22"/>
                <w:szCs w:val="22"/>
                <w:shd w:val="clear" w:color="auto" w:fill="FFFFFF"/>
              </w:rPr>
              <w:t>*</w:t>
            </w:r>
            <w:r w:rsidRPr="00B9386B">
              <w:rPr>
                <w:rFonts w:ascii="Aptos Narrow" w:hAnsi="Aptos Narrow"/>
                <w:sz w:val="22"/>
                <w:szCs w:val="22"/>
                <w:shd w:val="clear" w:color="auto" w:fill="FFFFFF"/>
              </w:rPr>
              <w:t>, S Stewart</w:t>
            </w:r>
            <w:r>
              <w:rPr>
                <w:rFonts w:ascii="Aptos Narrow" w:hAnsi="Aptos Narrow"/>
                <w:sz w:val="22"/>
                <w:szCs w:val="22"/>
                <w:shd w:val="clear" w:color="auto" w:fill="FFFFFF"/>
              </w:rPr>
              <w:t>*</w:t>
            </w:r>
            <w:r w:rsidRPr="00B9386B">
              <w:rPr>
                <w:rFonts w:ascii="Aptos Narrow" w:hAnsi="Aptos Narrow"/>
                <w:sz w:val="22"/>
                <w:szCs w:val="22"/>
                <w:shd w:val="clear" w:color="auto" w:fill="FFFFFF"/>
              </w:rPr>
              <w:t>, A El-</w:t>
            </w:r>
            <w:proofErr w:type="spellStart"/>
            <w:r w:rsidRPr="00B9386B">
              <w:rPr>
                <w:rFonts w:ascii="Aptos Narrow" w:hAnsi="Aptos Narrow"/>
                <w:sz w:val="22"/>
                <w:szCs w:val="22"/>
                <w:shd w:val="clear" w:color="auto" w:fill="FFFFFF"/>
              </w:rPr>
              <w:t>Behadli</w:t>
            </w:r>
            <w:proofErr w:type="spellEnd"/>
            <w:r w:rsidRPr="00B9386B">
              <w:rPr>
                <w:rFonts w:ascii="Aptos Narrow" w:hAnsi="Aptos Narrow"/>
                <w:sz w:val="22"/>
                <w:szCs w:val="22"/>
                <w:shd w:val="clear" w:color="auto" w:fill="FFFFFF"/>
              </w:rPr>
              <w:t xml:space="preserve">, H </w:t>
            </w:r>
            <w:proofErr w:type="spellStart"/>
            <w:r w:rsidRPr="00B9386B">
              <w:rPr>
                <w:rFonts w:ascii="Aptos Narrow" w:hAnsi="Aptos Narrow"/>
                <w:sz w:val="22"/>
                <w:szCs w:val="22"/>
                <w:shd w:val="clear" w:color="auto" w:fill="FFFFFF"/>
              </w:rPr>
              <w:t>Mbroh</w:t>
            </w:r>
            <w:proofErr w:type="spellEnd"/>
            <w:r w:rsidRPr="00B9386B">
              <w:rPr>
                <w:rFonts w:ascii="Aptos Narrow" w:hAnsi="Aptos Narrow"/>
                <w:sz w:val="22"/>
                <w:szCs w:val="22"/>
                <w:shd w:val="clear" w:color="auto" w:fill="FFFFFF"/>
              </w:rPr>
              <w:t xml:space="preserve">, K Goga, R Wildman, M Michaels, </w:t>
            </w:r>
            <w:r w:rsidRPr="00B9386B">
              <w:rPr>
                <w:rFonts w:ascii="Aptos Narrow" w:hAnsi="Aptos Narrow"/>
                <w:b/>
                <w:sz w:val="22"/>
                <w:szCs w:val="22"/>
                <w:shd w:val="clear" w:color="auto" w:fill="FFFFFF"/>
              </w:rPr>
              <w:t>RT Higashi</w:t>
            </w:r>
            <w:r w:rsidRPr="00B9386B">
              <w:rPr>
                <w:rFonts w:ascii="Aptos Narrow" w:hAnsi="Aptos Narrow"/>
                <w:sz w:val="22"/>
                <w:szCs w:val="22"/>
              </w:rPr>
              <w:t xml:space="preserve">. </w:t>
            </w:r>
            <w:r w:rsidRPr="00B9386B">
              <w:rPr>
                <w:rFonts w:ascii="Aptos Narrow" w:hAnsi="Aptos Narrow"/>
                <w:color w:val="212121"/>
                <w:sz w:val="22"/>
                <w:szCs w:val="22"/>
                <w:shd w:val="clear" w:color="auto" w:fill="FFFFFF"/>
              </w:rPr>
              <w:t xml:space="preserve">Adaptation of </w:t>
            </w:r>
            <w:r>
              <w:rPr>
                <w:rFonts w:ascii="Aptos Narrow" w:hAnsi="Aptos Narrow"/>
                <w:color w:val="212121"/>
                <w:sz w:val="22"/>
                <w:szCs w:val="22"/>
                <w:shd w:val="clear" w:color="auto" w:fill="FFFFFF"/>
              </w:rPr>
              <w:t>g</w:t>
            </w:r>
            <w:r w:rsidRPr="00B9386B">
              <w:rPr>
                <w:rFonts w:ascii="Aptos Narrow" w:hAnsi="Aptos Narrow"/>
                <w:color w:val="212121"/>
                <w:sz w:val="22"/>
                <w:szCs w:val="22"/>
                <w:shd w:val="clear" w:color="auto" w:fill="FFFFFF"/>
              </w:rPr>
              <w:t>roup-</w:t>
            </w:r>
            <w:r>
              <w:rPr>
                <w:rFonts w:ascii="Aptos Narrow" w:hAnsi="Aptos Narrow"/>
                <w:color w:val="212121"/>
                <w:sz w:val="22"/>
                <w:szCs w:val="22"/>
                <w:shd w:val="clear" w:color="auto" w:fill="FFFFFF"/>
              </w:rPr>
              <w:t>b</w:t>
            </w:r>
            <w:r w:rsidRPr="00B9386B">
              <w:rPr>
                <w:rFonts w:ascii="Aptos Narrow" w:hAnsi="Aptos Narrow"/>
                <w:color w:val="212121"/>
                <w:sz w:val="22"/>
                <w:szCs w:val="22"/>
                <w:shd w:val="clear" w:color="auto" w:fill="FFFFFF"/>
              </w:rPr>
              <w:t xml:space="preserve">ased </w:t>
            </w:r>
            <w:r>
              <w:rPr>
                <w:rFonts w:ascii="Aptos Narrow" w:hAnsi="Aptos Narrow"/>
                <w:color w:val="212121"/>
                <w:sz w:val="22"/>
                <w:szCs w:val="22"/>
                <w:shd w:val="clear" w:color="auto" w:fill="FFFFFF"/>
              </w:rPr>
              <w:t>s</w:t>
            </w:r>
            <w:r w:rsidRPr="00B9386B">
              <w:rPr>
                <w:rFonts w:ascii="Aptos Narrow" w:hAnsi="Aptos Narrow"/>
                <w:color w:val="212121"/>
                <w:sz w:val="22"/>
                <w:szCs w:val="22"/>
                <w:shd w:val="clear" w:color="auto" w:fill="FFFFFF"/>
              </w:rPr>
              <w:t xml:space="preserve">uicide </w:t>
            </w:r>
            <w:r>
              <w:rPr>
                <w:rFonts w:ascii="Aptos Narrow" w:hAnsi="Aptos Narrow"/>
                <w:color w:val="212121"/>
                <w:sz w:val="22"/>
                <w:szCs w:val="22"/>
                <w:shd w:val="clear" w:color="auto" w:fill="FFFFFF"/>
              </w:rPr>
              <w:t>i</w:t>
            </w:r>
            <w:r w:rsidRPr="00B9386B">
              <w:rPr>
                <w:rFonts w:ascii="Aptos Narrow" w:hAnsi="Aptos Narrow"/>
                <w:color w:val="212121"/>
                <w:sz w:val="22"/>
                <w:szCs w:val="22"/>
                <w:shd w:val="clear" w:color="auto" w:fill="FFFFFF"/>
              </w:rPr>
              <w:t xml:space="preserve">ntervention for Latinx </w:t>
            </w:r>
            <w:r>
              <w:rPr>
                <w:rFonts w:ascii="Aptos Narrow" w:hAnsi="Aptos Narrow"/>
                <w:color w:val="212121"/>
                <w:sz w:val="22"/>
                <w:szCs w:val="22"/>
                <w:shd w:val="clear" w:color="auto" w:fill="FFFFFF"/>
              </w:rPr>
              <w:t>y</w:t>
            </w:r>
            <w:r w:rsidRPr="00B9386B">
              <w:rPr>
                <w:rFonts w:ascii="Aptos Narrow" w:hAnsi="Aptos Narrow"/>
                <w:color w:val="212121"/>
                <w:sz w:val="22"/>
                <w:szCs w:val="22"/>
                <w:shd w:val="clear" w:color="auto" w:fill="FFFFFF"/>
              </w:rPr>
              <w:t xml:space="preserve">outh in a </w:t>
            </w:r>
            <w:r>
              <w:rPr>
                <w:rFonts w:ascii="Aptos Narrow" w:hAnsi="Aptos Narrow"/>
                <w:color w:val="212121"/>
                <w:sz w:val="22"/>
                <w:szCs w:val="22"/>
                <w:shd w:val="clear" w:color="auto" w:fill="FFFFFF"/>
              </w:rPr>
              <w:t>c</w:t>
            </w:r>
            <w:r w:rsidRPr="00B9386B">
              <w:rPr>
                <w:rFonts w:ascii="Aptos Narrow" w:hAnsi="Aptos Narrow"/>
                <w:color w:val="212121"/>
                <w:sz w:val="22"/>
                <w:szCs w:val="22"/>
                <w:shd w:val="clear" w:color="auto" w:fill="FFFFFF"/>
              </w:rPr>
              <w:t xml:space="preserve">ommunity </w:t>
            </w:r>
            <w:r>
              <w:rPr>
                <w:rFonts w:ascii="Aptos Narrow" w:hAnsi="Aptos Narrow"/>
                <w:color w:val="212121"/>
                <w:sz w:val="22"/>
                <w:szCs w:val="22"/>
                <w:shd w:val="clear" w:color="auto" w:fill="FFFFFF"/>
              </w:rPr>
              <w:t>m</w:t>
            </w:r>
            <w:r w:rsidRPr="00B9386B">
              <w:rPr>
                <w:rFonts w:ascii="Aptos Narrow" w:hAnsi="Aptos Narrow"/>
                <w:color w:val="212121"/>
                <w:sz w:val="22"/>
                <w:szCs w:val="22"/>
                <w:shd w:val="clear" w:color="auto" w:fill="FFFFFF"/>
              </w:rPr>
              <w:t xml:space="preserve">ental </w:t>
            </w:r>
            <w:r>
              <w:rPr>
                <w:rFonts w:ascii="Aptos Narrow" w:hAnsi="Aptos Narrow"/>
                <w:color w:val="212121"/>
                <w:sz w:val="22"/>
                <w:szCs w:val="22"/>
                <w:shd w:val="clear" w:color="auto" w:fill="FFFFFF"/>
              </w:rPr>
              <w:t>h</w:t>
            </w:r>
            <w:r w:rsidRPr="00B9386B">
              <w:rPr>
                <w:rFonts w:ascii="Aptos Narrow" w:hAnsi="Aptos Narrow"/>
                <w:color w:val="212121"/>
                <w:sz w:val="22"/>
                <w:szCs w:val="22"/>
                <w:shd w:val="clear" w:color="auto" w:fill="FFFFFF"/>
              </w:rPr>
              <w:t xml:space="preserve">ealth </w:t>
            </w:r>
            <w:r>
              <w:rPr>
                <w:rFonts w:ascii="Aptos Narrow" w:hAnsi="Aptos Narrow"/>
                <w:color w:val="212121"/>
                <w:sz w:val="22"/>
                <w:szCs w:val="22"/>
                <w:shd w:val="clear" w:color="auto" w:fill="FFFFFF"/>
              </w:rPr>
              <w:t>c</w:t>
            </w:r>
            <w:r w:rsidRPr="00B9386B">
              <w:rPr>
                <w:rFonts w:ascii="Aptos Narrow" w:hAnsi="Aptos Narrow"/>
                <w:color w:val="212121"/>
                <w:sz w:val="22"/>
                <w:szCs w:val="22"/>
                <w:shd w:val="clear" w:color="auto" w:fill="FFFFFF"/>
              </w:rPr>
              <w:t>enter</w:t>
            </w:r>
            <w:r w:rsidRPr="00B9386B">
              <w:rPr>
                <w:rFonts w:ascii="Aptos Narrow" w:hAnsi="Aptos Narrow"/>
                <w:sz w:val="22"/>
                <w:szCs w:val="22"/>
              </w:rPr>
              <w:t xml:space="preserve">. </w:t>
            </w:r>
            <w:r w:rsidRPr="00B9386B">
              <w:rPr>
                <w:rFonts w:ascii="Aptos Narrow" w:hAnsi="Aptos Narrow"/>
                <w:i/>
                <w:sz w:val="22"/>
                <w:szCs w:val="22"/>
              </w:rPr>
              <w:t>J</w:t>
            </w:r>
            <w:r>
              <w:rPr>
                <w:rFonts w:ascii="Aptos Narrow" w:hAnsi="Aptos Narrow"/>
                <w:i/>
                <w:sz w:val="22"/>
                <w:szCs w:val="22"/>
              </w:rPr>
              <w:t>ournal of</w:t>
            </w:r>
            <w:r w:rsidRPr="00B9386B">
              <w:rPr>
                <w:rFonts w:ascii="Aptos Narrow" w:hAnsi="Aptos Narrow"/>
                <w:i/>
                <w:sz w:val="22"/>
                <w:szCs w:val="22"/>
              </w:rPr>
              <w:t xml:space="preserve"> Child </w:t>
            </w:r>
            <w:r>
              <w:rPr>
                <w:rFonts w:ascii="Aptos Narrow" w:hAnsi="Aptos Narrow"/>
                <w:i/>
                <w:sz w:val="22"/>
                <w:szCs w:val="22"/>
              </w:rPr>
              <w:t xml:space="preserve">&amp; </w:t>
            </w:r>
            <w:r w:rsidRPr="00B9386B">
              <w:rPr>
                <w:rFonts w:ascii="Aptos Narrow" w:hAnsi="Aptos Narrow"/>
                <w:i/>
                <w:sz w:val="22"/>
                <w:szCs w:val="22"/>
              </w:rPr>
              <w:t xml:space="preserve">Family Studies, </w:t>
            </w:r>
            <w:r w:rsidRPr="00B9386B">
              <w:rPr>
                <w:rFonts w:ascii="Aptos Narrow" w:hAnsi="Aptos Narrow"/>
                <w:sz w:val="22"/>
                <w:szCs w:val="22"/>
              </w:rPr>
              <w:t xml:space="preserve">2020;29(4):2058-2069. </w:t>
            </w:r>
            <w:bookmarkStart w:id="13" w:name="_Hlk94159959"/>
            <w:r w:rsidRPr="00B9386B">
              <w:rPr>
                <w:rFonts w:ascii="Aptos Narrow" w:hAnsi="Aptos Narrow"/>
                <w:sz w:val="22"/>
                <w:szCs w:val="22"/>
              </w:rPr>
              <w:t>DOI: 10.1007/s10826-020-01718-0.</w:t>
            </w:r>
            <w:bookmarkEnd w:id="13"/>
          </w:p>
        </w:tc>
      </w:tr>
      <w:tr w:rsidR="002364BD" w:rsidRPr="00B9386B" w14:paraId="238254DA" w14:textId="77777777" w:rsidTr="00B830A3">
        <w:tblPrEx>
          <w:tblLook w:val="04A0" w:firstRow="1" w:lastRow="0" w:firstColumn="1" w:lastColumn="0" w:noHBand="0" w:noVBand="1"/>
        </w:tblPrEx>
        <w:trPr>
          <w:gridAfter w:val="1"/>
          <w:wAfter w:w="54" w:type="dxa"/>
          <w:trHeight w:val="1142"/>
        </w:trPr>
        <w:tc>
          <w:tcPr>
            <w:tcW w:w="668" w:type="dxa"/>
            <w:gridSpan w:val="2"/>
          </w:tcPr>
          <w:p w14:paraId="07786DB5" w14:textId="305768F8" w:rsidR="002364BD" w:rsidRPr="00B9386B" w:rsidRDefault="000C5D07" w:rsidP="0017232C">
            <w:pPr>
              <w:jc w:val="center"/>
              <w:rPr>
                <w:rFonts w:ascii="Aptos Narrow" w:hAnsi="Aptos Narrow"/>
                <w:sz w:val="22"/>
                <w:szCs w:val="22"/>
              </w:rPr>
            </w:pPr>
            <w:r>
              <w:rPr>
                <w:rFonts w:ascii="Aptos Narrow" w:hAnsi="Aptos Narrow"/>
                <w:sz w:val="22"/>
                <w:szCs w:val="22"/>
              </w:rPr>
              <w:t>2021</w:t>
            </w:r>
          </w:p>
        </w:tc>
        <w:tc>
          <w:tcPr>
            <w:tcW w:w="592" w:type="dxa"/>
          </w:tcPr>
          <w:p w14:paraId="2FFE321D" w14:textId="4C3BB155" w:rsidR="002364BD" w:rsidRPr="00B9386B" w:rsidRDefault="000C5D07" w:rsidP="0017232C">
            <w:pPr>
              <w:jc w:val="center"/>
              <w:rPr>
                <w:rFonts w:ascii="Aptos Narrow" w:hAnsi="Aptos Narrow"/>
                <w:sz w:val="22"/>
                <w:szCs w:val="22"/>
              </w:rPr>
            </w:pPr>
            <w:r>
              <w:rPr>
                <w:rFonts w:ascii="Aptos Narrow" w:hAnsi="Aptos Narrow"/>
                <w:sz w:val="22"/>
                <w:szCs w:val="22"/>
              </w:rPr>
              <w:t>21</w:t>
            </w:r>
            <w:r w:rsidR="004F61BF">
              <w:rPr>
                <w:rFonts w:ascii="Aptos Narrow" w:hAnsi="Aptos Narrow"/>
                <w:sz w:val="22"/>
                <w:szCs w:val="22"/>
              </w:rPr>
              <w:t>.</w:t>
            </w:r>
          </w:p>
        </w:tc>
        <w:tc>
          <w:tcPr>
            <w:tcW w:w="8730" w:type="dxa"/>
          </w:tcPr>
          <w:p w14:paraId="45D5509C" w14:textId="452F6123" w:rsidR="002364BD" w:rsidRPr="00B9386B" w:rsidRDefault="002364BD" w:rsidP="0017232C">
            <w:pPr>
              <w:pStyle w:val="NoSpacing"/>
              <w:rPr>
                <w:rFonts w:ascii="Aptos Narrow" w:hAnsi="Aptos Narrow"/>
              </w:rPr>
            </w:pPr>
            <w:bookmarkStart w:id="14" w:name="_Hlk117090996"/>
            <w:r w:rsidRPr="00B9386B">
              <w:rPr>
                <w:rFonts w:ascii="Aptos Narrow" w:hAnsi="Aptos Narrow"/>
                <w:lang w:val="es-MX"/>
              </w:rPr>
              <w:t>Rodriguez SA</w:t>
            </w:r>
            <w:r>
              <w:rPr>
                <w:rFonts w:ascii="Aptos Narrow" w:hAnsi="Aptos Narrow"/>
                <w:lang w:val="es-MX"/>
              </w:rPr>
              <w:t>*</w:t>
            </w:r>
            <w:r w:rsidRPr="00B9386B">
              <w:rPr>
                <w:rFonts w:ascii="Aptos Narrow" w:hAnsi="Aptos Narrow"/>
                <w:lang w:val="es-MX"/>
              </w:rPr>
              <w:t xml:space="preserve">, </w:t>
            </w:r>
            <w:r w:rsidRPr="00B9386B">
              <w:rPr>
                <w:rFonts w:ascii="Aptos Narrow" w:hAnsi="Aptos Narrow"/>
                <w:b/>
                <w:lang w:val="es-MX"/>
              </w:rPr>
              <w:t>RT Higashi</w:t>
            </w:r>
            <w:r w:rsidRPr="00B9386B">
              <w:rPr>
                <w:rFonts w:ascii="Aptos Narrow" w:hAnsi="Aptos Narrow"/>
                <w:lang w:val="es-MX"/>
              </w:rPr>
              <w:t xml:space="preserve">, AC </w:t>
            </w:r>
            <w:proofErr w:type="spellStart"/>
            <w:r w:rsidRPr="00B9386B">
              <w:rPr>
                <w:rFonts w:ascii="Aptos Narrow" w:hAnsi="Aptos Narrow"/>
                <w:lang w:val="es-MX"/>
              </w:rPr>
              <w:t>Betts</w:t>
            </w:r>
            <w:proofErr w:type="spellEnd"/>
            <w:r w:rsidR="000F5AA9">
              <w:rPr>
                <w:rFonts w:ascii="Aptos Narrow" w:hAnsi="Aptos Narrow"/>
                <w:lang w:val="es-MX"/>
              </w:rPr>
              <w:t>*</w:t>
            </w:r>
            <w:r w:rsidRPr="00B9386B">
              <w:rPr>
                <w:rFonts w:ascii="Aptos Narrow" w:hAnsi="Aptos Narrow"/>
                <w:lang w:val="es-MX"/>
              </w:rPr>
              <w:t>, C Ortiz, JA Tiro, AE Luque, A Barnes</w:t>
            </w:r>
            <w:r>
              <w:rPr>
                <w:rFonts w:ascii="Aptos Narrow" w:hAnsi="Aptos Narrow"/>
                <w:lang w:val="es-MX"/>
              </w:rPr>
              <w:t>*</w:t>
            </w:r>
            <w:r w:rsidRPr="00B9386B">
              <w:rPr>
                <w:rFonts w:ascii="Aptos Narrow" w:hAnsi="Aptos Narrow"/>
                <w:lang w:val="es-MX"/>
              </w:rPr>
              <w:t xml:space="preserve">. </w:t>
            </w:r>
            <w:r w:rsidRPr="00B9386B">
              <w:rPr>
                <w:rFonts w:ascii="Aptos Narrow" w:hAnsi="Aptos Narrow"/>
              </w:rPr>
              <w:t xml:space="preserve">Anal cancer and anal cancer screening knowledge, attitudes, and perceived risk among women living with HIV. </w:t>
            </w:r>
            <w:r w:rsidRPr="00B9386B">
              <w:rPr>
                <w:rFonts w:ascii="Aptos Narrow" w:hAnsi="Aptos Narrow"/>
                <w:i/>
                <w:iCs/>
              </w:rPr>
              <w:t>J</w:t>
            </w:r>
            <w:r>
              <w:rPr>
                <w:rFonts w:ascii="Aptos Narrow" w:hAnsi="Aptos Narrow"/>
                <w:i/>
                <w:iCs/>
              </w:rPr>
              <w:t>ournal of</w:t>
            </w:r>
            <w:r w:rsidRPr="00B9386B">
              <w:rPr>
                <w:rFonts w:ascii="Aptos Narrow" w:hAnsi="Aptos Narrow"/>
                <w:i/>
                <w:iCs/>
              </w:rPr>
              <w:t xml:space="preserve"> Lower Genital Tract Diseases</w:t>
            </w:r>
            <w:r w:rsidRPr="00B9386B">
              <w:rPr>
                <w:rFonts w:ascii="Aptos Narrow" w:hAnsi="Aptos Narrow"/>
              </w:rPr>
              <w:t>, 2021;21(1)</w:t>
            </w:r>
            <w:r w:rsidR="0043428B">
              <w:rPr>
                <w:rFonts w:ascii="Aptos Narrow" w:hAnsi="Aptos Narrow"/>
              </w:rPr>
              <w:t>:</w:t>
            </w:r>
            <w:r w:rsidRPr="00B9386B">
              <w:rPr>
                <w:rFonts w:ascii="Aptos Narrow" w:hAnsi="Aptos Narrow"/>
              </w:rPr>
              <w:t>43-47</w:t>
            </w:r>
            <w:r w:rsidRPr="00B9386B">
              <w:rPr>
                <w:rFonts w:ascii="Aptos Narrow" w:hAnsi="Aptos Narrow"/>
                <w:color w:val="000000"/>
                <w:shd w:val="clear" w:color="auto" w:fill="FFFFFF"/>
              </w:rPr>
              <w:t xml:space="preserve">. PMID: 33149011. PMCID: 7750264. DOI: </w:t>
            </w:r>
            <w:r w:rsidRPr="00B9386B">
              <w:rPr>
                <w:rFonts w:ascii="Aptos Narrow" w:eastAsiaTheme="majorEastAsia" w:hAnsi="Aptos Narrow"/>
                <w:shd w:val="clear" w:color="auto" w:fill="FFFFFF"/>
              </w:rPr>
              <w:t>10.1097/LGT.0000000000000578.</w:t>
            </w:r>
            <w:bookmarkEnd w:id="14"/>
          </w:p>
        </w:tc>
      </w:tr>
      <w:tr w:rsidR="002364BD" w:rsidRPr="00B9386B" w14:paraId="270B4424" w14:textId="77777777" w:rsidTr="00B830A3">
        <w:tblPrEx>
          <w:tblLook w:val="04A0" w:firstRow="1" w:lastRow="0" w:firstColumn="1" w:lastColumn="0" w:noHBand="0" w:noVBand="1"/>
        </w:tblPrEx>
        <w:trPr>
          <w:gridAfter w:val="1"/>
          <w:wAfter w:w="54" w:type="dxa"/>
          <w:trHeight w:val="856"/>
        </w:trPr>
        <w:tc>
          <w:tcPr>
            <w:tcW w:w="668" w:type="dxa"/>
            <w:gridSpan w:val="2"/>
          </w:tcPr>
          <w:p w14:paraId="7A8149A1" w14:textId="77777777" w:rsidR="002364BD" w:rsidRPr="00B9386B" w:rsidRDefault="002364BD" w:rsidP="0017232C">
            <w:pPr>
              <w:jc w:val="center"/>
              <w:rPr>
                <w:rFonts w:ascii="Aptos Narrow" w:hAnsi="Aptos Narrow"/>
                <w:sz w:val="22"/>
                <w:szCs w:val="22"/>
              </w:rPr>
            </w:pPr>
          </w:p>
        </w:tc>
        <w:tc>
          <w:tcPr>
            <w:tcW w:w="592" w:type="dxa"/>
          </w:tcPr>
          <w:p w14:paraId="59FE036A" w14:textId="3E6F3B1E" w:rsidR="002364BD" w:rsidRPr="00B9386B" w:rsidRDefault="000C5D07" w:rsidP="0017232C">
            <w:pPr>
              <w:jc w:val="center"/>
              <w:rPr>
                <w:rFonts w:ascii="Aptos Narrow" w:hAnsi="Aptos Narrow"/>
                <w:sz w:val="22"/>
                <w:szCs w:val="22"/>
              </w:rPr>
            </w:pPr>
            <w:r>
              <w:rPr>
                <w:rFonts w:ascii="Aptos Narrow" w:hAnsi="Aptos Narrow"/>
                <w:sz w:val="22"/>
                <w:szCs w:val="22"/>
              </w:rPr>
              <w:t>22</w:t>
            </w:r>
            <w:r w:rsidR="004F61BF">
              <w:rPr>
                <w:rFonts w:ascii="Aptos Narrow" w:hAnsi="Aptos Narrow"/>
                <w:sz w:val="22"/>
                <w:szCs w:val="22"/>
              </w:rPr>
              <w:t>.</w:t>
            </w:r>
          </w:p>
        </w:tc>
        <w:tc>
          <w:tcPr>
            <w:tcW w:w="8730" w:type="dxa"/>
          </w:tcPr>
          <w:p w14:paraId="00D5D9A5" w14:textId="5CDB73E1" w:rsidR="002364BD" w:rsidRPr="00B9386B" w:rsidRDefault="002364BD" w:rsidP="0017232C">
            <w:pPr>
              <w:rPr>
                <w:rFonts w:ascii="Aptos Narrow" w:hAnsi="Aptos Narrow"/>
                <w:b/>
                <w:bCs/>
                <w:sz w:val="22"/>
                <w:szCs w:val="22"/>
              </w:rPr>
            </w:pPr>
            <w:bookmarkStart w:id="15" w:name="_Hlk117091002"/>
            <w:r w:rsidRPr="00B9386B">
              <w:rPr>
                <w:rFonts w:ascii="Aptos Narrow" w:hAnsi="Aptos Narrow"/>
                <w:b/>
                <w:sz w:val="22"/>
                <w:szCs w:val="22"/>
                <w:lang w:val="es-ES"/>
              </w:rPr>
              <w:t>Higashi RT</w:t>
            </w:r>
            <w:r w:rsidRPr="00B9386B">
              <w:rPr>
                <w:rFonts w:ascii="Aptos Narrow" w:hAnsi="Aptos Narrow"/>
                <w:sz w:val="22"/>
                <w:szCs w:val="22"/>
                <w:lang w:val="es-ES"/>
              </w:rPr>
              <w:t>, SA Rodriguez</w:t>
            </w:r>
            <w:r>
              <w:rPr>
                <w:rFonts w:ascii="Aptos Narrow" w:hAnsi="Aptos Narrow"/>
                <w:sz w:val="22"/>
                <w:szCs w:val="22"/>
                <w:lang w:val="es-ES"/>
              </w:rPr>
              <w:t>*</w:t>
            </w:r>
            <w:r w:rsidRPr="00B9386B">
              <w:rPr>
                <w:rFonts w:ascii="Aptos Narrow" w:hAnsi="Aptos Narrow"/>
                <w:sz w:val="22"/>
                <w:szCs w:val="22"/>
                <w:lang w:val="es-ES"/>
              </w:rPr>
              <w:t xml:space="preserve">, AC </w:t>
            </w:r>
            <w:proofErr w:type="spellStart"/>
            <w:r w:rsidRPr="00B9386B">
              <w:rPr>
                <w:rFonts w:ascii="Aptos Narrow" w:hAnsi="Aptos Narrow"/>
                <w:sz w:val="22"/>
                <w:szCs w:val="22"/>
                <w:lang w:val="es-ES"/>
              </w:rPr>
              <w:t>Betts</w:t>
            </w:r>
            <w:proofErr w:type="spellEnd"/>
            <w:r>
              <w:rPr>
                <w:rFonts w:ascii="Aptos Narrow" w:hAnsi="Aptos Narrow"/>
                <w:sz w:val="22"/>
                <w:szCs w:val="22"/>
                <w:lang w:val="es-ES"/>
              </w:rPr>
              <w:t>*</w:t>
            </w:r>
            <w:r w:rsidRPr="00B9386B">
              <w:rPr>
                <w:rFonts w:ascii="Aptos Narrow" w:hAnsi="Aptos Narrow"/>
                <w:sz w:val="22"/>
                <w:szCs w:val="22"/>
                <w:lang w:val="es-ES"/>
              </w:rPr>
              <w:t>, JA Tiro, AE Luque, R Rivera, A Barnes</w:t>
            </w:r>
            <w:r>
              <w:rPr>
                <w:rFonts w:ascii="Aptos Narrow" w:hAnsi="Aptos Narrow"/>
                <w:sz w:val="22"/>
                <w:szCs w:val="22"/>
                <w:lang w:val="es-ES"/>
              </w:rPr>
              <w:t>*</w:t>
            </w:r>
            <w:r w:rsidRPr="00B9386B">
              <w:rPr>
                <w:rFonts w:ascii="Aptos Narrow" w:hAnsi="Aptos Narrow"/>
                <w:sz w:val="22"/>
                <w:szCs w:val="22"/>
                <w:lang w:val="es-ES"/>
              </w:rPr>
              <w:t xml:space="preserve">. </w:t>
            </w:r>
            <w:r w:rsidRPr="00B9386B">
              <w:rPr>
                <w:rFonts w:ascii="Aptos Narrow" w:hAnsi="Aptos Narrow"/>
                <w:sz w:val="22"/>
                <w:szCs w:val="22"/>
              </w:rPr>
              <w:t xml:space="preserve">Anal cancer screening among women with HIV: </w:t>
            </w:r>
            <w:r>
              <w:rPr>
                <w:rFonts w:ascii="Aptos Narrow" w:hAnsi="Aptos Narrow"/>
                <w:sz w:val="22"/>
                <w:szCs w:val="22"/>
              </w:rPr>
              <w:t>p</w:t>
            </w:r>
            <w:r w:rsidRPr="00B9386B">
              <w:rPr>
                <w:rFonts w:ascii="Aptos Narrow" w:hAnsi="Aptos Narrow"/>
                <w:sz w:val="22"/>
                <w:szCs w:val="22"/>
              </w:rPr>
              <w:t xml:space="preserve">rovider experiences and system-level challenges. </w:t>
            </w:r>
            <w:r w:rsidRPr="00B9386B">
              <w:rPr>
                <w:rFonts w:ascii="Aptos Narrow" w:hAnsi="Aptos Narrow"/>
                <w:i/>
                <w:iCs/>
                <w:sz w:val="22"/>
                <w:szCs w:val="22"/>
              </w:rPr>
              <w:t>AIDS Care</w:t>
            </w:r>
            <w:r w:rsidRPr="00B9386B">
              <w:rPr>
                <w:rFonts w:ascii="Aptos Narrow" w:hAnsi="Aptos Narrow"/>
                <w:sz w:val="22"/>
                <w:szCs w:val="22"/>
              </w:rPr>
              <w:t>, 2021 Feb 17</w:t>
            </w:r>
            <w:r w:rsidR="0043428B">
              <w:rPr>
                <w:rFonts w:ascii="Aptos Narrow" w:hAnsi="Aptos Narrow"/>
                <w:sz w:val="22"/>
                <w:szCs w:val="22"/>
              </w:rPr>
              <w:t>:</w:t>
            </w:r>
            <w:r w:rsidRPr="00B9386B">
              <w:rPr>
                <w:rFonts w:ascii="Aptos Narrow" w:hAnsi="Aptos Narrow"/>
                <w:sz w:val="22"/>
                <w:szCs w:val="22"/>
              </w:rPr>
              <w:t>1-7. PMID: 33594934. PMCID: 8368076. DOI: 10.1080/09540121.2021.1883512.</w:t>
            </w:r>
            <w:bookmarkEnd w:id="15"/>
          </w:p>
        </w:tc>
      </w:tr>
      <w:tr w:rsidR="002364BD" w:rsidRPr="00B9386B" w14:paraId="750E9089" w14:textId="77777777" w:rsidTr="00B830A3">
        <w:tblPrEx>
          <w:tblLook w:val="04A0" w:firstRow="1" w:lastRow="0" w:firstColumn="1" w:lastColumn="0" w:noHBand="0" w:noVBand="1"/>
        </w:tblPrEx>
        <w:trPr>
          <w:gridAfter w:val="1"/>
          <w:wAfter w:w="54" w:type="dxa"/>
          <w:trHeight w:val="1126"/>
        </w:trPr>
        <w:tc>
          <w:tcPr>
            <w:tcW w:w="668" w:type="dxa"/>
            <w:gridSpan w:val="2"/>
          </w:tcPr>
          <w:p w14:paraId="125879CF" w14:textId="77777777" w:rsidR="002364BD" w:rsidRPr="00B9386B" w:rsidRDefault="002364BD" w:rsidP="0017232C">
            <w:pPr>
              <w:jc w:val="center"/>
              <w:rPr>
                <w:rFonts w:ascii="Aptos Narrow" w:hAnsi="Aptos Narrow"/>
                <w:sz w:val="22"/>
                <w:szCs w:val="22"/>
              </w:rPr>
            </w:pPr>
          </w:p>
        </w:tc>
        <w:tc>
          <w:tcPr>
            <w:tcW w:w="592" w:type="dxa"/>
          </w:tcPr>
          <w:p w14:paraId="7641F191" w14:textId="36679295" w:rsidR="002364BD" w:rsidRPr="00B9386B" w:rsidRDefault="000C5D07" w:rsidP="0017232C">
            <w:pPr>
              <w:jc w:val="center"/>
              <w:rPr>
                <w:rFonts w:ascii="Aptos Narrow" w:hAnsi="Aptos Narrow"/>
                <w:sz w:val="22"/>
                <w:szCs w:val="22"/>
              </w:rPr>
            </w:pPr>
            <w:r>
              <w:rPr>
                <w:rFonts w:ascii="Aptos Narrow" w:hAnsi="Aptos Narrow"/>
                <w:sz w:val="22"/>
                <w:szCs w:val="22"/>
              </w:rPr>
              <w:t>23</w:t>
            </w:r>
            <w:r w:rsidR="004F61BF">
              <w:rPr>
                <w:rFonts w:ascii="Aptos Narrow" w:hAnsi="Aptos Narrow"/>
                <w:sz w:val="22"/>
                <w:szCs w:val="22"/>
              </w:rPr>
              <w:t>.</w:t>
            </w:r>
          </w:p>
        </w:tc>
        <w:tc>
          <w:tcPr>
            <w:tcW w:w="8730" w:type="dxa"/>
          </w:tcPr>
          <w:p w14:paraId="5ADD40DF" w14:textId="715C7BF0" w:rsidR="002364BD" w:rsidRPr="00B9386B" w:rsidRDefault="002364BD" w:rsidP="0017232C">
            <w:pPr>
              <w:rPr>
                <w:rFonts w:ascii="Aptos Narrow" w:hAnsi="Aptos Narrow"/>
                <w:sz w:val="22"/>
                <w:szCs w:val="22"/>
                <w:lang w:val="es-ES"/>
              </w:rPr>
            </w:pPr>
            <w:bookmarkStart w:id="16" w:name="_Hlk117091010"/>
            <w:r w:rsidRPr="00154A22">
              <w:rPr>
                <w:rFonts w:ascii="Aptos Narrow" w:hAnsi="Aptos Narrow"/>
                <w:sz w:val="22"/>
                <w:szCs w:val="22"/>
                <w:lang w:val="es-ES"/>
              </w:rPr>
              <w:t xml:space="preserve">Balasubramanian B^, </w:t>
            </w:r>
            <w:r w:rsidRPr="00154A22">
              <w:rPr>
                <w:rFonts w:ascii="Aptos Narrow" w:hAnsi="Aptos Narrow"/>
                <w:b/>
                <w:sz w:val="22"/>
                <w:szCs w:val="22"/>
                <w:lang w:val="es-ES"/>
              </w:rPr>
              <w:t>RT Higashi</w:t>
            </w:r>
            <w:r w:rsidRPr="00154A22">
              <w:rPr>
                <w:rFonts w:ascii="Aptos Narrow" w:hAnsi="Aptos Narrow"/>
                <w:sz w:val="22"/>
                <w:szCs w:val="22"/>
                <w:lang w:val="es-ES"/>
              </w:rPr>
              <w:t xml:space="preserve">^, SA Rodriguez, N Sadeghi, NO Santini, SC Lee. </w:t>
            </w:r>
            <w:r w:rsidRPr="00B9386B">
              <w:rPr>
                <w:rFonts w:ascii="Aptos Narrow" w:hAnsi="Aptos Narrow"/>
                <w:sz w:val="22"/>
                <w:szCs w:val="22"/>
              </w:rPr>
              <w:t xml:space="preserve">Challenges and opportunities in care coordination for underserved cancer survivors with chronic conditions. </w:t>
            </w:r>
            <w:r w:rsidRPr="00B9386B">
              <w:rPr>
                <w:rFonts w:ascii="Aptos Narrow" w:hAnsi="Aptos Narrow"/>
                <w:i/>
                <w:sz w:val="22"/>
                <w:szCs w:val="22"/>
                <w:lang w:val="es-ES"/>
              </w:rPr>
              <w:t>JAMA Network Open</w:t>
            </w:r>
            <w:r w:rsidRPr="00B9386B">
              <w:rPr>
                <w:rFonts w:ascii="Aptos Narrow" w:hAnsi="Aptos Narrow"/>
                <w:sz w:val="22"/>
                <w:szCs w:val="22"/>
                <w:lang w:val="es-ES"/>
              </w:rPr>
              <w:t xml:space="preserve">, 2021 </w:t>
            </w:r>
            <w:proofErr w:type="spellStart"/>
            <w:r w:rsidRPr="00B9386B">
              <w:rPr>
                <w:rFonts w:ascii="Aptos Narrow" w:hAnsi="Aptos Narrow"/>
                <w:sz w:val="22"/>
                <w:szCs w:val="22"/>
                <w:lang w:val="es-ES"/>
              </w:rPr>
              <w:t>Aug</w:t>
            </w:r>
            <w:proofErr w:type="spellEnd"/>
            <w:r w:rsidRPr="00B9386B">
              <w:rPr>
                <w:rFonts w:ascii="Aptos Narrow" w:hAnsi="Aptos Narrow"/>
                <w:sz w:val="22"/>
                <w:szCs w:val="22"/>
                <w:lang w:val="es-ES"/>
              </w:rPr>
              <w:t xml:space="preserve"> 2;4(8):e2119080. PMID: 34387681. PMCID: 8363913. DOI: 10.1001/jamanetworkopen.2021.19080.</w:t>
            </w:r>
            <w:bookmarkEnd w:id="16"/>
          </w:p>
        </w:tc>
      </w:tr>
      <w:tr w:rsidR="002364BD" w:rsidRPr="00B9386B" w14:paraId="3174C33B" w14:textId="77777777" w:rsidTr="00B830A3">
        <w:tblPrEx>
          <w:tblLook w:val="04A0" w:firstRow="1" w:lastRow="0" w:firstColumn="1" w:lastColumn="0" w:noHBand="0" w:noVBand="1"/>
        </w:tblPrEx>
        <w:trPr>
          <w:gridAfter w:val="1"/>
          <w:wAfter w:w="54" w:type="dxa"/>
          <w:trHeight w:val="871"/>
        </w:trPr>
        <w:tc>
          <w:tcPr>
            <w:tcW w:w="668" w:type="dxa"/>
            <w:gridSpan w:val="2"/>
          </w:tcPr>
          <w:p w14:paraId="785829AE" w14:textId="77777777" w:rsidR="002364BD" w:rsidRPr="00B9386B" w:rsidRDefault="002364BD" w:rsidP="0017232C">
            <w:pPr>
              <w:jc w:val="center"/>
              <w:rPr>
                <w:rFonts w:ascii="Aptos Narrow" w:hAnsi="Aptos Narrow"/>
                <w:sz w:val="22"/>
                <w:szCs w:val="22"/>
              </w:rPr>
            </w:pPr>
          </w:p>
        </w:tc>
        <w:tc>
          <w:tcPr>
            <w:tcW w:w="592" w:type="dxa"/>
          </w:tcPr>
          <w:p w14:paraId="4ACBDCB1" w14:textId="3609F0CC" w:rsidR="002364BD" w:rsidRPr="00B9386B" w:rsidRDefault="000C5D07" w:rsidP="0017232C">
            <w:pPr>
              <w:jc w:val="center"/>
              <w:rPr>
                <w:rFonts w:ascii="Aptos Narrow" w:hAnsi="Aptos Narrow"/>
                <w:sz w:val="22"/>
                <w:szCs w:val="22"/>
              </w:rPr>
            </w:pPr>
            <w:r>
              <w:rPr>
                <w:rFonts w:ascii="Aptos Narrow" w:hAnsi="Aptos Narrow"/>
                <w:sz w:val="22"/>
                <w:szCs w:val="22"/>
              </w:rPr>
              <w:t>24</w:t>
            </w:r>
            <w:r w:rsidR="004F61BF">
              <w:rPr>
                <w:rFonts w:ascii="Aptos Narrow" w:hAnsi="Aptos Narrow"/>
                <w:sz w:val="22"/>
                <w:szCs w:val="22"/>
              </w:rPr>
              <w:t>.</w:t>
            </w:r>
          </w:p>
        </w:tc>
        <w:tc>
          <w:tcPr>
            <w:tcW w:w="8730" w:type="dxa"/>
          </w:tcPr>
          <w:p w14:paraId="09DE5523" w14:textId="13841C09" w:rsidR="002364BD" w:rsidRPr="00B9386B" w:rsidRDefault="002364BD" w:rsidP="0017232C">
            <w:pPr>
              <w:rPr>
                <w:rFonts w:ascii="Aptos Narrow" w:hAnsi="Aptos Narrow"/>
                <w:b/>
                <w:bCs/>
                <w:sz w:val="22"/>
                <w:szCs w:val="22"/>
              </w:rPr>
            </w:pPr>
            <w:bookmarkStart w:id="17" w:name="_Hlk117091021"/>
            <w:r w:rsidRPr="00B9386B">
              <w:rPr>
                <w:rFonts w:ascii="Aptos Narrow" w:hAnsi="Aptos Narrow"/>
                <w:b/>
                <w:sz w:val="22"/>
                <w:szCs w:val="22"/>
              </w:rPr>
              <w:t>Higashi RT</w:t>
            </w:r>
            <w:r w:rsidRPr="00B9386B">
              <w:rPr>
                <w:rFonts w:ascii="Aptos Narrow" w:hAnsi="Aptos Narrow"/>
                <w:sz w:val="22"/>
                <w:szCs w:val="22"/>
              </w:rPr>
              <w:t xml:space="preserve">, JW Sweetenham, AD Israel, JA Tiro. </w:t>
            </w:r>
            <w:r w:rsidRPr="00B9386B">
              <w:rPr>
                <w:rFonts w:ascii="Aptos Narrow" w:hAnsi="Aptos Narrow"/>
                <w:bCs/>
                <w:sz w:val="22"/>
                <w:szCs w:val="22"/>
              </w:rPr>
              <w:t>COVID-19 Communication to English- and Spanish-</w:t>
            </w:r>
            <w:r>
              <w:rPr>
                <w:rFonts w:ascii="Aptos Narrow" w:hAnsi="Aptos Narrow"/>
                <w:bCs/>
                <w:sz w:val="22"/>
                <w:szCs w:val="22"/>
              </w:rPr>
              <w:t>s</w:t>
            </w:r>
            <w:r w:rsidRPr="00B9386B">
              <w:rPr>
                <w:rFonts w:ascii="Aptos Narrow" w:hAnsi="Aptos Narrow"/>
                <w:bCs/>
                <w:sz w:val="22"/>
                <w:szCs w:val="22"/>
              </w:rPr>
              <w:t xml:space="preserve">peaking </w:t>
            </w:r>
            <w:r>
              <w:rPr>
                <w:rFonts w:ascii="Aptos Narrow" w:hAnsi="Aptos Narrow"/>
                <w:bCs/>
                <w:sz w:val="22"/>
                <w:szCs w:val="22"/>
              </w:rPr>
              <w:t>c</w:t>
            </w:r>
            <w:r w:rsidRPr="00B9386B">
              <w:rPr>
                <w:rFonts w:ascii="Aptos Narrow" w:hAnsi="Aptos Narrow"/>
                <w:bCs/>
                <w:sz w:val="22"/>
                <w:szCs w:val="22"/>
              </w:rPr>
              <w:t xml:space="preserve">ancer </w:t>
            </w:r>
            <w:r>
              <w:rPr>
                <w:rFonts w:ascii="Aptos Narrow" w:hAnsi="Aptos Narrow"/>
                <w:bCs/>
                <w:sz w:val="22"/>
                <w:szCs w:val="22"/>
              </w:rPr>
              <w:t>p</w:t>
            </w:r>
            <w:r w:rsidRPr="00B9386B">
              <w:rPr>
                <w:rFonts w:ascii="Aptos Narrow" w:hAnsi="Aptos Narrow"/>
                <w:bCs/>
                <w:sz w:val="22"/>
                <w:szCs w:val="22"/>
              </w:rPr>
              <w:t xml:space="preserve">atients: </w:t>
            </w:r>
            <w:r>
              <w:rPr>
                <w:rFonts w:ascii="Aptos Narrow" w:hAnsi="Aptos Narrow"/>
                <w:bCs/>
                <w:sz w:val="22"/>
                <w:szCs w:val="22"/>
              </w:rPr>
              <w:t>a</w:t>
            </w:r>
            <w:r w:rsidRPr="00B9386B">
              <w:rPr>
                <w:rFonts w:ascii="Aptos Narrow" w:hAnsi="Aptos Narrow"/>
                <w:bCs/>
                <w:sz w:val="22"/>
                <w:szCs w:val="22"/>
              </w:rPr>
              <w:t xml:space="preserve"> </w:t>
            </w:r>
            <w:r>
              <w:rPr>
                <w:rFonts w:ascii="Aptos Narrow" w:hAnsi="Aptos Narrow"/>
                <w:bCs/>
                <w:sz w:val="22"/>
                <w:szCs w:val="22"/>
              </w:rPr>
              <w:t>w</w:t>
            </w:r>
            <w:r w:rsidRPr="00B9386B">
              <w:rPr>
                <w:rFonts w:ascii="Aptos Narrow" w:hAnsi="Aptos Narrow"/>
                <w:bCs/>
                <w:sz w:val="22"/>
                <w:szCs w:val="22"/>
              </w:rPr>
              <w:t xml:space="preserve">ebsite </w:t>
            </w:r>
            <w:r>
              <w:rPr>
                <w:rFonts w:ascii="Aptos Narrow" w:hAnsi="Aptos Narrow"/>
                <w:bCs/>
                <w:sz w:val="22"/>
                <w:szCs w:val="22"/>
              </w:rPr>
              <w:t>a</w:t>
            </w:r>
            <w:r w:rsidRPr="00B9386B">
              <w:rPr>
                <w:rFonts w:ascii="Aptos Narrow" w:hAnsi="Aptos Narrow"/>
                <w:bCs/>
                <w:sz w:val="22"/>
                <w:szCs w:val="22"/>
              </w:rPr>
              <w:t xml:space="preserve">nalysis of </w:t>
            </w:r>
            <w:r>
              <w:rPr>
                <w:rFonts w:ascii="Aptos Narrow" w:hAnsi="Aptos Narrow"/>
                <w:bCs/>
                <w:sz w:val="22"/>
                <w:szCs w:val="22"/>
              </w:rPr>
              <w:t>s</w:t>
            </w:r>
            <w:r w:rsidRPr="00B9386B">
              <w:rPr>
                <w:rFonts w:ascii="Aptos Narrow" w:hAnsi="Aptos Narrow"/>
                <w:bCs/>
                <w:sz w:val="22"/>
                <w:szCs w:val="22"/>
              </w:rPr>
              <w:t xml:space="preserve">even </w:t>
            </w:r>
            <w:r>
              <w:rPr>
                <w:rFonts w:ascii="Aptos Narrow" w:hAnsi="Aptos Narrow"/>
                <w:bCs/>
                <w:sz w:val="22"/>
                <w:szCs w:val="22"/>
              </w:rPr>
              <w:t>h</w:t>
            </w:r>
            <w:r w:rsidRPr="00B9386B">
              <w:rPr>
                <w:rFonts w:ascii="Aptos Narrow" w:hAnsi="Aptos Narrow"/>
                <w:bCs/>
                <w:sz w:val="22"/>
                <w:szCs w:val="22"/>
              </w:rPr>
              <w:t xml:space="preserve">ealthcare </w:t>
            </w:r>
            <w:r>
              <w:rPr>
                <w:rFonts w:ascii="Aptos Narrow" w:hAnsi="Aptos Narrow"/>
                <w:bCs/>
                <w:sz w:val="22"/>
                <w:szCs w:val="22"/>
              </w:rPr>
              <w:t>s</w:t>
            </w:r>
            <w:r w:rsidRPr="00B9386B">
              <w:rPr>
                <w:rFonts w:ascii="Aptos Narrow" w:hAnsi="Aptos Narrow"/>
                <w:bCs/>
                <w:sz w:val="22"/>
                <w:szCs w:val="22"/>
              </w:rPr>
              <w:t>ystems in North Texas</w:t>
            </w:r>
            <w:r w:rsidRPr="00B9386B">
              <w:rPr>
                <w:rFonts w:ascii="Aptos Narrow" w:hAnsi="Aptos Narrow"/>
                <w:b/>
                <w:bCs/>
                <w:sz w:val="22"/>
                <w:szCs w:val="22"/>
              </w:rPr>
              <w:t xml:space="preserve">. </w:t>
            </w:r>
            <w:r w:rsidRPr="00B9386B">
              <w:rPr>
                <w:rFonts w:ascii="Aptos Narrow" w:hAnsi="Aptos Narrow"/>
                <w:i/>
                <w:sz w:val="22"/>
                <w:szCs w:val="22"/>
              </w:rPr>
              <w:t>JMIR Cancer</w:t>
            </w:r>
            <w:r w:rsidRPr="00B9386B">
              <w:rPr>
                <w:rFonts w:ascii="Aptos Narrow" w:hAnsi="Aptos Narrow"/>
                <w:sz w:val="22"/>
                <w:szCs w:val="22"/>
              </w:rPr>
              <w:t xml:space="preserve">, 2021 July 28;7(3):e30492. PMID: 34346886. PMCID: 8409500. DOI:10.2196/30492. </w:t>
            </w:r>
            <w:bookmarkEnd w:id="17"/>
          </w:p>
        </w:tc>
      </w:tr>
      <w:tr w:rsidR="002364BD" w:rsidRPr="00B9386B" w14:paraId="3157E85F" w14:textId="77777777" w:rsidTr="00B830A3">
        <w:tblPrEx>
          <w:tblLook w:val="04A0" w:firstRow="1" w:lastRow="0" w:firstColumn="1" w:lastColumn="0" w:noHBand="0" w:noVBand="1"/>
        </w:tblPrEx>
        <w:trPr>
          <w:gridAfter w:val="1"/>
          <w:wAfter w:w="54" w:type="dxa"/>
          <w:trHeight w:val="1126"/>
        </w:trPr>
        <w:tc>
          <w:tcPr>
            <w:tcW w:w="668" w:type="dxa"/>
            <w:gridSpan w:val="2"/>
          </w:tcPr>
          <w:p w14:paraId="6CB54DAC" w14:textId="77777777" w:rsidR="002364BD" w:rsidRPr="00B9386B" w:rsidRDefault="002364BD" w:rsidP="0017232C">
            <w:pPr>
              <w:jc w:val="center"/>
              <w:rPr>
                <w:rFonts w:ascii="Aptos Narrow" w:hAnsi="Aptos Narrow"/>
                <w:sz w:val="22"/>
                <w:szCs w:val="22"/>
              </w:rPr>
            </w:pPr>
          </w:p>
        </w:tc>
        <w:tc>
          <w:tcPr>
            <w:tcW w:w="592" w:type="dxa"/>
          </w:tcPr>
          <w:p w14:paraId="67728C04" w14:textId="3ABE6A8A" w:rsidR="002364BD" w:rsidRPr="00B9386B" w:rsidRDefault="000C5D07" w:rsidP="0017232C">
            <w:pPr>
              <w:jc w:val="center"/>
              <w:rPr>
                <w:rFonts w:ascii="Aptos Narrow" w:hAnsi="Aptos Narrow"/>
                <w:sz w:val="22"/>
                <w:szCs w:val="22"/>
              </w:rPr>
            </w:pPr>
            <w:r>
              <w:rPr>
                <w:rFonts w:ascii="Aptos Narrow" w:hAnsi="Aptos Narrow"/>
                <w:sz w:val="22"/>
                <w:szCs w:val="22"/>
              </w:rPr>
              <w:t>25</w:t>
            </w:r>
            <w:r w:rsidR="004F61BF">
              <w:rPr>
                <w:rFonts w:ascii="Aptos Narrow" w:hAnsi="Aptos Narrow"/>
                <w:sz w:val="22"/>
                <w:szCs w:val="22"/>
              </w:rPr>
              <w:t>.</w:t>
            </w:r>
          </w:p>
        </w:tc>
        <w:tc>
          <w:tcPr>
            <w:tcW w:w="8730" w:type="dxa"/>
          </w:tcPr>
          <w:p w14:paraId="307270A3" w14:textId="238D8626" w:rsidR="002364BD" w:rsidRPr="00B9386B" w:rsidRDefault="002364BD" w:rsidP="0017232C">
            <w:pPr>
              <w:rPr>
                <w:rFonts w:ascii="Aptos Narrow" w:hAnsi="Aptos Narrow"/>
                <w:b/>
                <w:sz w:val="22"/>
                <w:szCs w:val="22"/>
              </w:rPr>
            </w:pPr>
            <w:bookmarkStart w:id="18" w:name="_Hlk117091027"/>
            <w:r w:rsidRPr="00B9386B">
              <w:rPr>
                <w:rFonts w:ascii="Aptos Narrow" w:hAnsi="Aptos Narrow"/>
                <w:b/>
                <w:sz w:val="22"/>
                <w:szCs w:val="22"/>
              </w:rPr>
              <w:t>Higashi RT</w:t>
            </w:r>
            <w:r w:rsidRPr="00B9386B">
              <w:rPr>
                <w:rFonts w:ascii="Aptos Narrow" w:hAnsi="Aptos Narrow"/>
                <w:sz w:val="22"/>
                <w:szCs w:val="22"/>
              </w:rPr>
              <w:t>, A Sood</w:t>
            </w:r>
            <w:r>
              <w:rPr>
                <w:rFonts w:ascii="Aptos Narrow" w:hAnsi="Aptos Narrow"/>
                <w:sz w:val="22"/>
                <w:szCs w:val="22"/>
              </w:rPr>
              <w:t>*</w:t>
            </w:r>
            <w:r w:rsidRPr="00B9386B">
              <w:rPr>
                <w:rFonts w:ascii="Aptos Narrow" w:hAnsi="Aptos Narrow"/>
                <w:sz w:val="22"/>
                <w:szCs w:val="22"/>
              </w:rPr>
              <w:t>, AB Conrado</w:t>
            </w:r>
            <w:r>
              <w:rPr>
                <w:rFonts w:ascii="Aptos Narrow" w:hAnsi="Aptos Narrow"/>
                <w:sz w:val="22"/>
                <w:szCs w:val="22"/>
              </w:rPr>
              <w:t>*</w:t>
            </w:r>
            <w:r w:rsidRPr="00B9386B">
              <w:rPr>
                <w:rFonts w:ascii="Aptos Narrow" w:hAnsi="Aptos Narrow"/>
                <w:sz w:val="22"/>
                <w:szCs w:val="22"/>
              </w:rPr>
              <w:t xml:space="preserve">, K Shahan, T Leonard, SL Pruitt. Experiences of increased food insecurity, economic and psychological distress during the COVID-19 pandemic among SNAP-enrolled food pantry clients in a </w:t>
            </w:r>
            <w:r w:rsidR="000F5AA9">
              <w:rPr>
                <w:rFonts w:ascii="Aptos Narrow" w:hAnsi="Aptos Narrow"/>
                <w:sz w:val="22"/>
                <w:szCs w:val="22"/>
              </w:rPr>
              <w:t>S</w:t>
            </w:r>
            <w:r w:rsidRPr="00B9386B">
              <w:rPr>
                <w:rFonts w:ascii="Aptos Narrow" w:hAnsi="Aptos Narrow"/>
                <w:sz w:val="22"/>
                <w:szCs w:val="22"/>
              </w:rPr>
              <w:t>outhern U</w:t>
            </w:r>
            <w:r>
              <w:rPr>
                <w:rFonts w:ascii="Aptos Narrow" w:hAnsi="Aptos Narrow"/>
                <w:sz w:val="22"/>
                <w:szCs w:val="22"/>
              </w:rPr>
              <w:t>.</w:t>
            </w:r>
            <w:r w:rsidRPr="00B9386B">
              <w:rPr>
                <w:rFonts w:ascii="Aptos Narrow" w:hAnsi="Aptos Narrow"/>
                <w:sz w:val="22"/>
                <w:szCs w:val="22"/>
              </w:rPr>
              <w:t>S</w:t>
            </w:r>
            <w:r>
              <w:rPr>
                <w:rFonts w:ascii="Aptos Narrow" w:hAnsi="Aptos Narrow"/>
                <w:sz w:val="22"/>
                <w:szCs w:val="22"/>
              </w:rPr>
              <w:t>.</w:t>
            </w:r>
            <w:r w:rsidRPr="00B9386B">
              <w:rPr>
                <w:rFonts w:ascii="Aptos Narrow" w:hAnsi="Aptos Narrow"/>
                <w:sz w:val="22"/>
                <w:szCs w:val="22"/>
              </w:rPr>
              <w:t xml:space="preserve"> city. </w:t>
            </w:r>
            <w:r w:rsidRPr="00B9386B">
              <w:rPr>
                <w:rFonts w:ascii="Aptos Narrow" w:hAnsi="Aptos Narrow"/>
                <w:i/>
                <w:iCs/>
                <w:sz w:val="22"/>
                <w:szCs w:val="22"/>
              </w:rPr>
              <w:t>Public Health Nutrition</w:t>
            </w:r>
            <w:r w:rsidR="000B0336">
              <w:rPr>
                <w:rFonts w:ascii="Aptos Narrow" w:hAnsi="Aptos Narrow"/>
                <w:i/>
                <w:iCs/>
                <w:sz w:val="22"/>
                <w:szCs w:val="22"/>
              </w:rPr>
              <w:t xml:space="preserve">, </w:t>
            </w:r>
            <w:r w:rsidRPr="00B9386B">
              <w:rPr>
                <w:rFonts w:ascii="Aptos Narrow" w:hAnsi="Aptos Narrow"/>
                <w:sz w:val="22"/>
                <w:szCs w:val="22"/>
              </w:rPr>
              <w:t>2021 Dec 6</w:t>
            </w:r>
            <w:r w:rsidR="0043428B">
              <w:rPr>
                <w:rFonts w:ascii="Aptos Narrow" w:hAnsi="Aptos Narrow"/>
                <w:sz w:val="22"/>
                <w:szCs w:val="22"/>
              </w:rPr>
              <w:t>:</w:t>
            </w:r>
            <w:r w:rsidRPr="00B9386B">
              <w:rPr>
                <w:rFonts w:ascii="Aptos Narrow" w:hAnsi="Aptos Narrow"/>
                <w:sz w:val="22"/>
                <w:szCs w:val="22"/>
              </w:rPr>
              <w:t xml:space="preserve">1-27. </w:t>
            </w:r>
            <w:bookmarkStart w:id="19" w:name="_Hlk94159666"/>
            <w:r w:rsidRPr="00B9386B">
              <w:rPr>
                <w:rFonts w:ascii="Aptos Narrow" w:hAnsi="Aptos Narrow"/>
                <w:sz w:val="22"/>
                <w:szCs w:val="22"/>
              </w:rPr>
              <w:t>PMID: 34865672. PMCID: 8712963. DOI: 10.1017/S1368980021004717.</w:t>
            </w:r>
            <w:bookmarkEnd w:id="18"/>
            <w:bookmarkEnd w:id="19"/>
          </w:p>
        </w:tc>
      </w:tr>
      <w:tr w:rsidR="002364BD" w:rsidRPr="00B9386B" w14:paraId="48049722" w14:textId="77777777" w:rsidTr="00B830A3">
        <w:tblPrEx>
          <w:tblLook w:val="04A0" w:firstRow="1" w:lastRow="0" w:firstColumn="1" w:lastColumn="0" w:noHBand="0" w:noVBand="1"/>
        </w:tblPrEx>
        <w:trPr>
          <w:gridAfter w:val="1"/>
          <w:wAfter w:w="54" w:type="dxa"/>
          <w:trHeight w:val="586"/>
        </w:trPr>
        <w:tc>
          <w:tcPr>
            <w:tcW w:w="668" w:type="dxa"/>
            <w:gridSpan w:val="2"/>
          </w:tcPr>
          <w:p w14:paraId="5FBCC14D" w14:textId="1B213501" w:rsidR="002364BD" w:rsidRPr="00B9386B" w:rsidRDefault="000C5D07" w:rsidP="0017232C">
            <w:pPr>
              <w:jc w:val="center"/>
              <w:rPr>
                <w:rFonts w:ascii="Aptos Narrow" w:hAnsi="Aptos Narrow"/>
                <w:sz w:val="22"/>
                <w:szCs w:val="22"/>
              </w:rPr>
            </w:pPr>
            <w:r>
              <w:rPr>
                <w:rFonts w:ascii="Aptos Narrow" w:hAnsi="Aptos Narrow"/>
                <w:sz w:val="22"/>
                <w:szCs w:val="22"/>
              </w:rPr>
              <w:lastRenderedPageBreak/>
              <w:t>2022</w:t>
            </w:r>
          </w:p>
        </w:tc>
        <w:tc>
          <w:tcPr>
            <w:tcW w:w="592" w:type="dxa"/>
          </w:tcPr>
          <w:p w14:paraId="147A3F1C" w14:textId="26FC5E67" w:rsidR="002364BD" w:rsidRPr="00B9386B" w:rsidRDefault="000C5D07" w:rsidP="0017232C">
            <w:pPr>
              <w:jc w:val="center"/>
              <w:rPr>
                <w:rFonts w:ascii="Aptos Narrow" w:hAnsi="Aptos Narrow"/>
                <w:sz w:val="22"/>
                <w:szCs w:val="22"/>
              </w:rPr>
            </w:pPr>
            <w:r>
              <w:rPr>
                <w:rFonts w:ascii="Aptos Narrow" w:hAnsi="Aptos Narrow"/>
                <w:sz w:val="22"/>
                <w:szCs w:val="22"/>
              </w:rPr>
              <w:t>26</w:t>
            </w:r>
            <w:r w:rsidR="004F61BF">
              <w:rPr>
                <w:rFonts w:ascii="Aptos Narrow" w:hAnsi="Aptos Narrow"/>
                <w:sz w:val="22"/>
                <w:szCs w:val="22"/>
              </w:rPr>
              <w:t>.</w:t>
            </w:r>
          </w:p>
        </w:tc>
        <w:tc>
          <w:tcPr>
            <w:tcW w:w="8730" w:type="dxa"/>
          </w:tcPr>
          <w:p w14:paraId="30D3CA4C" w14:textId="0BC02069" w:rsidR="002364BD" w:rsidRPr="00B9386B" w:rsidRDefault="002364BD" w:rsidP="0017232C">
            <w:pPr>
              <w:rPr>
                <w:rFonts w:ascii="Aptos Narrow" w:hAnsi="Aptos Narrow"/>
                <w:bCs/>
                <w:sz w:val="22"/>
                <w:szCs w:val="22"/>
              </w:rPr>
            </w:pPr>
            <w:bookmarkStart w:id="20" w:name="_Hlk117091035"/>
            <w:r w:rsidRPr="00B9386B">
              <w:rPr>
                <w:rFonts w:ascii="Aptos Narrow" w:hAnsi="Aptos Narrow"/>
                <w:bCs/>
                <w:sz w:val="22"/>
                <w:szCs w:val="22"/>
              </w:rPr>
              <w:t>Jain S</w:t>
            </w:r>
            <w:r w:rsidRPr="003460A5">
              <w:rPr>
                <w:rFonts w:ascii="Aptos Narrow" w:hAnsi="Aptos Narrow"/>
                <w:sz w:val="22"/>
                <w:szCs w:val="22"/>
              </w:rPr>
              <w:t>*</w:t>
            </w:r>
            <w:r w:rsidRPr="00B9386B">
              <w:rPr>
                <w:rFonts w:ascii="Aptos Narrow" w:hAnsi="Aptos Narrow"/>
                <w:bCs/>
                <w:sz w:val="22"/>
                <w:szCs w:val="22"/>
              </w:rPr>
              <w:t xml:space="preserve">, </w:t>
            </w:r>
            <w:r w:rsidRPr="00B9386B">
              <w:rPr>
                <w:rFonts w:ascii="Aptos Narrow" w:hAnsi="Aptos Narrow"/>
                <w:b/>
                <w:sz w:val="22"/>
                <w:szCs w:val="22"/>
              </w:rPr>
              <w:t>RT Higashi</w:t>
            </w:r>
            <w:r w:rsidRPr="00B9386B">
              <w:rPr>
                <w:rFonts w:ascii="Aptos Narrow" w:hAnsi="Aptos Narrow"/>
                <w:bCs/>
                <w:sz w:val="22"/>
                <w:szCs w:val="22"/>
              </w:rPr>
              <w:t>, R Bonnema, J Albin</w:t>
            </w:r>
            <w:r w:rsidR="00AD7B8C">
              <w:rPr>
                <w:rFonts w:ascii="Aptos Narrow" w:hAnsi="Aptos Narrow"/>
                <w:bCs/>
                <w:sz w:val="22"/>
                <w:szCs w:val="22"/>
              </w:rPr>
              <w:t>*</w:t>
            </w:r>
            <w:r w:rsidRPr="00B9386B">
              <w:rPr>
                <w:rFonts w:ascii="Aptos Narrow" w:hAnsi="Aptos Narrow"/>
                <w:bCs/>
                <w:sz w:val="22"/>
                <w:szCs w:val="22"/>
              </w:rPr>
              <w:t xml:space="preserve">. Empowering medical students to provide dietary counseling. </w:t>
            </w:r>
            <w:r w:rsidRPr="00B9386B">
              <w:rPr>
                <w:rFonts w:ascii="Aptos Narrow" w:hAnsi="Aptos Narrow"/>
                <w:bCs/>
                <w:i/>
                <w:iCs/>
                <w:sz w:val="22"/>
                <w:szCs w:val="22"/>
              </w:rPr>
              <w:t>The Clinical Teacher</w:t>
            </w:r>
            <w:r w:rsidR="000B0336">
              <w:rPr>
                <w:rFonts w:ascii="Aptos Narrow" w:hAnsi="Aptos Narrow"/>
                <w:bCs/>
                <w:i/>
                <w:iCs/>
                <w:sz w:val="22"/>
                <w:szCs w:val="22"/>
              </w:rPr>
              <w:t xml:space="preserve">, </w:t>
            </w:r>
            <w:r w:rsidRPr="00B9386B">
              <w:rPr>
                <w:rFonts w:ascii="Aptos Narrow" w:hAnsi="Aptos Narrow"/>
                <w:bCs/>
                <w:sz w:val="22"/>
                <w:szCs w:val="22"/>
              </w:rPr>
              <w:t>2022 Sep 7</w:t>
            </w:r>
            <w:r w:rsidR="0043428B">
              <w:rPr>
                <w:rFonts w:ascii="Aptos Narrow" w:hAnsi="Aptos Narrow"/>
                <w:bCs/>
                <w:sz w:val="22"/>
                <w:szCs w:val="22"/>
              </w:rPr>
              <w:t>:</w:t>
            </w:r>
            <w:r w:rsidRPr="00B9386B">
              <w:rPr>
                <w:rFonts w:ascii="Aptos Narrow" w:hAnsi="Aptos Narrow"/>
                <w:bCs/>
                <w:sz w:val="22"/>
                <w:szCs w:val="22"/>
              </w:rPr>
              <w:t>e13521</w:t>
            </w:r>
            <w:r w:rsidRPr="00B9386B">
              <w:rPr>
                <w:rFonts w:ascii="Aptos Narrow" w:hAnsi="Aptos Narrow"/>
                <w:color w:val="1C1D1E"/>
                <w:sz w:val="22"/>
                <w:szCs w:val="22"/>
                <w:shd w:val="clear" w:color="auto" w:fill="FFFFFF"/>
              </w:rPr>
              <w:t xml:space="preserve">. PMID: 36072998. </w:t>
            </w:r>
            <w:r w:rsidRPr="00B9386B">
              <w:rPr>
                <w:rFonts w:ascii="Aptos Narrow" w:eastAsiaTheme="minorEastAsia" w:hAnsi="Aptos Narrow"/>
                <w:sz w:val="22"/>
                <w:szCs w:val="22"/>
                <w:shd w:val="clear" w:color="auto" w:fill="FFFFFF"/>
              </w:rPr>
              <w:t>DOI: 10.1111/tct.13521.</w:t>
            </w:r>
            <w:bookmarkEnd w:id="20"/>
          </w:p>
        </w:tc>
      </w:tr>
      <w:tr w:rsidR="002364BD" w:rsidRPr="00B9386B" w14:paraId="3C886A7D" w14:textId="77777777" w:rsidTr="00B830A3">
        <w:tblPrEx>
          <w:tblLook w:val="04A0" w:firstRow="1" w:lastRow="0" w:firstColumn="1" w:lastColumn="0" w:noHBand="0" w:noVBand="1"/>
        </w:tblPrEx>
        <w:trPr>
          <w:gridAfter w:val="1"/>
          <w:wAfter w:w="54" w:type="dxa"/>
          <w:trHeight w:val="1126"/>
        </w:trPr>
        <w:tc>
          <w:tcPr>
            <w:tcW w:w="668" w:type="dxa"/>
            <w:gridSpan w:val="2"/>
          </w:tcPr>
          <w:p w14:paraId="1ADA0128" w14:textId="77777777" w:rsidR="002364BD" w:rsidRPr="00B9386B" w:rsidRDefault="002364BD" w:rsidP="0017232C">
            <w:pPr>
              <w:jc w:val="center"/>
              <w:rPr>
                <w:rFonts w:ascii="Aptos Narrow" w:hAnsi="Aptos Narrow"/>
                <w:sz w:val="22"/>
                <w:szCs w:val="22"/>
              </w:rPr>
            </w:pPr>
          </w:p>
        </w:tc>
        <w:tc>
          <w:tcPr>
            <w:tcW w:w="592" w:type="dxa"/>
          </w:tcPr>
          <w:p w14:paraId="7326BECD" w14:textId="35C378C1" w:rsidR="002364BD" w:rsidRPr="00B9386B" w:rsidRDefault="000C5D07" w:rsidP="0017232C">
            <w:pPr>
              <w:jc w:val="center"/>
              <w:rPr>
                <w:rFonts w:ascii="Aptos Narrow" w:hAnsi="Aptos Narrow"/>
                <w:sz w:val="22"/>
                <w:szCs w:val="22"/>
              </w:rPr>
            </w:pPr>
            <w:r>
              <w:rPr>
                <w:rFonts w:ascii="Aptos Narrow" w:hAnsi="Aptos Narrow"/>
                <w:sz w:val="22"/>
                <w:szCs w:val="22"/>
              </w:rPr>
              <w:t>27</w:t>
            </w:r>
            <w:r w:rsidR="004F61BF">
              <w:rPr>
                <w:rFonts w:ascii="Aptos Narrow" w:hAnsi="Aptos Narrow"/>
                <w:sz w:val="22"/>
                <w:szCs w:val="22"/>
              </w:rPr>
              <w:t>.</w:t>
            </w:r>
          </w:p>
        </w:tc>
        <w:tc>
          <w:tcPr>
            <w:tcW w:w="8730" w:type="dxa"/>
          </w:tcPr>
          <w:p w14:paraId="3072BB4E" w14:textId="7EBFE63E" w:rsidR="002364BD" w:rsidRPr="00B9386B" w:rsidRDefault="002364BD" w:rsidP="0017232C">
            <w:pPr>
              <w:shd w:val="clear" w:color="auto" w:fill="FFFFFF"/>
              <w:rPr>
                <w:rFonts w:ascii="Aptos Narrow" w:hAnsi="Aptos Narrow"/>
                <w:color w:val="212121"/>
                <w:sz w:val="22"/>
                <w:szCs w:val="22"/>
              </w:rPr>
            </w:pPr>
            <w:bookmarkStart w:id="21" w:name="_Hlk117091040"/>
            <w:bookmarkStart w:id="22" w:name="_Hlk117091155"/>
            <w:r w:rsidRPr="00B9386B">
              <w:rPr>
                <w:rFonts w:ascii="Aptos Narrow" w:hAnsi="Aptos Narrow"/>
                <w:bCs/>
                <w:sz w:val="22"/>
                <w:szCs w:val="22"/>
              </w:rPr>
              <w:t>Juengst SB</w:t>
            </w:r>
            <w:r w:rsidRPr="00B224EE">
              <w:rPr>
                <w:rFonts w:ascii="Aptos Narrow" w:hAnsi="Aptos Narrow"/>
                <w:sz w:val="22"/>
                <w:szCs w:val="22"/>
              </w:rPr>
              <w:t>*</w:t>
            </w:r>
            <w:r w:rsidRPr="00B9386B">
              <w:rPr>
                <w:rFonts w:ascii="Aptos Narrow" w:hAnsi="Aptos Narrow"/>
                <w:bCs/>
                <w:sz w:val="22"/>
                <w:szCs w:val="22"/>
              </w:rPr>
              <w:t>, M Vega</w:t>
            </w:r>
            <w:r w:rsidRPr="00B224EE">
              <w:rPr>
                <w:rFonts w:ascii="Aptos Narrow" w:hAnsi="Aptos Narrow"/>
                <w:sz w:val="22"/>
                <w:szCs w:val="22"/>
              </w:rPr>
              <w:t>*</w:t>
            </w:r>
            <w:r w:rsidRPr="00B9386B">
              <w:rPr>
                <w:rFonts w:ascii="Aptos Narrow" w:hAnsi="Aptos Narrow"/>
                <w:bCs/>
                <w:sz w:val="22"/>
                <w:szCs w:val="22"/>
              </w:rPr>
              <w:t xml:space="preserve">, A Holland, S Herrera, </w:t>
            </w:r>
            <w:r w:rsidRPr="00B9386B">
              <w:rPr>
                <w:rFonts w:ascii="Aptos Narrow" w:hAnsi="Aptos Narrow"/>
                <w:b/>
                <w:sz w:val="22"/>
                <w:szCs w:val="22"/>
              </w:rPr>
              <w:t>RT Higashi,</w:t>
            </w:r>
            <w:r w:rsidRPr="00B9386B">
              <w:rPr>
                <w:rFonts w:ascii="Aptos Narrow" w:hAnsi="Aptos Narrow"/>
                <w:bCs/>
                <w:sz w:val="22"/>
                <w:szCs w:val="22"/>
              </w:rPr>
              <w:t xml:space="preserve"> MB Braga, A Khera, CL Kew, V Silva. Development and </w:t>
            </w:r>
            <w:r>
              <w:rPr>
                <w:rFonts w:ascii="Aptos Narrow" w:hAnsi="Aptos Narrow"/>
                <w:bCs/>
                <w:sz w:val="22"/>
                <w:szCs w:val="22"/>
              </w:rPr>
              <w:t>c</w:t>
            </w:r>
            <w:r w:rsidRPr="00B9386B">
              <w:rPr>
                <w:rFonts w:ascii="Aptos Narrow" w:hAnsi="Aptos Narrow"/>
                <w:bCs/>
                <w:sz w:val="22"/>
                <w:szCs w:val="22"/>
              </w:rPr>
              <w:t xml:space="preserve">ontent </w:t>
            </w:r>
            <w:r>
              <w:rPr>
                <w:rFonts w:ascii="Aptos Narrow" w:hAnsi="Aptos Narrow"/>
                <w:bCs/>
                <w:sz w:val="22"/>
                <w:szCs w:val="22"/>
              </w:rPr>
              <w:t>v</w:t>
            </w:r>
            <w:r w:rsidRPr="00B9386B">
              <w:rPr>
                <w:rFonts w:ascii="Aptos Narrow" w:hAnsi="Aptos Narrow"/>
                <w:bCs/>
                <w:sz w:val="22"/>
                <w:szCs w:val="22"/>
              </w:rPr>
              <w:t xml:space="preserve">alidity of the </w:t>
            </w:r>
            <w:r>
              <w:rPr>
                <w:rFonts w:ascii="Aptos Narrow" w:hAnsi="Aptos Narrow"/>
                <w:bCs/>
                <w:sz w:val="22"/>
                <w:szCs w:val="22"/>
              </w:rPr>
              <w:t>m</w:t>
            </w:r>
            <w:r w:rsidRPr="00B9386B">
              <w:rPr>
                <w:rFonts w:ascii="Aptos Narrow" w:hAnsi="Aptos Narrow"/>
                <w:bCs/>
                <w:sz w:val="22"/>
                <w:szCs w:val="22"/>
              </w:rPr>
              <w:t xml:space="preserve">ultidimensional </w:t>
            </w:r>
            <w:r>
              <w:rPr>
                <w:rFonts w:ascii="Aptos Narrow" w:hAnsi="Aptos Narrow"/>
                <w:bCs/>
                <w:sz w:val="22"/>
                <w:szCs w:val="22"/>
              </w:rPr>
              <w:t>h</w:t>
            </w:r>
            <w:r w:rsidRPr="00B9386B">
              <w:rPr>
                <w:rFonts w:ascii="Aptos Narrow" w:hAnsi="Aptos Narrow"/>
                <w:bCs/>
                <w:sz w:val="22"/>
                <w:szCs w:val="22"/>
              </w:rPr>
              <w:t xml:space="preserve">ealth </w:t>
            </w:r>
            <w:r>
              <w:rPr>
                <w:rFonts w:ascii="Aptos Narrow" w:hAnsi="Aptos Narrow"/>
                <w:bCs/>
                <w:sz w:val="22"/>
                <w:szCs w:val="22"/>
              </w:rPr>
              <w:t>p</w:t>
            </w:r>
            <w:r w:rsidRPr="00B9386B">
              <w:rPr>
                <w:rFonts w:ascii="Aptos Narrow" w:hAnsi="Aptos Narrow"/>
                <w:bCs/>
                <w:sz w:val="22"/>
                <w:szCs w:val="22"/>
              </w:rPr>
              <w:t xml:space="preserve">erceptions </w:t>
            </w:r>
            <w:r>
              <w:rPr>
                <w:rFonts w:ascii="Aptos Narrow" w:hAnsi="Aptos Narrow"/>
                <w:bCs/>
                <w:sz w:val="22"/>
                <w:szCs w:val="22"/>
              </w:rPr>
              <w:t>q</w:t>
            </w:r>
            <w:r w:rsidRPr="00B9386B">
              <w:rPr>
                <w:rFonts w:ascii="Aptos Narrow" w:hAnsi="Aptos Narrow"/>
                <w:bCs/>
                <w:sz w:val="22"/>
                <w:szCs w:val="22"/>
              </w:rPr>
              <w:t xml:space="preserve">uestionnaire in English and Spanish. </w:t>
            </w:r>
            <w:r w:rsidRPr="00B9386B">
              <w:rPr>
                <w:rFonts w:ascii="Aptos Narrow" w:hAnsi="Aptos Narrow"/>
                <w:bCs/>
                <w:i/>
                <w:iCs/>
                <w:sz w:val="22"/>
                <w:szCs w:val="22"/>
              </w:rPr>
              <w:t>J</w:t>
            </w:r>
            <w:r>
              <w:rPr>
                <w:rFonts w:ascii="Aptos Narrow" w:hAnsi="Aptos Narrow"/>
                <w:bCs/>
                <w:i/>
                <w:iCs/>
                <w:sz w:val="22"/>
                <w:szCs w:val="22"/>
              </w:rPr>
              <w:t>ournal of</w:t>
            </w:r>
            <w:r w:rsidRPr="00B9386B">
              <w:rPr>
                <w:rFonts w:ascii="Aptos Narrow" w:hAnsi="Aptos Narrow"/>
                <w:bCs/>
                <w:i/>
                <w:iCs/>
                <w:sz w:val="22"/>
                <w:szCs w:val="22"/>
              </w:rPr>
              <w:t xml:space="preserve"> Patient Reported Outcomes</w:t>
            </w:r>
            <w:r w:rsidRPr="00B9386B">
              <w:rPr>
                <w:rFonts w:ascii="Aptos Narrow" w:hAnsi="Aptos Narrow"/>
                <w:bCs/>
                <w:sz w:val="22"/>
                <w:szCs w:val="22"/>
              </w:rPr>
              <w:t>, 2022 Sep 24</w:t>
            </w:r>
            <w:r w:rsidR="0043428B">
              <w:rPr>
                <w:rFonts w:ascii="Aptos Narrow" w:hAnsi="Aptos Narrow"/>
                <w:bCs/>
                <w:sz w:val="22"/>
                <w:szCs w:val="22"/>
              </w:rPr>
              <w:t>;</w:t>
            </w:r>
            <w:r w:rsidRPr="00B9386B">
              <w:rPr>
                <w:rFonts w:ascii="Aptos Narrow" w:hAnsi="Aptos Narrow"/>
                <w:bCs/>
                <w:sz w:val="22"/>
                <w:szCs w:val="22"/>
              </w:rPr>
              <w:t>6(1):104.</w:t>
            </w:r>
            <w:bookmarkEnd w:id="21"/>
            <w:r w:rsidRPr="00B9386B">
              <w:rPr>
                <w:rFonts w:ascii="Aptos Narrow" w:hAnsi="Aptos Narrow"/>
                <w:bCs/>
                <w:sz w:val="22"/>
                <w:szCs w:val="22"/>
              </w:rPr>
              <w:t xml:space="preserve"> </w:t>
            </w:r>
            <w:r w:rsidRPr="00B9386B">
              <w:rPr>
                <w:rFonts w:ascii="Aptos Narrow" w:hAnsi="Aptos Narrow"/>
                <w:color w:val="212121"/>
                <w:sz w:val="22"/>
                <w:szCs w:val="22"/>
              </w:rPr>
              <w:t>PMID: 36153417; PMCID: PMCID: 9509514.</w:t>
            </w:r>
            <w:bookmarkEnd w:id="22"/>
            <w:r w:rsidRPr="00B9386B">
              <w:rPr>
                <w:rFonts w:ascii="Aptos Narrow" w:hAnsi="Aptos Narrow"/>
                <w:color w:val="212121"/>
                <w:sz w:val="22"/>
                <w:szCs w:val="22"/>
              </w:rPr>
              <w:t xml:space="preserve"> </w:t>
            </w:r>
            <w:r w:rsidRPr="00B9386B">
              <w:rPr>
                <w:rFonts w:ascii="Aptos Narrow" w:hAnsi="Aptos Narrow"/>
                <w:sz w:val="22"/>
                <w:szCs w:val="22"/>
              </w:rPr>
              <w:t>DOI</w:t>
            </w:r>
            <w:r w:rsidRPr="00B9386B">
              <w:rPr>
                <w:rFonts w:ascii="Aptos Narrow" w:hAnsi="Aptos Narrow"/>
                <w:color w:val="212121"/>
                <w:sz w:val="22"/>
                <w:szCs w:val="22"/>
              </w:rPr>
              <w:t>: 10.1186/s41687-022-00512-4.</w:t>
            </w:r>
          </w:p>
        </w:tc>
      </w:tr>
      <w:tr w:rsidR="002364BD" w:rsidRPr="00B9386B" w14:paraId="192C59BD" w14:textId="77777777" w:rsidTr="00B830A3">
        <w:tblPrEx>
          <w:tblLook w:val="04A0" w:firstRow="1" w:lastRow="0" w:firstColumn="1" w:lastColumn="0" w:noHBand="0" w:noVBand="1"/>
        </w:tblPrEx>
        <w:trPr>
          <w:gridAfter w:val="1"/>
          <w:wAfter w:w="54" w:type="dxa"/>
          <w:trHeight w:val="1142"/>
        </w:trPr>
        <w:tc>
          <w:tcPr>
            <w:tcW w:w="668" w:type="dxa"/>
            <w:gridSpan w:val="2"/>
          </w:tcPr>
          <w:p w14:paraId="0002FC31" w14:textId="2ADEB51F" w:rsidR="002364BD" w:rsidRPr="00B9386B" w:rsidRDefault="000C5D07" w:rsidP="0017232C">
            <w:pPr>
              <w:jc w:val="center"/>
              <w:rPr>
                <w:rFonts w:ascii="Aptos Narrow" w:hAnsi="Aptos Narrow"/>
                <w:sz w:val="22"/>
                <w:szCs w:val="22"/>
              </w:rPr>
            </w:pPr>
            <w:r>
              <w:rPr>
                <w:rFonts w:ascii="Aptos Narrow" w:hAnsi="Aptos Narrow"/>
                <w:sz w:val="22"/>
                <w:szCs w:val="22"/>
              </w:rPr>
              <w:t>2023</w:t>
            </w:r>
          </w:p>
        </w:tc>
        <w:tc>
          <w:tcPr>
            <w:tcW w:w="592" w:type="dxa"/>
          </w:tcPr>
          <w:p w14:paraId="586A1E5E" w14:textId="0D77534D" w:rsidR="002364BD" w:rsidRPr="00B9386B" w:rsidRDefault="000C5D07" w:rsidP="0017232C">
            <w:pPr>
              <w:jc w:val="center"/>
              <w:rPr>
                <w:rFonts w:ascii="Aptos Narrow" w:hAnsi="Aptos Narrow"/>
                <w:sz w:val="22"/>
                <w:szCs w:val="22"/>
              </w:rPr>
            </w:pPr>
            <w:r>
              <w:rPr>
                <w:rFonts w:ascii="Aptos Narrow" w:hAnsi="Aptos Narrow"/>
                <w:sz w:val="22"/>
                <w:szCs w:val="22"/>
              </w:rPr>
              <w:t>28</w:t>
            </w:r>
            <w:r w:rsidR="004F61BF">
              <w:rPr>
                <w:rFonts w:ascii="Aptos Narrow" w:hAnsi="Aptos Narrow"/>
                <w:sz w:val="22"/>
                <w:szCs w:val="22"/>
              </w:rPr>
              <w:t>.</w:t>
            </w:r>
          </w:p>
        </w:tc>
        <w:tc>
          <w:tcPr>
            <w:tcW w:w="8730" w:type="dxa"/>
          </w:tcPr>
          <w:p w14:paraId="7A1BD7A2" w14:textId="09C8EB26" w:rsidR="002364BD" w:rsidRPr="00B9386B" w:rsidRDefault="002364BD" w:rsidP="0017232C">
            <w:pPr>
              <w:shd w:val="clear" w:color="auto" w:fill="FFFFFF"/>
              <w:rPr>
                <w:rFonts w:ascii="Aptos Narrow" w:hAnsi="Aptos Narrow"/>
                <w:bCs/>
                <w:sz w:val="22"/>
                <w:szCs w:val="22"/>
              </w:rPr>
            </w:pPr>
            <w:r w:rsidRPr="00B9386B">
              <w:rPr>
                <w:rFonts w:ascii="Aptos Narrow" w:hAnsi="Aptos Narrow"/>
                <w:b/>
                <w:bCs/>
                <w:sz w:val="22"/>
                <w:szCs w:val="22"/>
              </w:rPr>
              <w:t>Higashi RT</w:t>
            </w:r>
            <w:r w:rsidRPr="00B9386B">
              <w:rPr>
                <w:rFonts w:ascii="Aptos Narrow" w:hAnsi="Aptos Narrow"/>
                <w:bCs/>
                <w:sz w:val="22"/>
                <w:szCs w:val="22"/>
              </w:rPr>
              <w:t xml:space="preserve">, G Kruse, J Richards, A Sood, PM Chen, L Quirk, J Kramer, JA Tiro, L Tuzzio, JS Haas, MF Gray, SC Lee. Harmonizing qualitative data across multiple health systems: a methodological framework for analysis using the PROSPR cervical cancer as exemplar. </w:t>
            </w:r>
            <w:bookmarkStart w:id="23" w:name="_Hlk132268456"/>
            <w:r w:rsidRPr="00B9386B">
              <w:rPr>
                <w:rFonts w:ascii="Aptos Narrow" w:hAnsi="Aptos Narrow"/>
                <w:bCs/>
                <w:i/>
                <w:sz w:val="22"/>
                <w:szCs w:val="22"/>
              </w:rPr>
              <w:t>International J</w:t>
            </w:r>
            <w:r>
              <w:rPr>
                <w:rFonts w:ascii="Aptos Narrow" w:hAnsi="Aptos Narrow"/>
                <w:bCs/>
                <w:i/>
                <w:sz w:val="22"/>
                <w:szCs w:val="22"/>
              </w:rPr>
              <w:t>ournal of</w:t>
            </w:r>
            <w:r w:rsidRPr="00B9386B">
              <w:rPr>
                <w:rFonts w:ascii="Aptos Narrow" w:hAnsi="Aptos Narrow"/>
                <w:bCs/>
                <w:i/>
                <w:sz w:val="22"/>
                <w:szCs w:val="22"/>
              </w:rPr>
              <w:t xml:space="preserve"> Qual</w:t>
            </w:r>
            <w:r>
              <w:rPr>
                <w:rFonts w:ascii="Aptos Narrow" w:hAnsi="Aptos Narrow"/>
                <w:bCs/>
                <w:i/>
                <w:sz w:val="22"/>
                <w:szCs w:val="22"/>
              </w:rPr>
              <w:t>itative</w:t>
            </w:r>
            <w:r w:rsidRPr="00B9386B">
              <w:rPr>
                <w:rFonts w:ascii="Aptos Narrow" w:hAnsi="Aptos Narrow"/>
                <w:bCs/>
                <w:i/>
                <w:sz w:val="22"/>
                <w:szCs w:val="22"/>
              </w:rPr>
              <w:t xml:space="preserve"> Methods</w:t>
            </w:r>
            <w:r w:rsidRPr="00B9386B">
              <w:rPr>
                <w:rFonts w:ascii="Aptos Narrow" w:hAnsi="Aptos Narrow"/>
                <w:bCs/>
                <w:sz w:val="22"/>
                <w:szCs w:val="22"/>
              </w:rPr>
              <w:t>, 2023:22.</w:t>
            </w:r>
            <w:r w:rsidR="0043428B">
              <w:rPr>
                <w:rFonts w:ascii="Aptos Narrow" w:hAnsi="Aptos Narrow"/>
                <w:bCs/>
                <w:sz w:val="22"/>
                <w:szCs w:val="22"/>
              </w:rPr>
              <w:t xml:space="preserve"> </w:t>
            </w:r>
            <w:r w:rsidRPr="00B9386B">
              <w:rPr>
                <w:rFonts w:ascii="Aptos Narrow" w:hAnsi="Aptos Narrow"/>
                <w:sz w:val="22"/>
                <w:szCs w:val="22"/>
              </w:rPr>
              <w:t xml:space="preserve">DOI: </w:t>
            </w:r>
            <w:r w:rsidRPr="00B9386B">
              <w:rPr>
                <w:rFonts w:ascii="Aptos Narrow" w:hAnsi="Aptos Narrow"/>
                <w:color w:val="333333"/>
                <w:sz w:val="22"/>
                <w:szCs w:val="22"/>
              </w:rPr>
              <w:t>10.1177/16094069231157345.</w:t>
            </w:r>
            <w:bookmarkEnd w:id="23"/>
          </w:p>
        </w:tc>
      </w:tr>
      <w:tr w:rsidR="002364BD" w:rsidRPr="00B9386B" w14:paraId="0C194F5F" w14:textId="77777777" w:rsidTr="00B830A3">
        <w:tblPrEx>
          <w:tblLook w:val="04A0" w:firstRow="1" w:lastRow="0" w:firstColumn="1" w:lastColumn="0" w:noHBand="0" w:noVBand="1"/>
        </w:tblPrEx>
        <w:trPr>
          <w:gridAfter w:val="1"/>
          <w:wAfter w:w="54" w:type="dxa"/>
          <w:trHeight w:val="1126"/>
        </w:trPr>
        <w:tc>
          <w:tcPr>
            <w:tcW w:w="668" w:type="dxa"/>
            <w:gridSpan w:val="2"/>
          </w:tcPr>
          <w:p w14:paraId="278777E5" w14:textId="77777777" w:rsidR="002364BD" w:rsidRPr="00B9386B" w:rsidRDefault="002364BD" w:rsidP="0017232C">
            <w:pPr>
              <w:jc w:val="center"/>
              <w:rPr>
                <w:rFonts w:ascii="Aptos Narrow" w:hAnsi="Aptos Narrow"/>
                <w:sz w:val="22"/>
                <w:szCs w:val="22"/>
              </w:rPr>
            </w:pPr>
          </w:p>
        </w:tc>
        <w:tc>
          <w:tcPr>
            <w:tcW w:w="592" w:type="dxa"/>
          </w:tcPr>
          <w:p w14:paraId="557B731D" w14:textId="4BD6E0B5" w:rsidR="002364BD" w:rsidRPr="00B9386B" w:rsidRDefault="000C5D07" w:rsidP="0017232C">
            <w:pPr>
              <w:jc w:val="center"/>
              <w:rPr>
                <w:rFonts w:ascii="Aptos Narrow" w:hAnsi="Aptos Narrow"/>
                <w:sz w:val="22"/>
                <w:szCs w:val="22"/>
              </w:rPr>
            </w:pPr>
            <w:r>
              <w:rPr>
                <w:rFonts w:ascii="Aptos Narrow" w:hAnsi="Aptos Narrow"/>
                <w:sz w:val="22"/>
                <w:szCs w:val="22"/>
              </w:rPr>
              <w:t>29</w:t>
            </w:r>
            <w:r w:rsidR="004F61BF">
              <w:rPr>
                <w:rFonts w:ascii="Aptos Narrow" w:hAnsi="Aptos Narrow"/>
                <w:sz w:val="22"/>
                <w:szCs w:val="22"/>
              </w:rPr>
              <w:t>.</w:t>
            </w:r>
          </w:p>
        </w:tc>
        <w:tc>
          <w:tcPr>
            <w:tcW w:w="8730" w:type="dxa"/>
          </w:tcPr>
          <w:p w14:paraId="7BFBF600" w14:textId="16645259" w:rsidR="002364BD" w:rsidRPr="00B9386B" w:rsidRDefault="002364BD" w:rsidP="0017232C">
            <w:pPr>
              <w:shd w:val="clear" w:color="auto" w:fill="FFFFFF"/>
              <w:rPr>
                <w:rFonts w:ascii="Aptos Narrow" w:hAnsi="Aptos Narrow"/>
                <w:sz w:val="22"/>
                <w:szCs w:val="22"/>
              </w:rPr>
            </w:pPr>
            <w:r w:rsidRPr="00B9386B">
              <w:rPr>
                <w:rFonts w:ascii="Aptos Narrow" w:hAnsi="Aptos Narrow"/>
                <w:sz w:val="22"/>
                <w:szCs w:val="22"/>
              </w:rPr>
              <w:t xml:space="preserve">Kruse GR, JM Lykken, EJ Kim, JS Haas, </w:t>
            </w:r>
            <w:r w:rsidRPr="00B9386B">
              <w:rPr>
                <w:rFonts w:ascii="Aptos Narrow" w:hAnsi="Aptos Narrow"/>
                <w:b/>
                <w:bCs/>
                <w:sz w:val="22"/>
                <w:szCs w:val="22"/>
              </w:rPr>
              <w:t>RT Higashi</w:t>
            </w:r>
            <w:r w:rsidRPr="00B9386B">
              <w:rPr>
                <w:rFonts w:ascii="Aptos Narrow" w:hAnsi="Aptos Narrow"/>
                <w:sz w:val="22"/>
                <w:szCs w:val="22"/>
              </w:rPr>
              <w:t xml:space="preserve">, SJ Atlas, AM McCarthy, JA Tiro, MI Silver, CS Skinner, A Kamineni. Provider beliefs in effectiveness and recommendations for primary HPV testing in </w:t>
            </w:r>
            <w:r w:rsidR="000F5AA9">
              <w:rPr>
                <w:rFonts w:ascii="Aptos Narrow" w:hAnsi="Aptos Narrow"/>
                <w:sz w:val="22"/>
                <w:szCs w:val="22"/>
              </w:rPr>
              <w:t>three</w:t>
            </w:r>
            <w:r w:rsidRPr="00B9386B">
              <w:rPr>
                <w:rFonts w:ascii="Aptos Narrow" w:hAnsi="Aptos Narrow"/>
                <w:sz w:val="22"/>
                <w:szCs w:val="22"/>
              </w:rPr>
              <w:t xml:space="preserve"> health-care systems. </w:t>
            </w:r>
            <w:r w:rsidRPr="00B9386B">
              <w:rPr>
                <w:rFonts w:ascii="Aptos Narrow" w:hAnsi="Aptos Narrow"/>
                <w:i/>
                <w:iCs/>
                <w:sz w:val="22"/>
                <w:szCs w:val="22"/>
              </w:rPr>
              <w:t>J</w:t>
            </w:r>
            <w:r>
              <w:rPr>
                <w:rFonts w:ascii="Aptos Narrow" w:hAnsi="Aptos Narrow"/>
                <w:i/>
                <w:iCs/>
                <w:sz w:val="22"/>
                <w:szCs w:val="22"/>
              </w:rPr>
              <w:t xml:space="preserve">ournal of the </w:t>
            </w:r>
            <w:r w:rsidRPr="00B9386B">
              <w:rPr>
                <w:rFonts w:ascii="Aptos Narrow" w:hAnsi="Aptos Narrow"/>
                <w:i/>
                <w:iCs/>
                <w:sz w:val="22"/>
                <w:szCs w:val="22"/>
              </w:rPr>
              <w:t>N</w:t>
            </w:r>
            <w:r>
              <w:rPr>
                <w:rFonts w:ascii="Aptos Narrow" w:hAnsi="Aptos Narrow"/>
                <w:i/>
                <w:iCs/>
                <w:sz w:val="22"/>
                <w:szCs w:val="22"/>
              </w:rPr>
              <w:t xml:space="preserve">ational </w:t>
            </w:r>
            <w:r w:rsidRPr="00B9386B">
              <w:rPr>
                <w:rFonts w:ascii="Aptos Narrow" w:hAnsi="Aptos Narrow"/>
                <w:i/>
                <w:iCs/>
                <w:sz w:val="22"/>
                <w:szCs w:val="22"/>
              </w:rPr>
              <w:t>C</w:t>
            </w:r>
            <w:r>
              <w:rPr>
                <w:rFonts w:ascii="Aptos Narrow" w:hAnsi="Aptos Narrow"/>
                <w:i/>
                <w:iCs/>
                <w:sz w:val="22"/>
                <w:szCs w:val="22"/>
              </w:rPr>
              <w:t xml:space="preserve">ancer </w:t>
            </w:r>
            <w:r w:rsidRPr="00B9386B">
              <w:rPr>
                <w:rFonts w:ascii="Aptos Narrow" w:hAnsi="Aptos Narrow"/>
                <w:i/>
                <w:iCs/>
                <w:sz w:val="22"/>
                <w:szCs w:val="22"/>
              </w:rPr>
              <w:t>I</w:t>
            </w:r>
            <w:r>
              <w:rPr>
                <w:rFonts w:ascii="Aptos Narrow" w:hAnsi="Aptos Narrow"/>
                <w:i/>
                <w:iCs/>
                <w:sz w:val="22"/>
                <w:szCs w:val="22"/>
              </w:rPr>
              <w:t>nstitute</w:t>
            </w:r>
            <w:r w:rsidRPr="00B9386B">
              <w:rPr>
                <w:rFonts w:ascii="Aptos Narrow" w:hAnsi="Aptos Narrow"/>
                <w:i/>
                <w:iCs/>
                <w:sz w:val="22"/>
                <w:szCs w:val="22"/>
              </w:rPr>
              <w:t xml:space="preserve"> Cancer Spectrum</w:t>
            </w:r>
            <w:r w:rsidRPr="00B9386B">
              <w:rPr>
                <w:rFonts w:ascii="Aptos Narrow" w:hAnsi="Aptos Narrow"/>
                <w:sz w:val="22"/>
                <w:szCs w:val="22"/>
              </w:rPr>
              <w:t xml:space="preserve">, </w:t>
            </w:r>
            <w:r w:rsidRPr="00890418">
              <w:rPr>
                <w:rFonts w:ascii="Aptos Narrow" w:hAnsi="Aptos Narrow"/>
                <w:sz w:val="22"/>
                <w:szCs w:val="22"/>
              </w:rPr>
              <w:t xml:space="preserve">2023 Jan 3;7(1):pkac086. </w:t>
            </w:r>
            <w:proofErr w:type="spellStart"/>
            <w:r w:rsidRPr="00890418">
              <w:rPr>
                <w:rFonts w:ascii="Aptos Narrow" w:hAnsi="Aptos Narrow"/>
                <w:sz w:val="22"/>
                <w:szCs w:val="22"/>
              </w:rPr>
              <w:t>doi</w:t>
            </w:r>
            <w:proofErr w:type="spellEnd"/>
            <w:r w:rsidRPr="00890418">
              <w:rPr>
                <w:rFonts w:ascii="Aptos Narrow" w:hAnsi="Aptos Narrow"/>
                <w:sz w:val="22"/>
                <w:szCs w:val="22"/>
              </w:rPr>
              <w:t>: 10.1093/</w:t>
            </w:r>
            <w:proofErr w:type="spellStart"/>
            <w:r w:rsidRPr="00890418">
              <w:rPr>
                <w:rFonts w:ascii="Aptos Narrow" w:hAnsi="Aptos Narrow"/>
                <w:sz w:val="22"/>
                <w:szCs w:val="22"/>
              </w:rPr>
              <w:t>jncics</w:t>
            </w:r>
            <w:proofErr w:type="spellEnd"/>
            <w:r w:rsidRPr="00890418">
              <w:rPr>
                <w:rFonts w:ascii="Aptos Narrow" w:hAnsi="Aptos Narrow"/>
                <w:sz w:val="22"/>
                <w:szCs w:val="22"/>
              </w:rPr>
              <w:t>/pkac086. PMID: 36469348; PMCID: PMC9825247.</w:t>
            </w:r>
          </w:p>
        </w:tc>
      </w:tr>
      <w:tr w:rsidR="002364BD" w:rsidRPr="00B9386B" w14:paraId="5A61145B" w14:textId="77777777" w:rsidTr="00B830A3">
        <w:tblPrEx>
          <w:tblLook w:val="04A0" w:firstRow="1" w:lastRow="0" w:firstColumn="1" w:lastColumn="0" w:noHBand="0" w:noVBand="1"/>
        </w:tblPrEx>
        <w:trPr>
          <w:gridAfter w:val="1"/>
          <w:wAfter w:w="54" w:type="dxa"/>
          <w:trHeight w:val="1126"/>
        </w:trPr>
        <w:tc>
          <w:tcPr>
            <w:tcW w:w="668" w:type="dxa"/>
            <w:gridSpan w:val="2"/>
          </w:tcPr>
          <w:p w14:paraId="506F86A7" w14:textId="77777777" w:rsidR="002364BD" w:rsidRPr="00B9386B" w:rsidRDefault="002364BD" w:rsidP="0017232C">
            <w:pPr>
              <w:jc w:val="center"/>
              <w:rPr>
                <w:rFonts w:ascii="Aptos Narrow" w:hAnsi="Aptos Narrow"/>
                <w:sz w:val="22"/>
                <w:szCs w:val="22"/>
              </w:rPr>
            </w:pPr>
          </w:p>
        </w:tc>
        <w:tc>
          <w:tcPr>
            <w:tcW w:w="592" w:type="dxa"/>
          </w:tcPr>
          <w:p w14:paraId="42069C3E" w14:textId="0B7CBFCD" w:rsidR="002364BD" w:rsidRPr="00B9386B" w:rsidRDefault="000C5D07" w:rsidP="0017232C">
            <w:pPr>
              <w:jc w:val="center"/>
              <w:rPr>
                <w:rFonts w:ascii="Aptos Narrow" w:hAnsi="Aptos Narrow"/>
                <w:sz w:val="22"/>
                <w:szCs w:val="22"/>
              </w:rPr>
            </w:pPr>
            <w:r>
              <w:rPr>
                <w:rFonts w:ascii="Aptos Narrow" w:hAnsi="Aptos Narrow"/>
                <w:sz w:val="22"/>
                <w:szCs w:val="22"/>
              </w:rPr>
              <w:t>30</w:t>
            </w:r>
            <w:r w:rsidR="004F61BF">
              <w:rPr>
                <w:rFonts w:ascii="Aptos Narrow" w:hAnsi="Aptos Narrow"/>
                <w:sz w:val="22"/>
                <w:szCs w:val="22"/>
              </w:rPr>
              <w:t>.</w:t>
            </w:r>
          </w:p>
        </w:tc>
        <w:tc>
          <w:tcPr>
            <w:tcW w:w="8730" w:type="dxa"/>
          </w:tcPr>
          <w:p w14:paraId="12A4E139" w14:textId="59A74653" w:rsidR="002364BD" w:rsidRPr="00B9386B" w:rsidRDefault="002364BD" w:rsidP="0017232C">
            <w:pPr>
              <w:pStyle w:val="Heading1"/>
              <w:keepNext w:val="0"/>
              <w:keepLines w:val="0"/>
              <w:spacing w:before="0"/>
              <w:rPr>
                <w:rFonts w:ascii="Aptos Narrow" w:eastAsia="Times New Roman" w:hAnsi="Aptos Narrow" w:cs="Times New Roman"/>
                <w:color w:val="2E2E2E"/>
                <w:sz w:val="22"/>
                <w:szCs w:val="22"/>
              </w:rPr>
            </w:pPr>
            <w:r w:rsidRPr="00B9386B">
              <w:rPr>
                <w:rFonts w:ascii="Aptos Narrow" w:eastAsia="Times New Roman" w:hAnsi="Aptos Narrow" w:cs="Times New Roman"/>
                <w:b/>
                <w:bCs/>
                <w:color w:val="auto"/>
                <w:sz w:val="22"/>
                <w:szCs w:val="22"/>
              </w:rPr>
              <w:t>Higashi RT</w:t>
            </w:r>
            <w:r w:rsidRPr="00B9386B">
              <w:rPr>
                <w:rFonts w:ascii="Aptos Narrow" w:eastAsia="Times New Roman" w:hAnsi="Aptos Narrow" w:cs="Times New Roman"/>
                <w:color w:val="auto"/>
                <w:sz w:val="22"/>
                <w:szCs w:val="22"/>
              </w:rPr>
              <w:t xml:space="preserve">, JA Tiro, RL Winer, IJ Ornelas, P Bravo, L Quirk, LG Kessler. Understanding the effect of new U.S. cervical cancer screening guidelines and modalities on patients’ comprehension and reporting of their cervical cancer screening behavior. </w:t>
            </w:r>
            <w:r w:rsidRPr="00B9386B">
              <w:rPr>
                <w:rFonts w:ascii="Aptos Narrow" w:eastAsia="Times New Roman" w:hAnsi="Aptos Narrow" w:cs="Times New Roman"/>
                <w:i/>
                <w:iCs/>
                <w:color w:val="auto"/>
                <w:sz w:val="22"/>
                <w:szCs w:val="22"/>
              </w:rPr>
              <w:t xml:space="preserve">Preventive Medicine Reports, </w:t>
            </w:r>
            <w:r w:rsidRPr="006C630D">
              <w:rPr>
                <w:rFonts w:ascii="Aptos Narrow" w:eastAsia="Times New Roman" w:hAnsi="Aptos Narrow" w:cs="Times New Roman"/>
                <w:color w:val="auto"/>
                <w:sz w:val="22"/>
                <w:szCs w:val="22"/>
              </w:rPr>
              <w:t xml:space="preserve">2023 Mar 3;32:102169. </w:t>
            </w:r>
            <w:proofErr w:type="spellStart"/>
            <w:r w:rsidRPr="006C630D">
              <w:rPr>
                <w:rFonts w:ascii="Aptos Narrow" w:eastAsia="Times New Roman" w:hAnsi="Aptos Narrow" w:cs="Times New Roman"/>
                <w:color w:val="auto"/>
                <w:sz w:val="22"/>
                <w:szCs w:val="22"/>
              </w:rPr>
              <w:t>doi</w:t>
            </w:r>
            <w:proofErr w:type="spellEnd"/>
            <w:r w:rsidRPr="006C630D">
              <w:rPr>
                <w:rFonts w:ascii="Aptos Narrow" w:eastAsia="Times New Roman" w:hAnsi="Aptos Narrow" w:cs="Times New Roman"/>
                <w:color w:val="auto"/>
                <w:sz w:val="22"/>
                <w:szCs w:val="22"/>
              </w:rPr>
              <w:t>: 10.1016/j.pmedr.2023.102169. PMID: 36922960; PMCID: PMC10009194.</w:t>
            </w:r>
            <w:r w:rsidRPr="00B9386B">
              <w:rPr>
                <w:rFonts w:ascii="Aptos Narrow" w:eastAsia="Times New Roman" w:hAnsi="Aptos Narrow" w:cs="Times New Roman"/>
                <w:b/>
                <w:bCs/>
                <w:color w:val="auto"/>
                <w:sz w:val="22"/>
                <w:szCs w:val="22"/>
              </w:rPr>
              <w:t xml:space="preserve"> </w:t>
            </w:r>
          </w:p>
        </w:tc>
      </w:tr>
      <w:tr w:rsidR="002364BD" w:rsidRPr="00B9386B" w14:paraId="6E351FA5" w14:textId="77777777" w:rsidTr="00B830A3">
        <w:tblPrEx>
          <w:tblLook w:val="04A0" w:firstRow="1" w:lastRow="0" w:firstColumn="1" w:lastColumn="0" w:noHBand="0" w:noVBand="1"/>
        </w:tblPrEx>
        <w:trPr>
          <w:gridAfter w:val="1"/>
          <w:wAfter w:w="54" w:type="dxa"/>
          <w:trHeight w:val="871"/>
        </w:trPr>
        <w:tc>
          <w:tcPr>
            <w:tcW w:w="668" w:type="dxa"/>
            <w:gridSpan w:val="2"/>
          </w:tcPr>
          <w:p w14:paraId="0DE49B56" w14:textId="77777777" w:rsidR="002364BD" w:rsidRPr="00B9386B" w:rsidRDefault="002364BD" w:rsidP="0017232C">
            <w:pPr>
              <w:jc w:val="center"/>
              <w:rPr>
                <w:rFonts w:ascii="Aptos Narrow" w:hAnsi="Aptos Narrow"/>
                <w:sz w:val="22"/>
                <w:szCs w:val="22"/>
              </w:rPr>
            </w:pPr>
          </w:p>
        </w:tc>
        <w:tc>
          <w:tcPr>
            <w:tcW w:w="592" w:type="dxa"/>
          </w:tcPr>
          <w:p w14:paraId="5956E04B" w14:textId="46A03778" w:rsidR="002364BD" w:rsidRPr="00B9386B" w:rsidRDefault="000C5D07" w:rsidP="0017232C">
            <w:pPr>
              <w:jc w:val="center"/>
              <w:rPr>
                <w:rFonts w:ascii="Aptos Narrow" w:hAnsi="Aptos Narrow"/>
                <w:sz w:val="22"/>
                <w:szCs w:val="22"/>
              </w:rPr>
            </w:pPr>
            <w:r>
              <w:rPr>
                <w:rFonts w:ascii="Aptos Narrow" w:hAnsi="Aptos Narrow"/>
                <w:sz w:val="22"/>
                <w:szCs w:val="22"/>
              </w:rPr>
              <w:t>31</w:t>
            </w:r>
            <w:r w:rsidR="004F61BF">
              <w:rPr>
                <w:rFonts w:ascii="Aptos Narrow" w:hAnsi="Aptos Narrow"/>
                <w:sz w:val="22"/>
                <w:szCs w:val="22"/>
              </w:rPr>
              <w:t>.</w:t>
            </w:r>
          </w:p>
        </w:tc>
        <w:tc>
          <w:tcPr>
            <w:tcW w:w="8730" w:type="dxa"/>
          </w:tcPr>
          <w:p w14:paraId="74E77309" w14:textId="74C0FD45" w:rsidR="002364BD" w:rsidRPr="00B9386B" w:rsidRDefault="002364BD" w:rsidP="0017232C">
            <w:pPr>
              <w:pStyle w:val="Heading1"/>
              <w:keepNext w:val="0"/>
              <w:keepLines w:val="0"/>
              <w:spacing w:before="0"/>
              <w:rPr>
                <w:rFonts w:ascii="Aptos Narrow" w:eastAsia="Times New Roman" w:hAnsi="Aptos Narrow" w:cs="Times New Roman"/>
                <w:color w:val="auto"/>
                <w:sz w:val="22"/>
                <w:szCs w:val="22"/>
              </w:rPr>
            </w:pPr>
            <w:bookmarkStart w:id="24" w:name="_Hlk129793676"/>
            <w:r w:rsidRPr="00B9386B">
              <w:rPr>
                <w:rFonts w:ascii="Aptos Narrow" w:eastAsia="Times New Roman" w:hAnsi="Aptos Narrow" w:cs="Times New Roman"/>
                <w:color w:val="auto"/>
                <w:sz w:val="22"/>
                <w:szCs w:val="22"/>
                <w:lang w:val="es-419"/>
              </w:rPr>
              <w:t>Durante JC</w:t>
            </w:r>
            <w:r>
              <w:rPr>
                <w:rFonts w:ascii="Aptos Narrow" w:hAnsi="Aptos Narrow"/>
                <w:sz w:val="22"/>
                <w:szCs w:val="22"/>
                <w:lang w:val="es-ES"/>
              </w:rPr>
              <w:t>*</w:t>
            </w:r>
            <w:r w:rsidRPr="00B9386B">
              <w:rPr>
                <w:rFonts w:ascii="Aptos Narrow" w:eastAsia="Times New Roman" w:hAnsi="Aptos Narrow" w:cs="Times New Roman"/>
                <w:color w:val="auto"/>
                <w:sz w:val="22"/>
                <w:szCs w:val="22"/>
                <w:lang w:val="es-419"/>
              </w:rPr>
              <w:t xml:space="preserve">, </w:t>
            </w:r>
            <w:r w:rsidRPr="00B9386B">
              <w:rPr>
                <w:rFonts w:ascii="Aptos Narrow" w:eastAsia="Times New Roman" w:hAnsi="Aptos Narrow" w:cs="Times New Roman"/>
                <w:b/>
                <w:bCs/>
                <w:color w:val="auto"/>
                <w:sz w:val="22"/>
                <w:szCs w:val="22"/>
                <w:lang w:val="es-419"/>
              </w:rPr>
              <w:t>RT Higashi</w:t>
            </w:r>
            <w:r w:rsidRPr="00B9386B">
              <w:rPr>
                <w:rFonts w:ascii="Aptos Narrow" w:eastAsia="Times New Roman" w:hAnsi="Aptos Narrow" w:cs="Times New Roman"/>
                <w:color w:val="auto"/>
                <w:sz w:val="22"/>
                <w:szCs w:val="22"/>
                <w:lang w:val="es-419"/>
              </w:rPr>
              <w:t xml:space="preserve">, M Lau, JA Tiro, JKR Francis. </w:t>
            </w:r>
            <w:r w:rsidRPr="00B9386B">
              <w:rPr>
                <w:rFonts w:ascii="Aptos Narrow" w:eastAsia="Times New Roman" w:hAnsi="Aptos Narrow" w:cs="Times New Roman"/>
                <w:color w:val="auto"/>
                <w:sz w:val="22"/>
                <w:szCs w:val="22"/>
              </w:rPr>
              <w:t xml:space="preserve">Parent </w:t>
            </w:r>
            <w:r>
              <w:rPr>
                <w:rFonts w:ascii="Aptos Narrow" w:eastAsia="Times New Roman" w:hAnsi="Aptos Narrow" w:cs="Times New Roman"/>
                <w:color w:val="auto"/>
                <w:sz w:val="22"/>
                <w:szCs w:val="22"/>
              </w:rPr>
              <w:t>p</w:t>
            </w:r>
            <w:r w:rsidRPr="00B9386B">
              <w:rPr>
                <w:rFonts w:ascii="Aptos Narrow" w:eastAsia="Times New Roman" w:hAnsi="Aptos Narrow" w:cs="Times New Roman"/>
                <w:color w:val="auto"/>
                <w:sz w:val="22"/>
                <w:szCs w:val="22"/>
              </w:rPr>
              <w:t xml:space="preserve">erspectives about </w:t>
            </w:r>
            <w:r>
              <w:rPr>
                <w:rFonts w:ascii="Aptos Narrow" w:eastAsia="Times New Roman" w:hAnsi="Aptos Narrow" w:cs="Times New Roman"/>
                <w:color w:val="auto"/>
                <w:sz w:val="22"/>
                <w:szCs w:val="22"/>
              </w:rPr>
              <w:t>i</w:t>
            </w:r>
            <w:r w:rsidRPr="00B9386B">
              <w:rPr>
                <w:rFonts w:ascii="Aptos Narrow" w:eastAsia="Times New Roman" w:hAnsi="Aptos Narrow" w:cs="Times New Roman"/>
                <w:color w:val="auto"/>
                <w:sz w:val="22"/>
                <w:szCs w:val="22"/>
              </w:rPr>
              <w:t xml:space="preserve">nitiating </w:t>
            </w:r>
            <w:r>
              <w:rPr>
                <w:rFonts w:ascii="Aptos Narrow" w:eastAsia="Times New Roman" w:hAnsi="Aptos Narrow" w:cs="Times New Roman"/>
                <w:color w:val="auto"/>
                <w:sz w:val="22"/>
                <w:szCs w:val="22"/>
              </w:rPr>
              <w:t>c</w:t>
            </w:r>
            <w:r w:rsidRPr="00B9386B">
              <w:rPr>
                <w:rFonts w:ascii="Aptos Narrow" w:eastAsia="Times New Roman" w:hAnsi="Aptos Narrow" w:cs="Times New Roman"/>
                <w:color w:val="auto"/>
                <w:sz w:val="22"/>
                <w:szCs w:val="22"/>
              </w:rPr>
              <w:t xml:space="preserve">ontraception </w:t>
            </w:r>
            <w:r>
              <w:rPr>
                <w:rFonts w:ascii="Aptos Narrow" w:eastAsia="Times New Roman" w:hAnsi="Aptos Narrow" w:cs="Times New Roman"/>
                <w:color w:val="auto"/>
                <w:sz w:val="22"/>
                <w:szCs w:val="22"/>
              </w:rPr>
              <w:t>c</w:t>
            </w:r>
            <w:r w:rsidRPr="00B9386B">
              <w:rPr>
                <w:rFonts w:ascii="Aptos Narrow" w:eastAsia="Times New Roman" w:hAnsi="Aptos Narrow" w:cs="Times New Roman"/>
                <w:color w:val="auto"/>
                <w:sz w:val="22"/>
                <w:szCs w:val="22"/>
              </w:rPr>
              <w:t xml:space="preserve">onversations with </w:t>
            </w:r>
            <w:r>
              <w:rPr>
                <w:rFonts w:ascii="Aptos Narrow" w:eastAsia="Times New Roman" w:hAnsi="Aptos Narrow" w:cs="Times New Roman"/>
                <w:color w:val="auto"/>
                <w:sz w:val="22"/>
                <w:szCs w:val="22"/>
              </w:rPr>
              <w:t>a</w:t>
            </w:r>
            <w:r w:rsidRPr="00B9386B">
              <w:rPr>
                <w:rFonts w:ascii="Aptos Narrow" w:eastAsia="Times New Roman" w:hAnsi="Aptos Narrow" w:cs="Times New Roman"/>
                <w:color w:val="auto"/>
                <w:sz w:val="22"/>
                <w:szCs w:val="22"/>
              </w:rPr>
              <w:t xml:space="preserve">dolescent </w:t>
            </w:r>
            <w:r>
              <w:rPr>
                <w:rFonts w:ascii="Aptos Narrow" w:eastAsia="Times New Roman" w:hAnsi="Aptos Narrow" w:cs="Times New Roman"/>
                <w:color w:val="auto"/>
                <w:sz w:val="22"/>
                <w:szCs w:val="22"/>
              </w:rPr>
              <w:t>d</w:t>
            </w:r>
            <w:r w:rsidRPr="00B9386B">
              <w:rPr>
                <w:rFonts w:ascii="Aptos Narrow" w:eastAsia="Times New Roman" w:hAnsi="Aptos Narrow" w:cs="Times New Roman"/>
                <w:color w:val="auto"/>
                <w:sz w:val="22"/>
                <w:szCs w:val="22"/>
              </w:rPr>
              <w:t xml:space="preserve">aughters. </w:t>
            </w:r>
            <w:r w:rsidRPr="00B9386B">
              <w:rPr>
                <w:rFonts w:ascii="Aptos Narrow" w:eastAsia="Times New Roman" w:hAnsi="Aptos Narrow" w:cs="Times New Roman"/>
                <w:i/>
                <w:iCs/>
                <w:color w:val="auto"/>
                <w:sz w:val="22"/>
                <w:szCs w:val="22"/>
              </w:rPr>
              <w:t>J</w:t>
            </w:r>
            <w:r>
              <w:rPr>
                <w:rFonts w:ascii="Aptos Narrow" w:eastAsia="Times New Roman" w:hAnsi="Aptos Narrow" w:cs="Times New Roman"/>
                <w:i/>
                <w:iCs/>
                <w:color w:val="auto"/>
                <w:sz w:val="22"/>
                <w:szCs w:val="22"/>
              </w:rPr>
              <w:t>ournal of</w:t>
            </w:r>
            <w:r w:rsidRPr="00B9386B">
              <w:rPr>
                <w:rFonts w:ascii="Aptos Narrow" w:eastAsia="Times New Roman" w:hAnsi="Aptos Narrow" w:cs="Times New Roman"/>
                <w:i/>
                <w:iCs/>
                <w:color w:val="auto"/>
                <w:sz w:val="22"/>
                <w:szCs w:val="22"/>
              </w:rPr>
              <w:t xml:space="preserve"> Pediatric and Adolescent Gynecology</w:t>
            </w:r>
            <w:r w:rsidRPr="00B9386B">
              <w:rPr>
                <w:rFonts w:ascii="Aptos Narrow" w:eastAsia="Times New Roman" w:hAnsi="Aptos Narrow" w:cs="Times New Roman"/>
                <w:color w:val="auto"/>
                <w:sz w:val="22"/>
                <w:szCs w:val="22"/>
              </w:rPr>
              <w:t xml:space="preserve">, </w:t>
            </w:r>
            <w:r w:rsidRPr="00310204">
              <w:rPr>
                <w:rFonts w:ascii="Aptos Narrow" w:eastAsia="Times New Roman" w:hAnsi="Aptos Narrow" w:cs="Times New Roman"/>
                <w:color w:val="auto"/>
                <w:sz w:val="22"/>
                <w:szCs w:val="22"/>
              </w:rPr>
              <w:t xml:space="preserve">2023 Aug;36(4):399-405. </w:t>
            </w:r>
            <w:proofErr w:type="spellStart"/>
            <w:r w:rsidRPr="00310204">
              <w:rPr>
                <w:rFonts w:ascii="Aptos Narrow" w:eastAsia="Times New Roman" w:hAnsi="Aptos Narrow" w:cs="Times New Roman"/>
                <w:color w:val="auto"/>
                <w:sz w:val="22"/>
                <w:szCs w:val="22"/>
              </w:rPr>
              <w:t>doi</w:t>
            </w:r>
            <w:proofErr w:type="spellEnd"/>
            <w:r w:rsidRPr="00310204">
              <w:rPr>
                <w:rFonts w:ascii="Aptos Narrow" w:eastAsia="Times New Roman" w:hAnsi="Aptos Narrow" w:cs="Times New Roman"/>
                <w:color w:val="auto"/>
                <w:sz w:val="22"/>
                <w:szCs w:val="22"/>
              </w:rPr>
              <w:t xml:space="preserve">: 10.1016/j.jpag.2023.02.008. </w:t>
            </w:r>
            <w:proofErr w:type="spellStart"/>
            <w:r w:rsidRPr="00310204">
              <w:rPr>
                <w:rFonts w:ascii="Aptos Narrow" w:eastAsia="Times New Roman" w:hAnsi="Aptos Narrow" w:cs="Times New Roman"/>
                <w:color w:val="auto"/>
                <w:sz w:val="22"/>
                <w:szCs w:val="22"/>
              </w:rPr>
              <w:t>Epub</w:t>
            </w:r>
            <w:proofErr w:type="spellEnd"/>
            <w:r w:rsidRPr="00310204">
              <w:rPr>
                <w:rFonts w:ascii="Aptos Narrow" w:eastAsia="Times New Roman" w:hAnsi="Aptos Narrow" w:cs="Times New Roman"/>
                <w:color w:val="auto"/>
                <w:sz w:val="22"/>
                <w:szCs w:val="22"/>
              </w:rPr>
              <w:t xml:space="preserve"> 2023 Mar 7. PMID: 36893850.</w:t>
            </w:r>
            <w:bookmarkEnd w:id="24"/>
          </w:p>
        </w:tc>
      </w:tr>
      <w:tr w:rsidR="002364BD" w:rsidRPr="00B9386B" w14:paraId="4A0BD39A" w14:textId="77777777" w:rsidTr="00B830A3">
        <w:tblPrEx>
          <w:tblLook w:val="04A0" w:firstRow="1" w:lastRow="0" w:firstColumn="1" w:lastColumn="0" w:noHBand="0" w:noVBand="1"/>
        </w:tblPrEx>
        <w:trPr>
          <w:gridAfter w:val="1"/>
          <w:wAfter w:w="54" w:type="dxa"/>
          <w:trHeight w:val="1397"/>
        </w:trPr>
        <w:tc>
          <w:tcPr>
            <w:tcW w:w="668" w:type="dxa"/>
            <w:gridSpan w:val="2"/>
          </w:tcPr>
          <w:p w14:paraId="1342D9EA" w14:textId="77777777" w:rsidR="002364BD" w:rsidRPr="00B9386B" w:rsidRDefault="002364BD" w:rsidP="0017232C">
            <w:pPr>
              <w:jc w:val="center"/>
              <w:rPr>
                <w:rFonts w:ascii="Aptos Narrow" w:hAnsi="Aptos Narrow"/>
                <w:sz w:val="22"/>
                <w:szCs w:val="22"/>
              </w:rPr>
            </w:pPr>
          </w:p>
        </w:tc>
        <w:tc>
          <w:tcPr>
            <w:tcW w:w="592" w:type="dxa"/>
          </w:tcPr>
          <w:p w14:paraId="070BF50E" w14:textId="63DA3E98" w:rsidR="002364BD" w:rsidRPr="00B9386B" w:rsidRDefault="000C5D07" w:rsidP="0017232C">
            <w:pPr>
              <w:jc w:val="center"/>
              <w:rPr>
                <w:rFonts w:ascii="Aptos Narrow" w:hAnsi="Aptos Narrow"/>
                <w:sz w:val="22"/>
                <w:szCs w:val="22"/>
              </w:rPr>
            </w:pPr>
            <w:r>
              <w:rPr>
                <w:rFonts w:ascii="Aptos Narrow" w:hAnsi="Aptos Narrow"/>
                <w:sz w:val="22"/>
                <w:szCs w:val="22"/>
              </w:rPr>
              <w:t>32</w:t>
            </w:r>
            <w:r w:rsidR="004F61BF">
              <w:rPr>
                <w:rFonts w:ascii="Aptos Narrow" w:hAnsi="Aptos Narrow"/>
                <w:sz w:val="22"/>
                <w:szCs w:val="22"/>
              </w:rPr>
              <w:t>.</w:t>
            </w:r>
          </w:p>
        </w:tc>
        <w:tc>
          <w:tcPr>
            <w:tcW w:w="8730" w:type="dxa"/>
          </w:tcPr>
          <w:p w14:paraId="70C4D427" w14:textId="45AE630A" w:rsidR="002364BD" w:rsidRPr="00B9386B" w:rsidRDefault="002364BD" w:rsidP="0017232C">
            <w:pPr>
              <w:rPr>
                <w:rFonts w:ascii="Aptos Narrow" w:hAnsi="Aptos Narrow"/>
                <w:sz w:val="22"/>
                <w:szCs w:val="22"/>
              </w:rPr>
            </w:pPr>
            <w:r w:rsidRPr="00B9386B">
              <w:rPr>
                <w:rFonts w:ascii="Aptos Narrow" w:hAnsi="Aptos Narrow"/>
                <w:sz w:val="22"/>
                <w:szCs w:val="22"/>
                <w:lang w:val="es-419"/>
              </w:rPr>
              <w:t xml:space="preserve">Cano MA, FG Castro, AD Benner, MM Molina, SJ Schwartz, </w:t>
            </w:r>
            <w:r w:rsidRPr="00B9386B">
              <w:rPr>
                <w:rFonts w:ascii="Aptos Narrow" w:hAnsi="Aptos Narrow"/>
                <w:b/>
                <w:bCs/>
                <w:sz w:val="22"/>
                <w:szCs w:val="22"/>
                <w:lang w:val="es-419"/>
              </w:rPr>
              <w:t>RT Higashi</w:t>
            </w:r>
            <w:r w:rsidRPr="00B9386B">
              <w:rPr>
                <w:rFonts w:ascii="Aptos Narrow" w:hAnsi="Aptos Narrow"/>
                <w:sz w:val="22"/>
                <w:szCs w:val="22"/>
                <w:lang w:val="es-419"/>
              </w:rPr>
              <w:t xml:space="preserve">, M Lee, EL Vaughan, Z </w:t>
            </w:r>
            <w:proofErr w:type="spellStart"/>
            <w:r w:rsidRPr="00B9386B">
              <w:rPr>
                <w:rFonts w:ascii="Aptos Narrow" w:hAnsi="Aptos Narrow"/>
                <w:sz w:val="22"/>
                <w:szCs w:val="22"/>
                <w:lang w:val="es-419"/>
              </w:rPr>
              <w:t>Bursac</w:t>
            </w:r>
            <w:proofErr w:type="spellEnd"/>
            <w:r w:rsidRPr="00B9386B">
              <w:rPr>
                <w:rFonts w:ascii="Aptos Narrow" w:hAnsi="Aptos Narrow"/>
                <w:sz w:val="22"/>
                <w:szCs w:val="22"/>
                <w:lang w:val="es-419"/>
              </w:rPr>
              <w:t xml:space="preserve">, A Cepeda, A Valdez, P Rojas, M De La Rosa, B Alonso, MJ </w:t>
            </w:r>
            <w:proofErr w:type="spellStart"/>
            <w:r w:rsidRPr="00B9386B">
              <w:rPr>
                <w:rFonts w:ascii="Aptos Narrow" w:hAnsi="Aptos Narrow"/>
                <w:sz w:val="22"/>
                <w:szCs w:val="22"/>
                <w:lang w:val="es-419"/>
              </w:rPr>
              <w:t>Zvolensky</w:t>
            </w:r>
            <w:proofErr w:type="spellEnd"/>
            <w:r w:rsidRPr="00B9386B">
              <w:rPr>
                <w:rFonts w:ascii="Aptos Narrow" w:hAnsi="Aptos Narrow"/>
                <w:sz w:val="22"/>
                <w:szCs w:val="22"/>
                <w:lang w:val="es-419"/>
              </w:rPr>
              <w:t xml:space="preserve">, &amp; MA de Dios. </w:t>
            </w:r>
            <w:r w:rsidRPr="00B9386B">
              <w:rPr>
                <w:rFonts w:ascii="Aptos Narrow" w:hAnsi="Aptos Narrow"/>
                <w:sz w:val="22"/>
                <w:szCs w:val="22"/>
              </w:rPr>
              <w:t xml:space="preserve">Ethnic discrimination and self-rated health among Hispanic emerging adults: </w:t>
            </w:r>
            <w:r>
              <w:rPr>
                <w:rFonts w:ascii="Aptos Narrow" w:hAnsi="Aptos Narrow"/>
                <w:sz w:val="22"/>
                <w:szCs w:val="22"/>
              </w:rPr>
              <w:t>e</w:t>
            </w:r>
            <w:r w:rsidRPr="00B9386B">
              <w:rPr>
                <w:rFonts w:ascii="Aptos Narrow" w:hAnsi="Aptos Narrow"/>
                <w:sz w:val="22"/>
                <w:szCs w:val="22"/>
              </w:rPr>
              <w:t xml:space="preserve">xamining the moderating effects of self-esteem and resilience. </w:t>
            </w:r>
            <w:r w:rsidRPr="00B9386B">
              <w:rPr>
                <w:rFonts w:ascii="Aptos Narrow" w:hAnsi="Aptos Narrow"/>
                <w:i/>
                <w:iCs/>
                <w:sz w:val="22"/>
                <w:szCs w:val="22"/>
              </w:rPr>
              <w:t>International Journal of Intercultural Relations</w:t>
            </w:r>
            <w:r w:rsidR="000B0336">
              <w:rPr>
                <w:rFonts w:ascii="Aptos Narrow" w:hAnsi="Aptos Narrow"/>
                <w:i/>
                <w:iCs/>
                <w:sz w:val="22"/>
                <w:szCs w:val="22"/>
              </w:rPr>
              <w:t>,</w:t>
            </w:r>
            <w:r w:rsidRPr="00B9386B">
              <w:rPr>
                <w:rFonts w:ascii="Aptos Narrow" w:hAnsi="Aptos Narrow"/>
                <w:i/>
                <w:iCs/>
                <w:sz w:val="22"/>
                <w:szCs w:val="22"/>
              </w:rPr>
              <w:t xml:space="preserve"> 2023 </w:t>
            </w:r>
            <w:r w:rsidRPr="00B9386B">
              <w:rPr>
                <w:rFonts w:ascii="Aptos Narrow" w:hAnsi="Aptos Narrow"/>
                <w:color w:val="212121"/>
                <w:sz w:val="22"/>
                <w:szCs w:val="22"/>
                <w:shd w:val="clear" w:color="auto" w:fill="FFFFFF"/>
              </w:rPr>
              <w:t xml:space="preserve">Sep;96:101846. </w:t>
            </w:r>
            <w:proofErr w:type="spellStart"/>
            <w:r>
              <w:rPr>
                <w:rFonts w:ascii="Aptos Narrow" w:hAnsi="Aptos Narrow"/>
                <w:color w:val="212121"/>
                <w:sz w:val="22"/>
                <w:szCs w:val="22"/>
                <w:shd w:val="clear" w:color="auto" w:fill="FFFFFF"/>
              </w:rPr>
              <w:t>doi</w:t>
            </w:r>
            <w:proofErr w:type="spellEnd"/>
            <w:r w:rsidRPr="00B9386B">
              <w:rPr>
                <w:rFonts w:ascii="Aptos Narrow" w:hAnsi="Aptos Narrow"/>
                <w:color w:val="212121"/>
                <w:sz w:val="22"/>
                <w:szCs w:val="22"/>
                <w:shd w:val="clear" w:color="auto" w:fill="FFFFFF"/>
              </w:rPr>
              <w:t>: 10.1016/j.ijintrel.2023.101846.</w:t>
            </w:r>
          </w:p>
        </w:tc>
      </w:tr>
      <w:tr w:rsidR="002364BD" w:rsidRPr="00B9386B" w14:paraId="7D8BED83" w14:textId="77777777" w:rsidTr="00B830A3">
        <w:tblPrEx>
          <w:tblLook w:val="04A0" w:firstRow="1" w:lastRow="0" w:firstColumn="1" w:lastColumn="0" w:noHBand="0" w:noVBand="1"/>
        </w:tblPrEx>
        <w:trPr>
          <w:gridAfter w:val="1"/>
          <w:wAfter w:w="54" w:type="dxa"/>
          <w:trHeight w:val="1397"/>
        </w:trPr>
        <w:tc>
          <w:tcPr>
            <w:tcW w:w="668" w:type="dxa"/>
            <w:gridSpan w:val="2"/>
          </w:tcPr>
          <w:p w14:paraId="76F1D14C" w14:textId="77777777" w:rsidR="002364BD" w:rsidRPr="00B9386B" w:rsidRDefault="002364BD" w:rsidP="0017232C">
            <w:pPr>
              <w:jc w:val="center"/>
              <w:rPr>
                <w:rFonts w:ascii="Aptos Narrow" w:hAnsi="Aptos Narrow"/>
                <w:sz w:val="22"/>
                <w:szCs w:val="22"/>
              </w:rPr>
            </w:pPr>
          </w:p>
        </w:tc>
        <w:tc>
          <w:tcPr>
            <w:tcW w:w="592" w:type="dxa"/>
          </w:tcPr>
          <w:p w14:paraId="42C1A977" w14:textId="2AE9BBE6" w:rsidR="002364BD" w:rsidRPr="00B9386B" w:rsidRDefault="000C5D07" w:rsidP="0017232C">
            <w:pPr>
              <w:jc w:val="center"/>
              <w:rPr>
                <w:rFonts w:ascii="Aptos Narrow" w:hAnsi="Aptos Narrow"/>
                <w:sz w:val="22"/>
                <w:szCs w:val="22"/>
              </w:rPr>
            </w:pPr>
            <w:r>
              <w:rPr>
                <w:rFonts w:ascii="Aptos Narrow" w:hAnsi="Aptos Narrow"/>
                <w:sz w:val="22"/>
                <w:szCs w:val="22"/>
              </w:rPr>
              <w:t>33</w:t>
            </w:r>
            <w:r w:rsidR="004F61BF">
              <w:rPr>
                <w:rFonts w:ascii="Aptos Narrow" w:hAnsi="Aptos Narrow"/>
                <w:sz w:val="22"/>
                <w:szCs w:val="22"/>
              </w:rPr>
              <w:t>.</w:t>
            </w:r>
          </w:p>
        </w:tc>
        <w:tc>
          <w:tcPr>
            <w:tcW w:w="8730" w:type="dxa"/>
          </w:tcPr>
          <w:p w14:paraId="1A8F1100" w14:textId="040BA964" w:rsidR="002364BD" w:rsidRPr="00B9386B" w:rsidRDefault="002364BD" w:rsidP="0017232C">
            <w:pPr>
              <w:rPr>
                <w:rFonts w:ascii="Aptos Narrow" w:hAnsi="Aptos Narrow"/>
                <w:sz w:val="22"/>
                <w:szCs w:val="22"/>
              </w:rPr>
            </w:pPr>
            <w:r w:rsidRPr="00B9386B">
              <w:rPr>
                <w:rFonts w:ascii="Aptos Narrow" w:hAnsi="Aptos Narrow"/>
                <w:sz w:val="22"/>
                <w:szCs w:val="22"/>
              </w:rPr>
              <w:t>Rodriguez SA</w:t>
            </w:r>
            <w:r>
              <w:rPr>
                <w:rFonts w:ascii="Aptos Narrow" w:hAnsi="Aptos Narrow"/>
                <w:sz w:val="22"/>
                <w:szCs w:val="22"/>
              </w:rPr>
              <w:t>^</w:t>
            </w:r>
            <w:r w:rsidRPr="00B9386B">
              <w:rPr>
                <w:rFonts w:ascii="Aptos Narrow" w:hAnsi="Aptos Narrow"/>
                <w:sz w:val="22"/>
                <w:szCs w:val="22"/>
              </w:rPr>
              <w:t>, SC Lee</w:t>
            </w:r>
            <w:r>
              <w:rPr>
                <w:rFonts w:ascii="Aptos Narrow" w:hAnsi="Aptos Narrow"/>
                <w:sz w:val="22"/>
                <w:szCs w:val="22"/>
              </w:rPr>
              <w:t>^</w:t>
            </w:r>
            <w:r w:rsidRPr="00B9386B">
              <w:rPr>
                <w:rFonts w:ascii="Aptos Narrow" w:hAnsi="Aptos Narrow"/>
                <w:sz w:val="22"/>
                <w:szCs w:val="22"/>
              </w:rPr>
              <w:t xml:space="preserve">, </w:t>
            </w:r>
            <w:r w:rsidRPr="00B9386B">
              <w:rPr>
                <w:rFonts w:ascii="Aptos Narrow" w:hAnsi="Aptos Narrow"/>
                <w:b/>
                <w:bCs/>
                <w:sz w:val="22"/>
                <w:szCs w:val="22"/>
              </w:rPr>
              <w:t>RT Higashi</w:t>
            </w:r>
            <w:r w:rsidRPr="00B9386B">
              <w:rPr>
                <w:rFonts w:ascii="Aptos Narrow" w:hAnsi="Aptos Narrow"/>
                <w:sz w:val="22"/>
                <w:szCs w:val="22"/>
              </w:rPr>
              <w:t xml:space="preserve">, PM Chen, RL Eary, N Sadeghi, N Santini, BA Balasubramanian. Factors influencing implementation of a care coordination intervention for cancer survivors with multiple comorbidities in a safety-net system: an application of the Implementation Research Logic Model. </w:t>
            </w:r>
            <w:r w:rsidRPr="00B9386B">
              <w:rPr>
                <w:rFonts w:ascii="Aptos Narrow" w:hAnsi="Aptos Narrow"/>
                <w:i/>
                <w:iCs/>
                <w:sz w:val="22"/>
                <w:szCs w:val="22"/>
              </w:rPr>
              <w:t>Implementation Science</w:t>
            </w:r>
            <w:r w:rsidRPr="00B9386B">
              <w:rPr>
                <w:rFonts w:ascii="Aptos Narrow" w:hAnsi="Aptos Narrow"/>
                <w:sz w:val="22"/>
                <w:szCs w:val="22"/>
              </w:rPr>
              <w:t xml:space="preserve">, </w:t>
            </w:r>
            <w:r w:rsidRPr="00310204">
              <w:rPr>
                <w:rFonts w:ascii="Aptos Narrow" w:hAnsi="Aptos Narrow"/>
                <w:sz w:val="22"/>
                <w:szCs w:val="22"/>
              </w:rPr>
              <w:t xml:space="preserve">2023 Dec 4;18(1):68. </w:t>
            </w:r>
            <w:proofErr w:type="spellStart"/>
            <w:r w:rsidRPr="00310204">
              <w:rPr>
                <w:rFonts w:ascii="Aptos Narrow" w:hAnsi="Aptos Narrow"/>
                <w:sz w:val="22"/>
                <w:szCs w:val="22"/>
              </w:rPr>
              <w:t>doi</w:t>
            </w:r>
            <w:proofErr w:type="spellEnd"/>
            <w:r w:rsidRPr="00310204">
              <w:rPr>
                <w:rFonts w:ascii="Aptos Narrow" w:hAnsi="Aptos Narrow"/>
                <w:sz w:val="22"/>
                <w:szCs w:val="22"/>
              </w:rPr>
              <w:t>: 10.1186/s13012-023-01326-8. PMID: 38049844; PMCID: PMC10694894.</w:t>
            </w:r>
          </w:p>
        </w:tc>
      </w:tr>
      <w:tr w:rsidR="002364BD" w:rsidRPr="00B9386B" w14:paraId="0BB47158" w14:textId="77777777" w:rsidTr="00B830A3">
        <w:tblPrEx>
          <w:tblLook w:val="04A0" w:firstRow="1" w:lastRow="0" w:firstColumn="1" w:lastColumn="0" w:noHBand="0" w:noVBand="1"/>
        </w:tblPrEx>
        <w:trPr>
          <w:gridAfter w:val="1"/>
          <w:wAfter w:w="54" w:type="dxa"/>
          <w:trHeight w:val="856"/>
        </w:trPr>
        <w:tc>
          <w:tcPr>
            <w:tcW w:w="668" w:type="dxa"/>
            <w:gridSpan w:val="2"/>
          </w:tcPr>
          <w:p w14:paraId="6A79DD9A" w14:textId="72F669A4" w:rsidR="002364BD" w:rsidRPr="00B9386B" w:rsidRDefault="00F04F3B" w:rsidP="0017232C">
            <w:pPr>
              <w:jc w:val="center"/>
              <w:rPr>
                <w:rFonts w:ascii="Aptos Narrow" w:hAnsi="Aptos Narrow"/>
                <w:sz w:val="22"/>
                <w:szCs w:val="22"/>
              </w:rPr>
            </w:pPr>
            <w:r>
              <w:rPr>
                <w:rFonts w:ascii="Aptos Narrow" w:hAnsi="Aptos Narrow"/>
                <w:sz w:val="22"/>
                <w:szCs w:val="22"/>
              </w:rPr>
              <w:t>2024</w:t>
            </w:r>
          </w:p>
        </w:tc>
        <w:tc>
          <w:tcPr>
            <w:tcW w:w="592" w:type="dxa"/>
          </w:tcPr>
          <w:p w14:paraId="7C23A37C" w14:textId="737D59C4" w:rsidR="002364BD" w:rsidRPr="00B9386B" w:rsidRDefault="00F04F3B" w:rsidP="0017232C">
            <w:pPr>
              <w:jc w:val="center"/>
              <w:rPr>
                <w:rFonts w:ascii="Aptos Narrow" w:hAnsi="Aptos Narrow"/>
                <w:sz w:val="22"/>
                <w:szCs w:val="22"/>
              </w:rPr>
            </w:pPr>
            <w:r>
              <w:rPr>
                <w:rFonts w:ascii="Aptos Narrow" w:hAnsi="Aptos Narrow"/>
                <w:sz w:val="22"/>
                <w:szCs w:val="22"/>
              </w:rPr>
              <w:t>34</w:t>
            </w:r>
            <w:r w:rsidR="004F61BF">
              <w:rPr>
                <w:rFonts w:ascii="Aptos Narrow" w:hAnsi="Aptos Narrow"/>
                <w:sz w:val="22"/>
                <w:szCs w:val="22"/>
              </w:rPr>
              <w:t>.</w:t>
            </w:r>
          </w:p>
        </w:tc>
        <w:tc>
          <w:tcPr>
            <w:tcW w:w="8730" w:type="dxa"/>
          </w:tcPr>
          <w:p w14:paraId="7E43D7A3" w14:textId="4C191BBB" w:rsidR="002364BD" w:rsidRPr="00B9386B" w:rsidRDefault="002364BD" w:rsidP="0017232C">
            <w:pPr>
              <w:rPr>
                <w:rFonts w:ascii="Aptos Narrow" w:hAnsi="Aptos Narrow"/>
                <w:sz w:val="22"/>
                <w:szCs w:val="22"/>
              </w:rPr>
            </w:pPr>
            <w:r w:rsidRPr="00B9386B">
              <w:rPr>
                <w:rFonts w:ascii="Aptos Narrow" w:hAnsi="Aptos Narrow"/>
                <w:sz w:val="22"/>
                <w:szCs w:val="22"/>
              </w:rPr>
              <w:t>Jain S</w:t>
            </w:r>
            <w:r w:rsidRPr="003460A5">
              <w:rPr>
                <w:rFonts w:ascii="Aptos Narrow" w:hAnsi="Aptos Narrow"/>
                <w:sz w:val="22"/>
                <w:szCs w:val="22"/>
              </w:rPr>
              <w:t>*</w:t>
            </w:r>
            <w:r w:rsidRPr="00B9386B">
              <w:rPr>
                <w:rFonts w:ascii="Aptos Narrow" w:hAnsi="Aptos Narrow"/>
                <w:sz w:val="22"/>
                <w:szCs w:val="22"/>
              </w:rPr>
              <w:t xml:space="preserve">, </w:t>
            </w:r>
            <w:r w:rsidRPr="00B9386B">
              <w:rPr>
                <w:rFonts w:ascii="Aptos Narrow" w:hAnsi="Aptos Narrow"/>
                <w:b/>
                <w:bCs/>
                <w:sz w:val="22"/>
                <w:szCs w:val="22"/>
              </w:rPr>
              <w:t>RT</w:t>
            </w:r>
            <w:r w:rsidRPr="00B9386B">
              <w:rPr>
                <w:rFonts w:ascii="Aptos Narrow" w:hAnsi="Aptos Narrow"/>
                <w:sz w:val="22"/>
                <w:szCs w:val="22"/>
              </w:rPr>
              <w:t xml:space="preserve"> </w:t>
            </w:r>
            <w:r w:rsidRPr="00B9386B">
              <w:rPr>
                <w:rFonts w:ascii="Aptos Narrow" w:hAnsi="Aptos Narrow"/>
                <w:b/>
                <w:bCs/>
                <w:sz w:val="22"/>
                <w:szCs w:val="22"/>
              </w:rPr>
              <w:t xml:space="preserve">Higashi, </w:t>
            </w:r>
            <w:r w:rsidRPr="00B9386B">
              <w:rPr>
                <w:rFonts w:ascii="Aptos Narrow" w:hAnsi="Aptos Narrow"/>
                <w:sz w:val="22"/>
                <w:szCs w:val="22"/>
              </w:rPr>
              <w:t xml:space="preserve">C Salmeron, K Bhavan. The intersection of childcare and health among women at a U.S. safety-net health system during the COVID-19 pandemic: </w:t>
            </w:r>
            <w:r>
              <w:rPr>
                <w:rFonts w:ascii="Aptos Narrow" w:hAnsi="Aptos Narrow"/>
                <w:sz w:val="22"/>
                <w:szCs w:val="22"/>
              </w:rPr>
              <w:t>a</w:t>
            </w:r>
            <w:r w:rsidRPr="00B9386B">
              <w:rPr>
                <w:rFonts w:ascii="Aptos Narrow" w:hAnsi="Aptos Narrow"/>
                <w:sz w:val="22"/>
                <w:szCs w:val="22"/>
              </w:rPr>
              <w:t xml:space="preserve"> qualitative study. </w:t>
            </w:r>
            <w:r w:rsidRPr="00B9386B">
              <w:rPr>
                <w:rFonts w:ascii="Aptos Narrow" w:hAnsi="Aptos Narrow"/>
                <w:i/>
                <w:iCs/>
                <w:sz w:val="22"/>
                <w:szCs w:val="22"/>
              </w:rPr>
              <w:t>Health Equity</w:t>
            </w:r>
            <w:r w:rsidR="000B0336">
              <w:rPr>
                <w:rFonts w:ascii="Aptos Narrow" w:hAnsi="Aptos Narrow"/>
                <w:i/>
                <w:iCs/>
                <w:sz w:val="22"/>
                <w:szCs w:val="22"/>
              </w:rPr>
              <w:t>,</w:t>
            </w:r>
            <w:r w:rsidRPr="00B9386B">
              <w:rPr>
                <w:rFonts w:ascii="Aptos Narrow" w:hAnsi="Aptos Narrow"/>
                <w:sz w:val="22"/>
                <w:szCs w:val="22"/>
              </w:rPr>
              <w:t xml:space="preserve"> </w:t>
            </w:r>
            <w:r w:rsidRPr="00310204">
              <w:rPr>
                <w:rFonts w:ascii="Aptos Narrow" w:hAnsi="Aptos Narrow"/>
                <w:sz w:val="22"/>
                <w:szCs w:val="22"/>
              </w:rPr>
              <w:t xml:space="preserve">2024 Jan 12;8(1):32-38. </w:t>
            </w:r>
            <w:proofErr w:type="spellStart"/>
            <w:r w:rsidRPr="00310204">
              <w:rPr>
                <w:rFonts w:ascii="Aptos Narrow" w:hAnsi="Aptos Narrow"/>
                <w:sz w:val="22"/>
                <w:szCs w:val="22"/>
              </w:rPr>
              <w:t>doi</w:t>
            </w:r>
            <w:proofErr w:type="spellEnd"/>
            <w:r w:rsidRPr="00310204">
              <w:rPr>
                <w:rFonts w:ascii="Aptos Narrow" w:hAnsi="Aptos Narrow"/>
                <w:sz w:val="22"/>
                <w:szCs w:val="22"/>
              </w:rPr>
              <w:t>: 10.1089/heq.2023.0068. PMID: 38250304; PMCID: PMC10797167.</w:t>
            </w:r>
          </w:p>
        </w:tc>
      </w:tr>
      <w:tr w:rsidR="002364BD" w:rsidRPr="00B9386B" w14:paraId="05EE6922" w14:textId="77777777" w:rsidTr="00B830A3">
        <w:tblPrEx>
          <w:tblLook w:val="04A0" w:firstRow="1" w:lastRow="0" w:firstColumn="1" w:lastColumn="0" w:noHBand="0" w:noVBand="1"/>
        </w:tblPrEx>
        <w:trPr>
          <w:gridAfter w:val="1"/>
          <w:wAfter w:w="54" w:type="dxa"/>
          <w:trHeight w:val="440"/>
        </w:trPr>
        <w:tc>
          <w:tcPr>
            <w:tcW w:w="668" w:type="dxa"/>
            <w:gridSpan w:val="2"/>
          </w:tcPr>
          <w:p w14:paraId="454B4001" w14:textId="77777777" w:rsidR="002364BD" w:rsidRPr="00B9386B" w:rsidRDefault="002364BD" w:rsidP="0017232C">
            <w:pPr>
              <w:jc w:val="center"/>
              <w:rPr>
                <w:rFonts w:ascii="Aptos Narrow" w:hAnsi="Aptos Narrow"/>
                <w:sz w:val="22"/>
                <w:szCs w:val="22"/>
              </w:rPr>
            </w:pPr>
          </w:p>
        </w:tc>
        <w:tc>
          <w:tcPr>
            <w:tcW w:w="592" w:type="dxa"/>
          </w:tcPr>
          <w:p w14:paraId="246CEA74" w14:textId="118697E1" w:rsidR="002364BD" w:rsidRPr="00B9386B" w:rsidRDefault="00F04F3B" w:rsidP="0017232C">
            <w:pPr>
              <w:jc w:val="center"/>
              <w:rPr>
                <w:rFonts w:ascii="Aptos Narrow" w:hAnsi="Aptos Narrow"/>
                <w:sz w:val="22"/>
                <w:szCs w:val="22"/>
              </w:rPr>
            </w:pPr>
            <w:r>
              <w:rPr>
                <w:rFonts w:ascii="Aptos Narrow" w:hAnsi="Aptos Narrow"/>
                <w:sz w:val="22"/>
                <w:szCs w:val="22"/>
              </w:rPr>
              <w:t>35</w:t>
            </w:r>
            <w:r w:rsidR="004F61BF">
              <w:rPr>
                <w:rFonts w:ascii="Aptos Narrow" w:hAnsi="Aptos Narrow"/>
                <w:sz w:val="22"/>
                <w:szCs w:val="22"/>
              </w:rPr>
              <w:t>.</w:t>
            </w:r>
          </w:p>
        </w:tc>
        <w:tc>
          <w:tcPr>
            <w:tcW w:w="8730" w:type="dxa"/>
          </w:tcPr>
          <w:p w14:paraId="016B2170" w14:textId="22C71FBB" w:rsidR="002364BD" w:rsidRPr="00B9386B" w:rsidRDefault="002364BD" w:rsidP="0017232C">
            <w:pPr>
              <w:rPr>
                <w:rFonts w:ascii="Aptos Narrow" w:hAnsi="Aptos Narrow"/>
                <w:sz w:val="22"/>
                <w:szCs w:val="22"/>
              </w:rPr>
            </w:pPr>
            <w:r w:rsidRPr="00B9386B">
              <w:rPr>
                <w:rFonts w:ascii="Aptos Narrow" w:hAnsi="Aptos Narrow"/>
                <w:sz w:val="22"/>
                <w:szCs w:val="22"/>
              </w:rPr>
              <w:t xml:space="preserve">McDowell A, M Rieu-Werden, SJ Atlas, CD Fields, RH Goldstein, GD Gundersen, JS Haas, </w:t>
            </w:r>
            <w:r w:rsidRPr="00B9386B">
              <w:rPr>
                <w:rFonts w:ascii="Aptos Narrow" w:hAnsi="Aptos Narrow"/>
                <w:b/>
                <w:bCs/>
                <w:sz w:val="22"/>
                <w:szCs w:val="22"/>
              </w:rPr>
              <w:t>RT Higashi</w:t>
            </w:r>
            <w:r w:rsidRPr="00B9386B">
              <w:rPr>
                <w:rFonts w:ascii="Aptos Narrow" w:hAnsi="Aptos Narrow"/>
                <w:sz w:val="22"/>
                <w:szCs w:val="22"/>
              </w:rPr>
              <w:t xml:space="preserve">, SL Pruitt, MI Silver, JA Tiro, A Kamineni. Characteristics of </w:t>
            </w:r>
            <w:r>
              <w:rPr>
                <w:rFonts w:ascii="Aptos Narrow" w:hAnsi="Aptos Narrow"/>
                <w:sz w:val="22"/>
                <w:szCs w:val="22"/>
              </w:rPr>
              <w:t>c</w:t>
            </w:r>
            <w:r w:rsidRPr="00B9386B">
              <w:rPr>
                <w:rFonts w:ascii="Aptos Narrow" w:hAnsi="Aptos Narrow"/>
                <w:sz w:val="22"/>
                <w:szCs w:val="22"/>
              </w:rPr>
              <w:t xml:space="preserve">linicians </w:t>
            </w:r>
            <w:r>
              <w:rPr>
                <w:rFonts w:ascii="Aptos Narrow" w:hAnsi="Aptos Narrow"/>
                <w:sz w:val="22"/>
                <w:szCs w:val="22"/>
              </w:rPr>
              <w:t>c</w:t>
            </w:r>
            <w:r w:rsidRPr="00B9386B">
              <w:rPr>
                <w:rFonts w:ascii="Aptos Narrow" w:hAnsi="Aptos Narrow"/>
                <w:sz w:val="22"/>
                <w:szCs w:val="22"/>
              </w:rPr>
              <w:t xml:space="preserve">aring for </w:t>
            </w:r>
            <w:r>
              <w:rPr>
                <w:rFonts w:ascii="Aptos Narrow" w:hAnsi="Aptos Narrow"/>
                <w:sz w:val="22"/>
                <w:szCs w:val="22"/>
              </w:rPr>
              <w:t>t</w:t>
            </w:r>
            <w:r w:rsidRPr="00B9386B">
              <w:rPr>
                <w:rFonts w:ascii="Aptos Narrow" w:hAnsi="Aptos Narrow"/>
                <w:sz w:val="22"/>
                <w:szCs w:val="22"/>
              </w:rPr>
              <w:t xml:space="preserve">ransgender </w:t>
            </w:r>
            <w:r>
              <w:rPr>
                <w:rFonts w:ascii="Aptos Narrow" w:hAnsi="Aptos Narrow"/>
                <w:sz w:val="22"/>
                <w:szCs w:val="22"/>
              </w:rPr>
              <w:t>m</w:t>
            </w:r>
            <w:r w:rsidRPr="00B9386B">
              <w:rPr>
                <w:rFonts w:ascii="Aptos Narrow" w:hAnsi="Aptos Narrow"/>
                <w:sz w:val="22"/>
                <w:szCs w:val="22"/>
              </w:rPr>
              <w:t xml:space="preserve">en and </w:t>
            </w:r>
            <w:r>
              <w:rPr>
                <w:rFonts w:ascii="Aptos Narrow" w:hAnsi="Aptos Narrow"/>
                <w:sz w:val="22"/>
                <w:szCs w:val="22"/>
              </w:rPr>
              <w:t>n</w:t>
            </w:r>
            <w:r w:rsidRPr="00B9386B">
              <w:rPr>
                <w:rFonts w:ascii="Aptos Narrow" w:hAnsi="Aptos Narrow"/>
                <w:sz w:val="22"/>
                <w:szCs w:val="22"/>
              </w:rPr>
              <w:t xml:space="preserve">onbinary </w:t>
            </w:r>
            <w:r>
              <w:rPr>
                <w:rFonts w:ascii="Aptos Narrow" w:hAnsi="Aptos Narrow"/>
                <w:sz w:val="22"/>
                <w:szCs w:val="22"/>
              </w:rPr>
              <w:t>i</w:t>
            </w:r>
            <w:r w:rsidRPr="00B9386B">
              <w:rPr>
                <w:rFonts w:ascii="Aptos Narrow" w:hAnsi="Aptos Narrow"/>
                <w:sz w:val="22"/>
                <w:szCs w:val="22"/>
              </w:rPr>
              <w:t xml:space="preserve">ndividuals and </w:t>
            </w:r>
            <w:r>
              <w:rPr>
                <w:rFonts w:ascii="Aptos Narrow" w:hAnsi="Aptos Narrow"/>
                <w:sz w:val="22"/>
                <w:szCs w:val="22"/>
              </w:rPr>
              <w:t>g</w:t>
            </w:r>
            <w:r w:rsidRPr="00B9386B">
              <w:rPr>
                <w:rFonts w:ascii="Aptos Narrow" w:hAnsi="Aptos Narrow"/>
                <w:sz w:val="22"/>
                <w:szCs w:val="22"/>
              </w:rPr>
              <w:t xml:space="preserve">uideline </w:t>
            </w:r>
            <w:r>
              <w:rPr>
                <w:rFonts w:ascii="Aptos Narrow" w:hAnsi="Aptos Narrow"/>
                <w:sz w:val="22"/>
                <w:szCs w:val="22"/>
              </w:rPr>
              <w:t>c</w:t>
            </w:r>
            <w:r w:rsidRPr="00B9386B">
              <w:rPr>
                <w:rFonts w:ascii="Aptos Narrow" w:hAnsi="Aptos Narrow"/>
                <w:sz w:val="22"/>
                <w:szCs w:val="22"/>
              </w:rPr>
              <w:t xml:space="preserve">oncordance of </w:t>
            </w:r>
            <w:r>
              <w:rPr>
                <w:rFonts w:ascii="Aptos Narrow" w:hAnsi="Aptos Narrow"/>
                <w:sz w:val="22"/>
                <w:szCs w:val="22"/>
              </w:rPr>
              <w:t>c</w:t>
            </w:r>
            <w:r w:rsidRPr="00B9386B">
              <w:rPr>
                <w:rFonts w:ascii="Aptos Narrow" w:hAnsi="Aptos Narrow"/>
                <w:sz w:val="22"/>
                <w:szCs w:val="22"/>
              </w:rPr>
              <w:t xml:space="preserve">linicians’ </w:t>
            </w:r>
            <w:r>
              <w:rPr>
                <w:rFonts w:ascii="Aptos Narrow" w:hAnsi="Aptos Narrow"/>
                <w:sz w:val="22"/>
                <w:szCs w:val="22"/>
              </w:rPr>
              <w:t>c</w:t>
            </w:r>
            <w:r w:rsidRPr="00B9386B">
              <w:rPr>
                <w:rFonts w:ascii="Aptos Narrow" w:hAnsi="Aptos Narrow"/>
                <w:sz w:val="22"/>
                <w:szCs w:val="22"/>
              </w:rPr>
              <w:t xml:space="preserve">ervical </w:t>
            </w:r>
            <w:r>
              <w:rPr>
                <w:rFonts w:ascii="Aptos Narrow" w:hAnsi="Aptos Narrow"/>
                <w:sz w:val="22"/>
                <w:szCs w:val="22"/>
              </w:rPr>
              <w:t>c</w:t>
            </w:r>
            <w:r w:rsidRPr="00B9386B">
              <w:rPr>
                <w:rFonts w:ascii="Aptos Narrow" w:hAnsi="Aptos Narrow"/>
                <w:sz w:val="22"/>
                <w:szCs w:val="22"/>
              </w:rPr>
              <w:t xml:space="preserve">ancer </w:t>
            </w:r>
            <w:r>
              <w:rPr>
                <w:rFonts w:ascii="Aptos Narrow" w:hAnsi="Aptos Narrow"/>
                <w:sz w:val="22"/>
                <w:szCs w:val="22"/>
              </w:rPr>
              <w:t>s</w:t>
            </w:r>
            <w:r w:rsidRPr="00B9386B">
              <w:rPr>
                <w:rFonts w:ascii="Aptos Narrow" w:hAnsi="Aptos Narrow"/>
                <w:sz w:val="22"/>
                <w:szCs w:val="22"/>
              </w:rPr>
              <w:t xml:space="preserve">creening </w:t>
            </w:r>
            <w:r>
              <w:rPr>
                <w:rFonts w:ascii="Aptos Narrow" w:hAnsi="Aptos Narrow"/>
                <w:sz w:val="22"/>
                <w:szCs w:val="22"/>
              </w:rPr>
              <w:t>c</w:t>
            </w:r>
            <w:r w:rsidRPr="00B9386B">
              <w:rPr>
                <w:rFonts w:ascii="Aptos Narrow" w:hAnsi="Aptos Narrow"/>
                <w:sz w:val="22"/>
                <w:szCs w:val="22"/>
              </w:rPr>
              <w:t xml:space="preserve">ounseling for </w:t>
            </w:r>
            <w:r>
              <w:rPr>
                <w:rFonts w:ascii="Aptos Narrow" w:hAnsi="Aptos Narrow"/>
                <w:sz w:val="22"/>
                <w:szCs w:val="22"/>
              </w:rPr>
              <w:t>c</w:t>
            </w:r>
            <w:r w:rsidRPr="00B9386B">
              <w:rPr>
                <w:rFonts w:ascii="Aptos Narrow" w:hAnsi="Aptos Narrow"/>
                <w:sz w:val="22"/>
                <w:szCs w:val="22"/>
              </w:rPr>
              <w:t xml:space="preserve">isgender </w:t>
            </w:r>
            <w:r>
              <w:rPr>
                <w:rFonts w:ascii="Aptos Narrow" w:hAnsi="Aptos Narrow"/>
                <w:sz w:val="22"/>
                <w:szCs w:val="22"/>
              </w:rPr>
              <w:t>i</w:t>
            </w:r>
            <w:r w:rsidRPr="00B9386B">
              <w:rPr>
                <w:rFonts w:ascii="Aptos Narrow" w:hAnsi="Aptos Narrow"/>
                <w:sz w:val="22"/>
                <w:szCs w:val="22"/>
              </w:rPr>
              <w:t xml:space="preserve">ndividuals vs. </w:t>
            </w:r>
            <w:r>
              <w:rPr>
                <w:rFonts w:ascii="Aptos Narrow" w:hAnsi="Aptos Narrow"/>
                <w:sz w:val="22"/>
                <w:szCs w:val="22"/>
              </w:rPr>
              <w:t>t</w:t>
            </w:r>
            <w:r w:rsidRPr="00B9386B">
              <w:rPr>
                <w:rFonts w:ascii="Aptos Narrow" w:hAnsi="Aptos Narrow"/>
                <w:sz w:val="22"/>
                <w:szCs w:val="22"/>
              </w:rPr>
              <w:t xml:space="preserve">ransgender </w:t>
            </w:r>
            <w:r>
              <w:rPr>
                <w:rFonts w:ascii="Aptos Narrow" w:hAnsi="Aptos Narrow"/>
                <w:sz w:val="22"/>
                <w:szCs w:val="22"/>
              </w:rPr>
              <w:t>m</w:t>
            </w:r>
            <w:r w:rsidRPr="00B9386B">
              <w:rPr>
                <w:rFonts w:ascii="Aptos Narrow" w:hAnsi="Aptos Narrow"/>
                <w:sz w:val="22"/>
                <w:szCs w:val="22"/>
              </w:rPr>
              <w:t xml:space="preserve">en and </w:t>
            </w:r>
            <w:r>
              <w:rPr>
                <w:rFonts w:ascii="Aptos Narrow" w:hAnsi="Aptos Narrow"/>
                <w:sz w:val="22"/>
                <w:szCs w:val="22"/>
              </w:rPr>
              <w:t>n</w:t>
            </w:r>
            <w:r w:rsidRPr="00B9386B">
              <w:rPr>
                <w:rFonts w:ascii="Aptos Narrow" w:hAnsi="Aptos Narrow"/>
                <w:sz w:val="22"/>
                <w:szCs w:val="22"/>
              </w:rPr>
              <w:t xml:space="preserve">onbinary </w:t>
            </w:r>
            <w:r>
              <w:rPr>
                <w:rFonts w:ascii="Aptos Narrow" w:hAnsi="Aptos Narrow"/>
                <w:sz w:val="22"/>
                <w:szCs w:val="22"/>
              </w:rPr>
              <w:t>i</w:t>
            </w:r>
            <w:r w:rsidRPr="00B9386B">
              <w:rPr>
                <w:rFonts w:ascii="Aptos Narrow" w:hAnsi="Aptos Narrow"/>
                <w:sz w:val="22"/>
                <w:szCs w:val="22"/>
              </w:rPr>
              <w:t xml:space="preserve">ndividuals with a </w:t>
            </w:r>
            <w:r>
              <w:rPr>
                <w:rFonts w:ascii="Aptos Narrow" w:hAnsi="Aptos Narrow"/>
                <w:sz w:val="22"/>
                <w:szCs w:val="22"/>
              </w:rPr>
              <w:t>c</w:t>
            </w:r>
            <w:r w:rsidRPr="00B9386B">
              <w:rPr>
                <w:rFonts w:ascii="Aptos Narrow" w:hAnsi="Aptos Narrow"/>
                <w:sz w:val="22"/>
                <w:szCs w:val="22"/>
              </w:rPr>
              <w:t xml:space="preserve">ervix. </w:t>
            </w:r>
            <w:r w:rsidRPr="00B9386B">
              <w:rPr>
                <w:rFonts w:ascii="Aptos Narrow" w:hAnsi="Aptos Narrow"/>
                <w:i/>
                <w:iCs/>
                <w:sz w:val="22"/>
                <w:szCs w:val="22"/>
              </w:rPr>
              <w:t>LGBT Health</w:t>
            </w:r>
            <w:r w:rsidR="000B0336">
              <w:rPr>
                <w:rFonts w:ascii="Aptos Narrow" w:hAnsi="Aptos Narrow"/>
                <w:i/>
                <w:iCs/>
                <w:sz w:val="22"/>
                <w:szCs w:val="22"/>
              </w:rPr>
              <w:t>,</w:t>
            </w:r>
            <w:r w:rsidRPr="00B9386B">
              <w:rPr>
                <w:rFonts w:ascii="Aptos Narrow" w:hAnsi="Aptos Narrow"/>
                <w:i/>
                <w:iCs/>
                <w:sz w:val="22"/>
                <w:szCs w:val="22"/>
              </w:rPr>
              <w:t xml:space="preserve"> </w:t>
            </w:r>
            <w:r w:rsidRPr="00890418">
              <w:rPr>
                <w:rFonts w:ascii="Aptos Narrow" w:hAnsi="Aptos Narrow"/>
                <w:sz w:val="22"/>
                <w:szCs w:val="22"/>
              </w:rPr>
              <w:t xml:space="preserve">2024 Oct;11(7):563-569. </w:t>
            </w:r>
            <w:proofErr w:type="spellStart"/>
            <w:r w:rsidRPr="00890418">
              <w:rPr>
                <w:rFonts w:ascii="Aptos Narrow" w:hAnsi="Aptos Narrow"/>
                <w:sz w:val="22"/>
                <w:szCs w:val="22"/>
              </w:rPr>
              <w:t>doi</w:t>
            </w:r>
            <w:proofErr w:type="spellEnd"/>
            <w:r w:rsidRPr="00890418">
              <w:rPr>
                <w:rFonts w:ascii="Aptos Narrow" w:hAnsi="Aptos Narrow"/>
                <w:sz w:val="22"/>
                <w:szCs w:val="22"/>
              </w:rPr>
              <w:t xml:space="preserve">: 10.1089/lgbt.2023.0067. </w:t>
            </w:r>
            <w:proofErr w:type="spellStart"/>
            <w:r w:rsidRPr="00890418">
              <w:rPr>
                <w:rFonts w:ascii="Aptos Narrow" w:hAnsi="Aptos Narrow"/>
                <w:sz w:val="22"/>
                <w:szCs w:val="22"/>
              </w:rPr>
              <w:t>Epub</w:t>
            </w:r>
            <w:proofErr w:type="spellEnd"/>
            <w:r w:rsidRPr="00890418">
              <w:rPr>
                <w:rFonts w:ascii="Aptos Narrow" w:hAnsi="Aptos Narrow"/>
                <w:sz w:val="22"/>
                <w:szCs w:val="22"/>
              </w:rPr>
              <w:t xml:space="preserve"> 2024 Apr 22. PMID: 38648535.</w:t>
            </w:r>
          </w:p>
        </w:tc>
      </w:tr>
      <w:tr w:rsidR="002364BD" w:rsidRPr="00B9386B" w14:paraId="580A6C2B" w14:textId="77777777" w:rsidTr="004E458A">
        <w:tblPrEx>
          <w:tblLook w:val="04A0" w:firstRow="1" w:lastRow="0" w:firstColumn="1" w:lastColumn="0" w:noHBand="0" w:noVBand="1"/>
        </w:tblPrEx>
        <w:trPr>
          <w:gridAfter w:val="1"/>
          <w:wAfter w:w="54" w:type="dxa"/>
          <w:trHeight w:val="360"/>
        </w:trPr>
        <w:tc>
          <w:tcPr>
            <w:tcW w:w="668" w:type="dxa"/>
            <w:gridSpan w:val="2"/>
          </w:tcPr>
          <w:p w14:paraId="14566EBA" w14:textId="77777777" w:rsidR="002364BD" w:rsidRPr="00B9386B" w:rsidRDefault="002364BD" w:rsidP="0017232C">
            <w:pPr>
              <w:jc w:val="center"/>
              <w:rPr>
                <w:rFonts w:ascii="Aptos Narrow" w:hAnsi="Aptos Narrow"/>
                <w:sz w:val="22"/>
                <w:szCs w:val="22"/>
              </w:rPr>
            </w:pPr>
          </w:p>
        </w:tc>
        <w:tc>
          <w:tcPr>
            <w:tcW w:w="592" w:type="dxa"/>
          </w:tcPr>
          <w:p w14:paraId="2643ED9C" w14:textId="3F17DD03" w:rsidR="002364BD" w:rsidRPr="00B9386B" w:rsidRDefault="00F04F3B" w:rsidP="0017232C">
            <w:pPr>
              <w:jc w:val="center"/>
              <w:rPr>
                <w:rFonts w:ascii="Aptos Narrow" w:hAnsi="Aptos Narrow"/>
                <w:sz w:val="22"/>
                <w:szCs w:val="22"/>
              </w:rPr>
            </w:pPr>
            <w:r>
              <w:rPr>
                <w:rFonts w:ascii="Aptos Narrow" w:hAnsi="Aptos Narrow"/>
                <w:sz w:val="22"/>
                <w:szCs w:val="22"/>
              </w:rPr>
              <w:t>36</w:t>
            </w:r>
            <w:r w:rsidR="004F61BF">
              <w:rPr>
                <w:rFonts w:ascii="Aptos Narrow" w:hAnsi="Aptos Narrow"/>
                <w:sz w:val="22"/>
                <w:szCs w:val="22"/>
              </w:rPr>
              <w:t>.</w:t>
            </w:r>
          </w:p>
        </w:tc>
        <w:tc>
          <w:tcPr>
            <w:tcW w:w="8730" w:type="dxa"/>
          </w:tcPr>
          <w:p w14:paraId="16FF37C0" w14:textId="7949E445" w:rsidR="002364BD" w:rsidRPr="00B9386B" w:rsidRDefault="002364BD" w:rsidP="0017232C">
            <w:pPr>
              <w:rPr>
                <w:rFonts w:ascii="Aptos Narrow" w:hAnsi="Aptos Narrow"/>
                <w:sz w:val="22"/>
                <w:szCs w:val="22"/>
              </w:rPr>
            </w:pPr>
            <w:r w:rsidRPr="00B9386B">
              <w:rPr>
                <w:rFonts w:ascii="Aptos Narrow" w:hAnsi="Aptos Narrow"/>
                <w:b/>
                <w:bCs/>
                <w:sz w:val="22"/>
                <w:szCs w:val="22"/>
              </w:rPr>
              <w:t>Higashi RT</w:t>
            </w:r>
            <w:r w:rsidRPr="00B9386B">
              <w:rPr>
                <w:rFonts w:ascii="Aptos Narrow" w:hAnsi="Aptos Narrow"/>
                <w:sz w:val="22"/>
                <w:szCs w:val="22"/>
              </w:rPr>
              <w:t xml:space="preserve">, B Etingen, E Richardson, JA Palmer, MS Zocchi, FR Bixler, B Smith, N McMahon, KL Frisbee, J Fortney, C Turvey, JA Evans, TP Hogan. Veteran </w:t>
            </w:r>
            <w:r>
              <w:rPr>
                <w:rFonts w:ascii="Aptos Narrow" w:hAnsi="Aptos Narrow"/>
                <w:sz w:val="22"/>
                <w:szCs w:val="22"/>
              </w:rPr>
              <w:t>e</w:t>
            </w:r>
            <w:r w:rsidRPr="00B9386B">
              <w:rPr>
                <w:rFonts w:ascii="Aptos Narrow" w:hAnsi="Aptos Narrow"/>
                <w:sz w:val="22"/>
                <w:szCs w:val="22"/>
              </w:rPr>
              <w:t xml:space="preserve">xperiences with a </w:t>
            </w:r>
            <w:r>
              <w:rPr>
                <w:rFonts w:ascii="Aptos Narrow" w:hAnsi="Aptos Narrow"/>
                <w:sz w:val="22"/>
                <w:szCs w:val="22"/>
              </w:rPr>
              <w:t>m</w:t>
            </w:r>
            <w:r w:rsidRPr="00B9386B">
              <w:rPr>
                <w:rFonts w:ascii="Aptos Narrow" w:hAnsi="Aptos Narrow"/>
                <w:sz w:val="22"/>
                <w:szCs w:val="22"/>
              </w:rPr>
              <w:t xml:space="preserve">obile </w:t>
            </w:r>
            <w:r>
              <w:rPr>
                <w:rFonts w:ascii="Aptos Narrow" w:hAnsi="Aptos Narrow"/>
                <w:sz w:val="22"/>
                <w:szCs w:val="22"/>
              </w:rPr>
              <w:t>h</w:t>
            </w:r>
            <w:r w:rsidRPr="00B9386B">
              <w:rPr>
                <w:rFonts w:ascii="Aptos Narrow" w:hAnsi="Aptos Narrow"/>
                <w:sz w:val="22"/>
                <w:szCs w:val="22"/>
              </w:rPr>
              <w:t xml:space="preserve">ealth </w:t>
            </w:r>
            <w:r>
              <w:rPr>
                <w:rFonts w:ascii="Aptos Narrow" w:hAnsi="Aptos Narrow"/>
                <w:sz w:val="22"/>
                <w:szCs w:val="22"/>
              </w:rPr>
              <w:t>a</w:t>
            </w:r>
            <w:r w:rsidRPr="00B9386B">
              <w:rPr>
                <w:rFonts w:ascii="Aptos Narrow" w:hAnsi="Aptos Narrow"/>
                <w:sz w:val="22"/>
                <w:szCs w:val="22"/>
              </w:rPr>
              <w:t xml:space="preserve">pplication to </w:t>
            </w:r>
            <w:r>
              <w:rPr>
                <w:rFonts w:ascii="Aptos Narrow" w:hAnsi="Aptos Narrow"/>
                <w:sz w:val="22"/>
                <w:szCs w:val="22"/>
              </w:rPr>
              <w:t>s</w:t>
            </w:r>
            <w:r w:rsidRPr="00B9386B">
              <w:rPr>
                <w:rFonts w:ascii="Aptos Narrow" w:hAnsi="Aptos Narrow"/>
                <w:sz w:val="22"/>
                <w:szCs w:val="22"/>
              </w:rPr>
              <w:t xml:space="preserve">upport </w:t>
            </w:r>
            <w:r>
              <w:rPr>
                <w:rFonts w:ascii="Aptos Narrow" w:hAnsi="Aptos Narrow"/>
                <w:sz w:val="22"/>
                <w:szCs w:val="22"/>
              </w:rPr>
              <w:t>m</w:t>
            </w:r>
            <w:r w:rsidRPr="00B9386B">
              <w:rPr>
                <w:rFonts w:ascii="Aptos Narrow" w:hAnsi="Aptos Narrow"/>
                <w:sz w:val="22"/>
                <w:szCs w:val="22"/>
              </w:rPr>
              <w:t>easurement-</w:t>
            </w:r>
            <w:r>
              <w:rPr>
                <w:rFonts w:ascii="Aptos Narrow" w:hAnsi="Aptos Narrow"/>
                <w:sz w:val="22"/>
                <w:szCs w:val="22"/>
              </w:rPr>
              <w:t>b</w:t>
            </w:r>
            <w:r w:rsidRPr="00B9386B">
              <w:rPr>
                <w:rFonts w:ascii="Aptos Narrow" w:hAnsi="Aptos Narrow"/>
                <w:sz w:val="22"/>
                <w:szCs w:val="22"/>
              </w:rPr>
              <w:t xml:space="preserve">ased </w:t>
            </w:r>
            <w:r>
              <w:rPr>
                <w:rFonts w:ascii="Aptos Narrow" w:hAnsi="Aptos Narrow"/>
                <w:sz w:val="22"/>
                <w:szCs w:val="22"/>
              </w:rPr>
              <w:t>m</w:t>
            </w:r>
            <w:r w:rsidRPr="00B9386B">
              <w:rPr>
                <w:rFonts w:ascii="Aptos Narrow" w:hAnsi="Aptos Narrow"/>
                <w:sz w:val="22"/>
                <w:szCs w:val="22"/>
              </w:rPr>
              <w:t xml:space="preserve">ental </w:t>
            </w:r>
            <w:r>
              <w:rPr>
                <w:rFonts w:ascii="Aptos Narrow" w:hAnsi="Aptos Narrow"/>
                <w:sz w:val="22"/>
                <w:szCs w:val="22"/>
              </w:rPr>
              <w:t>h</w:t>
            </w:r>
            <w:r w:rsidRPr="00B9386B">
              <w:rPr>
                <w:rFonts w:ascii="Aptos Narrow" w:hAnsi="Aptos Narrow"/>
                <w:sz w:val="22"/>
                <w:szCs w:val="22"/>
              </w:rPr>
              <w:t xml:space="preserve">ealth </w:t>
            </w:r>
            <w:r>
              <w:rPr>
                <w:rFonts w:ascii="Aptos Narrow" w:hAnsi="Aptos Narrow"/>
                <w:sz w:val="22"/>
                <w:szCs w:val="22"/>
              </w:rPr>
              <w:t>c</w:t>
            </w:r>
            <w:r w:rsidRPr="00B9386B">
              <w:rPr>
                <w:rFonts w:ascii="Aptos Narrow" w:hAnsi="Aptos Narrow"/>
                <w:sz w:val="22"/>
                <w:szCs w:val="22"/>
              </w:rPr>
              <w:t xml:space="preserve">are: </w:t>
            </w:r>
            <w:r>
              <w:rPr>
                <w:rFonts w:ascii="Aptos Narrow" w:hAnsi="Aptos Narrow"/>
                <w:sz w:val="22"/>
                <w:szCs w:val="22"/>
              </w:rPr>
              <w:t>r</w:t>
            </w:r>
            <w:r w:rsidRPr="00B9386B">
              <w:rPr>
                <w:rFonts w:ascii="Aptos Narrow" w:hAnsi="Aptos Narrow"/>
                <w:sz w:val="22"/>
                <w:szCs w:val="22"/>
              </w:rPr>
              <w:t xml:space="preserve">esults from a </w:t>
            </w:r>
            <w:r>
              <w:rPr>
                <w:rFonts w:ascii="Aptos Narrow" w:hAnsi="Aptos Narrow"/>
                <w:sz w:val="22"/>
                <w:szCs w:val="22"/>
              </w:rPr>
              <w:t>m</w:t>
            </w:r>
            <w:r w:rsidRPr="00B9386B">
              <w:rPr>
                <w:rFonts w:ascii="Aptos Narrow" w:hAnsi="Aptos Narrow"/>
                <w:sz w:val="22"/>
                <w:szCs w:val="22"/>
              </w:rPr>
              <w:t>ixed-</w:t>
            </w:r>
            <w:r>
              <w:rPr>
                <w:rFonts w:ascii="Aptos Narrow" w:hAnsi="Aptos Narrow"/>
                <w:sz w:val="22"/>
                <w:szCs w:val="22"/>
              </w:rPr>
              <w:t>m</w:t>
            </w:r>
            <w:r w:rsidRPr="00B9386B">
              <w:rPr>
                <w:rFonts w:ascii="Aptos Narrow" w:hAnsi="Aptos Narrow"/>
                <w:sz w:val="22"/>
                <w:szCs w:val="22"/>
              </w:rPr>
              <w:t xml:space="preserve">ethods </w:t>
            </w:r>
            <w:r>
              <w:rPr>
                <w:rFonts w:ascii="Aptos Narrow" w:hAnsi="Aptos Narrow"/>
                <w:sz w:val="22"/>
                <w:szCs w:val="22"/>
              </w:rPr>
              <w:lastRenderedPageBreak/>
              <w:t>e</w:t>
            </w:r>
            <w:r w:rsidRPr="00B9386B">
              <w:rPr>
                <w:rFonts w:ascii="Aptos Narrow" w:hAnsi="Aptos Narrow"/>
                <w:sz w:val="22"/>
                <w:szCs w:val="22"/>
              </w:rPr>
              <w:t xml:space="preserve">valuation. </w:t>
            </w:r>
            <w:r w:rsidRPr="00B9386B">
              <w:rPr>
                <w:rFonts w:ascii="Aptos Narrow" w:hAnsi="Aptos Narrow"/>
                <w:i/>
                <w:iCs/>
                <w:sz w:val="22"/>
                <w:szCs w:val="22"/>
              </w:rPr>
              <w:t>JMIR Mental Health</w:t>
            </w:r>
            <w:r w:rsidR="000B0336">
              <w:rPr>
                <w:rFonts w:ascii="Aptos Narrow" w:hAnsi="Aptos Narrow"/>
                <w:i/>
                <w:iCs/>
                <w:sz w:val="22"/>
                <w:szCs w:val="22"/>
              </w:rPr>
              <w:t>,</w:t>
            </w:r>
            <w:r w:rsidRPr="00B9386B">
              <w:rPr>
                <w:rFonts w:ascii="Aptos Narrow" w:hAnsi="Aptos Narrow"/>
                <w:i/>
                <w:iCs/>
                <w:sz w:val="22"/>
                <w:szCs w:val="22"/>
              </w:rPr>
              <w:t xml:space="preserve"> </w:t>
            </w:r>
            <w:r w:rsidRPr="00890418">
              <w:rPr>
                <w:rFonts w:ascii="Aptos Narrow" w:hAnsi="Aptos Narrow"/>
                <w:sz w:val="22"/>
                <w:szCs w:val="22"/>
              </w:rPr>
              <w:t>2024 May 10;11:e54007.</w:t>
            </w:r>
            <w:r>
              <w:rPr>
                <w:rFonts w:ascii="Aptos Narrow" w:hAnsi="Aptos Narrow"/>
                <w:sz w:val="22"/>
                <w:szCs w:val="22"/>
              </w:rPr>
              <w:t xml:space="preserve"> </w:t>
            </w:r>
            <w:proofErr w:type="spellStart"/>
            <w:r w:rsidRPr="00890418">
              <w:rPr>
                <w:rFonts w:ascii="Aptos Narrow" w:hAnsi="Aptos Narrow"/>
                <w:sz w:val="22"/>
                <w:szCs w:val="22"/>
              </w:rPr>
              <w:t>doi</w:t>
            </w:r>
            <w:proofErr w:type="spellEnd"/>
            <w:r w:rsidRPr="00890418">
              <w:rPr>
                <w:rFonts w:ascii="Aptos Narrow" w:hAnsi="Aptos Narrow"/>
                <w:sz w:val="22"/>
                <w:szCs w:val="22"/>
              </w:rPr>
              <w:t>: 10.2196/54007. PMID: 38728684; PMCID: PMC11127133.</w:t>
            </w:r>
            <w:r>
              <w:rPr>
                <w:rFonts w:ascii="Aptos Narrow" w:hAnsi="Aptos Narrow"/>
                <w:sz w:val="22"/>
                <w:szCs w:val="22"/>
              </w:rPr>
              <w:t xml:space="preserve"> </w:t>
            </w:r>
          </w:p>
        </w:tc>
      </w:tr>
      <w:tr w:rsidR="002364BD" w:rsidRPr="00B9386B" w14:paraId="1A7292E0" w14:textId="77777777" w:rsidTr="00B830A3">
        <w:tblPrEx>
          <w:tblLook w:val="04A0" w:firstRow="1" w:lastRow="0" w:firstColumn="1" w:lastColumn="0" w:noHBand="0" w:noVBand="1"/>
        </w:tblPrEx>
        <w:trPr>
          <w:gridAfter w:val="1"/>
          <w:wAfter w:w="54" w:type="dxa"/>
          <w:trHeight w:val="796"/>
        </w:trPr>
        <w:tc>
          <w:tcPr>
            <w:tcW w:w="668" w:type="dxa"/>
            <w:gridSpan w:val="2"/>
          </w:tcPr>
          <w:p w14:paraId="5A8A822E" w14:textId="77777777" w:rsidR="002364BD" w:rsidRPr="00B9386B" w:rsidRDefault="002364BD" w:rsidP="0017232C">
            <w:pPr>
              <w:jc w:val="center"/>
              <w:rPr>
                <w:rFonts w:ascii="Aptos Narrow" w:hAnsi="Aptos Narrow"/>
                <w:sz w:val="22"/>
                <w:szCs w:val="22"/>
              </w:rPr>
            </w:pPr>
          </w:p>
        </w:tc>
        <w:tc>
          <w:tcPr>
            <w:tcW w:w="592" w:type="dxa"/>
          </w:tcPr>
          <w:p w14:paraId="22E4A4A6" w14:textId="19111323" w:rsidR="002364BD" w:rsidRPr="00B9386B" w:rsidRDefault="00F04F3B" w:rsidP="0017232C">
            <w:pPr>
              <w:jc w:val="center"/>
              <w:rPr>
                <w:rFonts w:ascii="Aptos Narrow" w:hAnsi="Aptos Narrow"/>
                <w:sz w:val="22"/>
                <w:szCs w:val="22"/>
              </w:rPr>
            </w:pPr>
            <w:r>
              <w:rPr>
                <w:rFonts w:ascii="Aptos Narrow" w:hAnsi="Aptos Narrow"/>
                <w:sz w:val="22"/>
                <w:szCs w:val="22"/>
              </w:rPr>
              <w:t>37</w:t>
            </w:r>
            <w:r w:rsidR="004F61BF">
              <w:rPr>
                <w:rFonts w:ascii="Aptos Narrow" w:hAnsi="Aptos Narrow"/>
                <w:sz w:val="22"/>
                <w:szCs w:val="22"/>
              </w:rPr>
              <w:t>.</w:t>
            </w:r>
          </w:p>
        </w:tc>
        <w:tc>
          <w:tcPr>
            <w:tcW w:w="8730" w:type="dxa"/>
          </w:tcPr>
          <w:p w14:paraId="388D2934" w14:textId="22E6BECF" w:rsidR="002364BD" w:rsidRPr="00B9386B" w:rsidRDefault="002364BD" w:rsidP="0017232C">
            <w:pPr>
              <w:rPr>
                <w:rFonts w:ascii="Aptos Narrow" w:hAnsi="Aptos Narrow"/>
                <w:b/>
                <w:bCs/>
                <w:sz w:val="22"/>
                <w:szCs w:val="22"/>
              </w:rPr>
            </w:pPr>
            <w:r w:rsidRPr="00B9386B">
              <w:rPr>
                <w:rFonts w:ascii="Aptos Narrow" w:hAnsi="Aptos Narrow"/>
                <w:color w:val="242424"/>
                <w:sz w:val="22"/>
                <w:szCs w:val="22"/>
                <w:shd w:val="clear" w:color="auto" w:fill="FFFFFF"/>
              </w:rPr>
              <w:t xml:space="preserve">Etingen B, M Zocchi M, </w:t>
            </w:r>
            <w:r w:rsidRPr="00B9386B">
              <w:rPr>
                <w:rFonts w:ascii="Aptos Narrow" w:hAnsi="Aptos Narrow"/>
                <w:b/>
                <w:bCs/>
                <w:color w:val="242424"/>
                <w:sz w:val="22"/>
                <w:szCs w:val="22"/>
                <w:shd w:val="clear" w:color="auto" w:fill="FFFFFF"/>
              </w:rPr>
              <w:t>RT Higashi</w:t>
            </w:r>
            <w:r w:rsidRPr="00B9386B">
              <w:rPr>
                <w:rFonts w:ascii="Aptos Narrow" w:hAnsi="Aptos Narrow"/>
                <w:color w:val="242424"/>
                <w:sz w:val="22"/>
                <w:szCs w:val="22"/>
                <w:shd w:val="clear" w:color="auto" w:fill="FFFFFF"/>
              </w:rPr>
              <w:t xml:space="preserve">, JA Palmer, E Richardson, FR Bixler, J Patrianakos, N McMahon, BM Smith, IO Kale, J Fortney, C Turvey, JM Lipschitz, JA Evans, KL Frisbee, TP Hogan. Mental health provider perspectives on a mobile health application to support remote measurement-based care: challenges and impacts. </w:t>
            </w:r>
            <w:r w:rsidRPr="00B9386B">
              <w:rPr>
                <w:rFonts w:ascii="Aptos Narrow" w:hAnsi="Aptos Narrow"/>
                <w:i/>
                <w:iCs/>
                <w:color w:val="242424"/>
                <w:sz w:val="22"/>
                <w:szCs w:val="22"/>
                <w:shd w:val="clear" w:color="auto" w:fill="FFFFFF"/>
              </w:rPr>
              <w:t>Psychological Services</w:t>
            </w:r>
            <w:r w:rsidR="0043428B">
              <w:rPr>
                <w:rFonts w:ascii="Aptos Narrow" w:hAnsi="Aptos Narrow"/>
                <w:i/>
                <w:iCs/>
                <w:color w:val="242424"/>
                <w:sz w:val="22"/>
                <w:szCs w:val="22"/>
                <w:shd w:val="clear" w:color="auto" w:fill="FFFFFF"/>
              </w:rPr>
              <w:t>,</w:t>
            </w:r>
            <w:r w:rsidRPr="00B9386B">
              <w:rPr>
                <w:rFonts w:ascii="Aptos Narrow" w:hAnsi="Aptos Narrow"/>
                <w:color w:val="242424"/>
                <w:sz w:val="22"/>
                <w:szCs w:val="22"/>
                <w:shd w:val="clear" w:color="auto" w:fill="FFFFFF"/>
              </w:rPr>
              <w:t xml:space="preserve"> </w:t>
            </w:r>
            <w:r w:rsidR="0043428B" w:rsidRPr="0043428B">
              <w:rPr>
                <w:rFonts w:ascii="Aptos Narrow" w:hAnsi="Aptos Narrow"/>
                <w:color w:val="242424"/>
                <w:sz w:val="22"/>
                <w:szCs w:val="22"/>
                <w:shd w:val="clear" w:color="auto" w:fill="FFFFFF"/>
              </w:rPr>
              <w:t xml:space="preserve">2025 May;22(2):243-255. </w:t>
            </w:r>
            <w:proofErr w:type="spellStart"/>
            <w:r w:rsidR="0043428B" w:rsidRPr="0043428B">
              <w:rPr>
                <w:rFonts w:ascii="Aptos Narrow" w:hAnsi="Aptos Narrow"/>
                <w:color w:val="242424"/>
                <w:sz w:val="22"/>
                <w:szCs w:val="22"/>
                <w:shd w:val="clear" w:color="auto" w:fill="FFFFFF"/>
              </w:rPr>
              <w:t>doi</w:t>
            </w:r>
            <w:proofErr w:type="spellEnd"/>
            <w:r w:rsidR="0043428B" w:rsidRPr="0043428B">
              <w:rPr>
                <w:rFonts w:ascii="Aptos Narrow" w:hAnsi="Aptos Narrow"/>
                <w:color w:val="242424"/>
                <w:sz w:val="22"/>
                <w:szCs w:val="22"/>
                <w:shd w:val="clear" w:color="auto" w:fill="FFFFFF"/>
              </w:rPr>
              <w:t xml:space="preserve">: 10.1037/ser0000884. </w:t>
            </w:r>
            <w:proofErr w:type="spellStart"/>
            <w:r w:rsidR="0043428B" w:rsidRPr="0043428B">
              <w:rPr>
                <w:rFonts w:ascii="Aptos Narrow" w:hAnsi="Aptos Narrow"/>
                <w:color w:val="242424"/>
                <w:sz w:val="22"/>
                <w:szCs w:val="22"/>
                <w:shd w:val="clear" w:color="auto" w:fill="FFFFFF"/>
              </w:rPr>
              <w:t>Epub</w:t>
            </w:r>
            <w:proofErr w:type="spellEnd"/>
            <w:r w:rsidR="0043428B" w:rsidRPr="0043428B">
              <w:rPr>
                <w:rFonts w:ascii="Aptos Narrow" w:hAnsi="Aptos Narrow"/>
                <w:color w:val="242424"/>
                <w:sz w:val="22"/>
                <w:szCs w:val="22"/>
                <w:shd w:val="clear" w:color="auto" w:fill="FFFFFF"/>
              </w:rPr>
              <w:t xml:space="preserve"> 2024 Aug 22. PMID: 39172403; PMCID: PMC12282548.</w:t>
            </w:r>
          </w:p>
        </w:tc>
      </w:tr>
      <w:tr w:rsidR="002364BD" w:rsidRPr="00B9386B" w14:paraId="3173DB96" w14:textId="77777777" w:rsidTr="00B830A3">
        <w:tblPrEx>
          <w:tblLook w:val="04A0" w:firstRow="1" w:lastRow="0" w:firstColumn="1" w:lastColumn="0" w:noHBand="0" w:noVBand="1"/>
        </w:tblPrEx>
        <w:trPr>
          <w:gridAfter w:val="1"/>
          <w:wAfter w:w="54" w:type="dxa"/>
          <w:trHeight w:val="144"/>
        </w:trPr>
        <w:tc>
          <w:tcPr>
            <w:tcW w:w="668" w:type="dxa"/>
            <w:gridSpan w:val="2"/>
          </w:tcPr>
          <w:p w14:paraId="3A46DC56" w14:textId="77777777" w:rsidR="002364BD" w:rsidRPr="00B9386B" w:rsidRDefault="002364BD" w:rsidP="0017232C">
            <w:pPr>
              <w:jc w:val="center"/>
              <w:rPr>
                <w:rFonts w:ascii="Aptos Narrow" w:hAnsi="Aptos Narrow"/>
                <w:sz w:val="22"/>
                <w:szCs w:val="22"/>
              </w:rPr>
            </w:pPr>
          </w:p>
        </w:tc>
        <w:tc>
          <w:tcPr>
            <w:tcW w:w="592" w:type="dxa"/>
          </w:tcPr>
          <w:p w14:paraId="08F52E2D" w14:textId="65A22923" w:rsidR="002364BD" w:rsidRPr="00B9386B" w:rsidRDefault="00F04F3B" w:rsidP="0017232C">
            <w:pPr>
              <w:jc w:val="center"/>
              <w:rPr>
                <w:rFonts w:ascii="Aptos Narrow" w:hAnsi="Aptos Narrow"/>
                <w:sz w:val="22"/>
                <w:szCs w:val="22"/>
              </w:rPr>
            </w:pPr>
            <w:r>
              <w:rPr>
                <w:rFonts w:ascii="Aptos Narrow" w:hAnsi="Aptos Narrow"/>
                <w:sz w:val="22"/>
                <w:szCs w:val="22"/>
              </w:rPr>
              <w:t>38</w:t>
            </w:r>
            <w:r w:rsidR="004F61BF">
              <w:rPr>
                <w:rFonts w:ascii="Aptos Narrow" w:hAnsi="Aptos Narrow"/>
                <w:sz w:val="22"/>
                <w:szCs w:val="22"/>
              </w:rPr>
              <w:t>.</w:t>
            </w:r>
          </w:p>
        </w:tc>
        <w:tc>
          <w:tcPr>
            <w:tcW w:w="8730" w:type="dxa"/>
          </w:tcPr>
          <w:p w14:paraId="40F927AC" w14:textId="64A8140A" w:rsidR="002364BD" w:rsidRPr="00B9386B" w:rsidRDefault="002364BD" w:rsidP="0017232C">
            <w:pPr>
              <w:rPr>
                <w:rFonts w:ascii="Aptos Narrow" w:hAnsi="Aptos Narrow"/>
                <w:color w:val="242424"/>
                <w:sz w:val="22"/>
                <w:szCs w:val="22"/>
                <w:shd w:val="clear" w:color="auto" w:fill="FFFFFF"/>
              </w:rPr>
            </w:pPr>
            <w:r w:rsidRPr="00B9386B">
              <w:rPr>
                <w:rFonts w:ascii="Aptos Narrow" w:hAnsi="Aptos Narrow"/>
                <w:color w:val="242424"/>
                <w:sz w:val="22"/>
                <w:szCs w:val="22"/>
                <w:shd w:val="clear" w:color="auto" w:fill="FFFFFF"/>
              </w:rPr>
              <w:t xml:space="preserve">Dang TH, ML Rieu-Werden, SC Kobrin, JA Tiro, C Werner, JM Lykken, J Chubak, SJ Atlas, </w:t>
            </w:r>
            <w:r w:rsidRPr="00B9386B">
              <w:rPr>
                <w:rFonts w:ascii="Aptos Narrow" w:hAnsi="Aptos Narrow"/>
                <w:b/>
                <w:bCs/>
                <w:color w:val="242424"/>
                <w:sz w:val="22"/>
                <w:szCs w:val="22"/>
                <w:shd w:val="clear" w:color="auto" w:fill="FFFFFF"/>
              </w:rPr>
              <w:t>RT Higashi</w:t>
            </w:r>
            <w:r w:rsidRPr="00B9386B">
              <w:rPr>
                <w:rFonts w:ascii="Aptos Narrow" w:hAnsi="Aptos Narrow"/>
                <w:color w:val="242424"/>
                <w:sz w:val="22"/>
                <w:szCs w:val="22"/>
                <w:shd w:val="clear" w:color="auto" w:fill="FFFFFF"/>
              </w:rPr>
              <w:t xml:space="preserve">, SC Lee, JS Haas, CS Skinner, MI Silver, S Feldman. Association between </w:t>
            </w:r>
            <w:r>
              <w:rPr>
                <w:rFonts w:ascii="Aptos Narrow" w:hAnsi="Aptos Narrow"/>
                <w:color w:val="242424"/>
                <w:sz w:val="22"/>
                <w:szCs w:val="22"/>
                <w:shd w:val="clear" w:color="auto" w:fill="FFFFFF"/>
              </w:rPr>
              <w:t>c</w:t>
            </w:r>
            <w:r w:rsidRPr="00B9386B">
              <w:rPr>
                <w:rFonts w:ascii="Aptos Narrow" w:hAnsi="Aptos Narrow"/>
                <w:color w:val="242424"/>
                <w:sz w:val="22"/>
                <w:szCs w:val="22"/>
                <w:shd w:val="clear" w:color="auto" w:fill="FFFFFF"/>
              </w:rPr>
              <w:t xml:space="preserve">linician </w:t>
            </w:r>
            <w:r>
              <w:rPr>
                <w:rFonts w:ascii="Aptos Narrow" w:hAnsi="Aptos Narrow"/>
                <w:color w:val="242424"/>
                <w:sz w:val="22"/>
                <w:szCs w:val="22"/>
                <w:shd w:val="clear" w:color="auto" w:fill="FFFFFF"/>
              </w:rPr>
              <w:t>c</w:t>
            </w:r>
            <w:r w:rsidRPr="00B9386B">
              <w:rPr>
                <w:rFonts w:ascii="Aptos Narrow" w:hAnsi="Aptos Narrow"/>
                <w:color w:val="242424"/>
                <w:sz w:val="22"/>
                <w:szCs w:val="22"/>
                <w:shd w:val="clear" w:color="auto" w:fill="FFFFFF"/>
              </w:rPr>
              <w:t xml:space="preserve">onfidence and </w:t>
            </w:r>
            <w:r>
              <w:rPr>
                <w:rFonts w:ascii="Aptos Narrow" w:hAnsi="Aptos Narrow"/>
                <w:color w:val="242424"/>
                <w:sz w:val="22"/>
                <w:szCs w:val="22"/>
                <w:shd w:val="clear" w:color="auto" w:fill="FFFFFF"/>
              </w:rPr>
              <w:t>m</w:t>
            </w:r>
            <w:r w:rsidRPr="00B9386B">
              <w:rPr>
                <w:rFonts w:ascii="Aptos Narrow" w:hAnsi="Aptos Narrow"/>
                <w:color w:val="242424"/>
                <w:sz w:val="22"/>
                <w:szCs w:val="22"/>
                <w:shd w:val="clear" w:color="auto" w:fill="FFFFFF"/>
              </w:rPr>
              <w:t xml:space="preserve">aking </w:t>
            </w:r>
            <w:r>
              <w:rPr>
                <w:rFonts w:ascii="Aptos Narrow" w:hAnsi="Aptos Narrow"/>
                <w:color w:val="242424"/>
                <w:sz w:val="22"/>
                <w:szCs w:val="22"/>
                <w:shd w:val="clear" w:color="auto" w:fill="FFFFFF"/>
              </w:rPr>
              <w:t>g</w:t>
            </w:r>
            <w:r w:rsidRPr="00B9386B">
              <w:rPr>
                <w:rFonts w:ascii="Aptos Narrow" w:hAnsi="Aptos Narrow"/>
                <w:color w:val="242424"/>
                <w:sz w:val="22"/>
                <w:szCs w:val="22"/>
                <w:shd w:val="clear" w:color="auto" w:fill="FFFFFF"/>
              </w:rPr>
              <w:t>uideline-</w:t>
            </w:r>
            <w:r>
              <w:rPr>
                <w:rFonts w:ascii="Aptos Narrow" w:hAnsi="Aptos Narrow"/>
                <w:color w:val="242424"/>
                <w:sz w:val="22"/>
                <w:szCs w:val="22"/>
                <w:shd w:val="clear" w:color="auto" w:fill="FFFFFF"/>
              </w:rPr>
              <w:t>r</w:t>
            </w:r>
            <w:r w:rsidRPr="00B9386B">
              <w:rPr>
                <w:rFonts w:ascii="Aptos Narrow" w:hAnsi="Aptos Narrow"/>
                <w:color w:val="242424"/>
                <w:sz w:val="22"/>
                <w:szCs w:val="22"/>
                <w:shd w:val="clear" w:color="auto" w:fill="FFFFFF"/>
              </w:rPr>
              <w:t xml:space="preserve">ecommended </w:t>
            </w:r>
            <w:r>
              <w:rPr>
                <w:rFonts w:ascii="Aptos Narrow" w:hAnsi="Aptos Narrow"/>
                <w:color w:val="242424"/>
                <w:sz w:val="22"/>
                <w:szCs w:val="22"/>
                <w:shd w:val="clear" w:color="auto" w:fill="FFFFFF"/>
              </w:rPr>
              <w:t>d</w:t>
            </w:r>
            <w:r w:rsidRPr="00B9386B">
              <w:rPr>
                <w:rFonts w:ascii="Aptos Narrow" w:hAnsi="Aptos Narrow"/>
                <w:color w:val="242424"/>
                <w:sz w:val="22"/>
                <w:szCs w:val="22"/>
                <w:shd w:val="clear" w:color="auto" w:fill="FFFFFF"/>
              </w:rPr>
              <w:t xml:space="preserve">ecisions in the </w:t>
            </w:r>
            <w:r>
              <w:rPr>
                <w:rFonts w:ascii="Aptos Narrow" w:hAnsi="Aptos Narrow"/>
                <w:color w:val="242424"/>
                <w:sz w:val="22"/>
                <w:szCs w:val="22"/>
                <w:shd w:val="clear" w:color="auto" w:fill="FFFFFF"/>
              </w:rPr>
              <w:t>m</w:t>
            </w:r>
            <w:r w:rsidRPr="00B9386B">
              <w:rPr>
                <w:rFonts w:ascii="Aptos Narrow" w:hAnsi="Aptos Narrow"/>
                <w:color w:val="242424"/>
                <w:sz w:val="22"/>
                <w:szCs w:val="22"/>
                <w:shd w:val="clear" w:color="auto" w:fill="FFFFFF"/>
              </w:rPr>
              <w:t xml:space="preserve">anagement of </w:t>
            </w:r>
            <w:r>
              <w:rPr>
                <w:rFonts w:ascii="Aptos Narrow" w:hAnsi="Aptos Narrow"/>
                <w:color w:val="242424"/>
                <w:sz w:val="22"/>
                <w:szCs w:val="22"/>
                <w:shd w:val="clear" w:color="auto" w:fill="FFFFFF"/>
              </w:rPr>
              <w:t>a</w:t>
            </w:r>
            <w:r w:rsidRPr="00B9386B">
              <w:rPr>
                <w:rFonts w:ascii="Aptos Narrow" w:hAnsi="Aptos Narrow"/>
                <w:color w:val="242424"/>
                <w:sz w:val="22"/>
                <w:szCs w:val="22"/>
                <w:shd w:val="clear" w:color="auto" w:fill="FFFFFF"/>
              </w:rPr>
              <w:t xml:space="preserve">bnormal </w:t>
            </w:r>
            <w:r>
              <w:rPr>
                <w:rFonts w:ascii="Aptos Narrow" w:hAnsi="Aptos Narrow"/>
                <w:color w:val="242424"/>
                <w:sz w:val="22"/>
                <w:szCs w:val="22"/>
                <w:shd w:val="clear" w:color="auto" w:fill="FFFFFF"/>
              </w:rPr>
              <w:t>c</w:t>
            </w:r>
            <w:r w:rsidRPr="00B9386B">
              <w:rPr>
                <w:rFonts w:ascii="Aptos Narrow" w:hAnsi="Aptos Narrow"/>
                <w:color w:val="242424"/>
                <w:sz w:val="22"/>
                <w:szCs w:val="22"/>
                <w:shd w:val="clear" w:color="auto" w:fill="FFFFFF"/>
              </w:rPr>
              <w:t xml:space="preserve">ervical </w:t>
            </w:r>
            <w:r>
              <w:rPr>
                <w:rFonts w:ascii="Aptos Narrow" w:hAnsi="Aptos Narrow"/>
                <w:color w:val="242424"/>
                <w:sz w:val="22"/>
                <w:szCs w:val="22"/>
                <w:shd w:val="clear" w:color="auto" w:fill="FFFFFF"/>
              </w:rPr>
              <w:t>c</w:t>
            </w:r>
            <w:r w:rsidRPr="00B9386B">
              <w:rPr>
                <w:rFonts w:ascii="Aptos Narrow" w:hAnsi="Aptos Narrow"/>
                <w:color w:val="242424"/>
                <w:sz w:val="22"/>
                <w:szCs w:val="22"/>
                <w:shd w:val="clear" w:color="auto" w:fill="FFFFFF"/>
              </w:rPr>
              <w:t xml:space="preserve">ancer </w:t>
            </w:r>
            <w:r>
              <w:rPr>
                <w:rFonts w:ascii="Aptos Narrow" w:hAnsi="Aptos Narrow"/>
                <w:color w:val="242424"/>
                <w:sz w:val="22"/>
                <w:szCs w:val="22"/>
                <w:shd w:val="clear" w:color="auto" w:fill="FFFFFF"/>
              </w:rPr>
              <w:t>s</w:t>
            </w:r>
            <w:r w:rsidRPr="00B9386B">
              <w:rPr>
                <w:rFonts w:ascii="Aptos Narrow" w:hAnsi="Aptos Narrow"/>
                <w:color w:val="242424"/>
                <w:sz w:val="22"/>
                <w:szCs w:val="22"/>
                <w:shd w:val="clear" w:color="auto" w:fill="FFFFFF"/>
              </w:rPr>
              <w:t xml:space="preserve">creening </w:t>
            </w:r>
            <w:r>
              <w:rPr>
                <w:rFonts w:ascii="Aptos Narrow" w:hAnsi="Aptos Narrow"/>
                <w:color w:val="242424"/>
                <w:sz w:val="22"/>
                <w:szCs w:val="22"/>
                <w:shd w:val="clear" w:color="auto" w:fill="FFFFFF"/>
              </w:rPr>
              <w:t>r</w:t>
            </w:r>
            <w:r w:rsidRPr="00B9386B">
              <w:rPr>
                <w:rFonts w:ascii="Aptos Narrow" w:hAnsi="Aptos Narrow"/>
                <w:color w:val="242424"/>
                <w:sz w:val="22"/>
                <w:szCs w:val="22"/>
                <w:shd w:val="clear" w:color="auto" w:fill="FFFFFF"/>
              </w:rPr>
              <w:t xml:space="preserve">esults. </w:t>
            </w:r>
            <w:r w:rsidRPr="00B9386B">
              <w:rPr>
                <w:rFonts w:ascii="Aptos Narrow" w:hAnsi="Aptos Narrow"/>
                <w:i/>
                <w:iCs/>
                <w:color w:val="242424"/>
                <w:sz w:val="22"/>
                <w:szCs w:val="22"/>
                <w:shd w:val="clear" w:color="auto" w:fill="FFFFFF"/>
              </w:rPr>
              <w:t>J</w:t>
            </w:r>
            <w:r>
              <w:rPr>
                <w:rFonts w:ascii="Aptos Narrow" w:hAnsi="Aptos Narrow"/>
                <w:i/>
                <w:iCs/>
                <w:color w:val="242424"/>
                <w:sz w:val="22"/>
                <w:szCs w:val="22"/>
                <w:shd w:val="clear" w:color="auto" w:fill="FFFFFF"/>
              </w:rPr>
              <w:t>ournal of</w:t>
            </w:r>
            <w:r w:rsidRPr="00B9386B">
              <w:rPr>
                <w:rFonts w:ascii="Aptos Narrow" w:hAnsi="Aptos Narrow"/>
                <w:i/>
                <w:iCs/>
                <w:color w:val="242424"/>
                <w:sz w:val="22"/>
                <w:szCs w:val="22"/>
                <w:shd w:val="clear" w:color="auto" w:fill="FFFFFF"/>
              </w:rPr>
              <w:t xml:space="preserve"> General Internal </w:t>
            </w:r>
            <w:r w:rsidRPr="007F654B">
              <w:rPr>
                <w:rFonts w:ascii="Aptos Narrow" w:hAnsi="Aptos Narrow"/>
                <w:i/>
                <w:iCs/>
                <w:color w:val="242424"/>
                <w:sz w:val="22"/>
                <w:szCs w:val="22"/>
                <w:shd w:val="clear" w:color="auto" w:fill="FFFFFF"/>
              </w:rPr>
              <w:t>Medicine</w:t>
            </w:r>
            <w:r w:rsidRPr="007F654B">
              <w:rPr>
                <w:rFonts w:ascii="Aptos Narrow" w:hAnsi="Aptos Narrow"/>
                <w:color w:val="242424"/>
                <w:sz w:val="22"/>
                <w:szCs w:val="22"/>
                <w:shd w:val="clear" w:color="auto" w:fill="FFFFFF"/>
              </w:rPr>
              <w:t xml:space="preserve">, </w:t>
            </w:r>
            <w:r w:rsidRPr="007F654B">
              <w:rPr>
                <w:rFonts w:ascii="Aptos Narrow" w:hAnsi="Aptos Narrow" w:cs="Segoe UI"/>
                <w:color w:val="212121"/>
                <w:sz w:val="22"/>
                <w:szCs w:val="22"/>
                <w:shd w:val="clear" w:color="auto" w:fill="FFFFFF"/>
              </w:rPr>
              <w:t xml:space="preserve">2024 Dec;39(16):3217-3224. </w:t>
            </w:r>
            <w:proofErr w:type="spellStart"/>
            <w:r w:rsidRPr="007F654B">
              <w:rPr>
                <w:rFonts w:ascii="Aptos Narrow" w:hAnsi="Aptos Narrow" w:cs="Segoe UI"/>
                <w:color w:val="212121"/>
                <w:sz w:val="22"/>
                <w:szCs w:val="22"/>
                <w:shd w:val="clear" w:color="auto" w:fill="FFFFFF"/>
              </w:rPr>
              <w:t>Epub</w:t>
            </w:r>
            <w:proofErr w:type="spellEnd"/>
            <w:r w:rsidRPr="007F654B">
              <w:rPr>
                <w:rFonts w:ascii="Aptos Narrow" w:hAnsi="Aptos Narrow" w:cs="Segoe UI"/>
                <w:color w:val="212121"/>
                <w:sz w:val="22"/>
                <w:szCs w:val="22"/>
                <w:shd w:val="clear" w:color="auto" w:fill="FFFFFF"/>
              </w:rPr>
              <w:t xml:space="preserve"> 2024 Jul 25. </w:t>
            </w:r>
            <w:proofErr w:type="spellStart"/>
            <w:r w:rsidRPr="007F654B">
              <w:rPr>
                <w:rFonts w:ascii="Aptos Narrow" w:hAnsi="Aptos Narrow" w:cs="Segoe UI"/>
                <w:color w:val="212121"/>
                <w:sz w:val="22"/>
                <w:szCs w:val="22"/>
                <w:shd w:val="clear" w:color="auto" w:fill="FFFFFF"/>
              </w:rPr>
              <w:t>doi</w:t>
            </w:r>
            <w:proofErr w:type="spellEnd"/>
            <w:r w:rsidRPr="007F654B">
              <w:rPr>
                <w:rFonts w:ascii="Aptos Narrow" w:hAnsi="Aptos Narrow" w:cs="Segoe UI"/>
                <w:color w:val="212121"/>
                <w:sz w:val="22"/>
                <w:szCs w:val="22"/>
                <w:shd w:val="clear" w:color="auto" w:fill="FFFFFF"/>
              </w:rPr>
              <w:t>: 10.1007/s11606-024-08943-z.</w:t>
            </w:r>
            <w:r>
              <w:rPr>
                <w:rFonts w:ascii="Aptos Narrow" w:hAnsi="Aptos Narrow" w:cs="Segoe UI"/>
                <w:color w:val="212121"/>
                <w:sz w:val="22"/>
                <w:szCs w:val="22"/>
                <w:shd w:val="clear" w:color="auto" w:fill="FFFFFF"/>
              </w:rPr>
              <w:t xml:space="preserve"> </w:t>
            </w:r>
            <w:r w:rsidRPr="007F654B">
              <w:rPr>
                <w:rFonts w:ascii="Aptos Narrow" w:hAnsi="Aptos Narrow" w:cs="Segoe UI"/>
                <w:color w:val="212121"/>
                <w:sz w:val="22"/>
                <w:szCs w:val="22"/>
                <w:shd w:val="clear" w:color="auto" w:fill="FFFFFF"/>
              </w:rPr>
              <w:t xml:space="preserve">PMID: 39060782; PMCID: PMC11618551. </w:t>
            </w:r>
          </w:p>
        </w:tc>
      </w:tr>
      <w:tr w:rsidR="002364BD" w:rsidRPr="00B9386B" w14:paraId="7C942F21" w14:textId="77777777" w:rsidTr="00B830A3">
        <w:tblPrEx>
          <w:tblLook w:val="04A0" w:firstRow="1" w:lastRow="0" w:firstColumn="1" w:lastColumn="0" w:noHBand="0" w:noVBand="1"/>
        </w:tblPrEx>
        <w:trPr>
          <w:gridAfter w:val="1"/>
          <w:wAfter w:w="54" w:type="dxa"/>
          <w:trHeight w:val="144"/>
        </w:trPr>
        <w:tc>
          <w:tcPr>
            <w:tcW w:w="668" w:type="dxa"/>
            <w:gridSpan w:val="2"/>
          </w:tcPr>
          <w:p w14:paraId="7D580759" w14:textId="77777777" w:rsidR="002364BD" w:rsidRPr="00B9386B" w:rsidRDefault="002364BD" w:rsidP="0017232C">
            <w:pPr>
              <w:jc w:val="center"/>
              <w:rPr>
                <w:rFonts w:ascii="Aptos Narrow" w:hAnsi="Aptos Narrow"/>
                <w:sz w:val="22"/>
                <w:szCs w:val="22"/>
              </w:rPr>
            </w:pPr>
          </w:p>
        </w:tc>
        <w:tc>
          <w:tcPr>
            <w:tcW w:w="592" w:type="dxa"/>
          </w:tcPr>
          <w:p w14:paraId="6CC061EE" w14:textId="190D3FAC" w:rsidR="002364BD" w:rsidRPr="00B9386B" w:rsidRDefault="00F04F3B" w:rsidP="0017232C">
            <w:pPr>
              <w:jc w:val="center"/>
              <w:rPr>
                <w:rFonts w:ascii="Aptos Narrow" w:hAnsi="Aptos Narrow"/>
                <w:sz w:val="22"/>
                <w:szCs w:val="22"/>
              </w:rPr>
            </w:pPr>
            <w:r>
              <w:rPr>
                <w:rFonts w:ascii="Aptos Narrow" w:hAnsi="Aptos Narrow"/>
                <w:sz w:val="22"/>
                <w:szCs w:val="22"/>
              </w:rPr>
              <w:t>39</w:t>
            </w:r>
            <w:r w:rsidR="004F61BF">
              <w:rPr>
                <w:rFonts w:ascii="Aptos Narrow" w:hAnsi="Aptos Narrow"/>
                <w:sz w:val="22"/>
                <w:szCs w:val="22"/>
              </w:rPr>
              <w:t>.</w:t>
            </w:r>
          </w:p>
        </w:tc>
        <w:tc>
          <w:tcPr>
            <w:tcW w:w="8730" w:type="dxa"/>
          </w:tcPr>
          <w:p w14:paraId="2B79D95B" w14:textId="3F800DE1" w:rsidR="002364BD" w:rsidRPr="00B9386B" w:rsidRDefault="002364BD" w:rsidP="0017232C">
            <w:pPr>
              <w:rPr>
                <w:rFonts w:ascii="Aptos Narrow" w:hAnsi="Aptos Narrow"/>
                <w:color w:val="242424"/>
                <w:sz w:val="22"/>
                <w:szCs w:val="22"/>
                <w:shd w:val="clear" w:color="auto" w:fill="FFFFFF"/>
              </w:rPr>
            </w:pPr>
            <w:r w:rsidRPr="00B9386B">
              <w:rPr>
                <w:rFonts w:ascii="Aptos Narrow" w:hAnsi="Aptos Narrow"/>
                <w:color w:val="242424"/>
                <w:sz w:val="22"/>
                <w:szCs w:val="22"/>
                <w:shd w:val="clear" w:color="auto" w:fill="FFFFFF"/>
              </w:rPr>
              <w:t>Eichenwald C</w:t>
            </w:r>
            <w:r w:rsidRPr="003460A5">
              <w:rPr>
                <w:rFonts w:ascii="Aptos Narrow" w:hAnsi="Aptos Narrow"/>
                <w:sz w:val="22"/>
                <w:szCs w:val="22"/>
              </w:rPr>
              <w:t>*</w:t>
            </w:r>
            <w:r w:rsidRPr="00B9386B">
              <w:rPr>
                <w:rFonts w:ascii="Aptos Narrow" w:hAnsi="Aptos Narrow"/>
                <w:color w:val="242424"/>
                <w:sz w:val="22"/>
                <w:szCs w:val="22"/>
                <w:shd w:val="clear" w:color="auto" w:fill="FFFFFF"/>
              </w:rPr>
              <w:t xml:space="preserve">, </w:t>
            </w:r>
            <w:r w:rsidRPr="00B9386B">
              <w:rPr>
                <w:rFonts w:ascii="Aptos Narrow" w:hAnsi="Aptos Narrow"/>
                <w:b/>
                <w:bCs/>
                <w:color w:val="242424"/>
                <w:sz w:val="22"/>
                <w:szCs w:val="22"/>
                <w:shd w:val="clear" w:color="auto" w:fill="FFFFFF"/>
              </w:rPr>
              <w:t>RT Higashi</w:t>
            </w:r>
            <w:r w:rsidRPr="00B9386B">
              <w:rPr>
                <w:rFonts w:ascii="Aptos Narrow" w:hAnsi="Aptos Narrow"/>
                <w:color w:val="242424"/>
                <w:sz w:val="22"/>
                <w:szCs w:val="22"/>
                <w:shd w:val="clear" w:color="auto" w:fill="FFFFFF"/>
              </w:rPr>
              <w:t xml:space="preserve">, TP Hogan, J Naeem, JL Marcus, D Krakower, AE Nijhawan. Supporting </w:t>
            </w:r>
            <w:r>
              <w:rPr>
                <w:rFonts w:ascii="Aptos Narrow" w:hAnsi="Aptos Narrow"/>
                <w:color w:val="242424"/>
                <w:sz w:val="22"/>
                <w:szCs w:val="22"/>
                <w:shd w:val="clear" w:color="auto" w:fill="FFFFFF"/>
              </w:rPr>
              <w:t>a</w:t>
            </w:r>
            <w:r w:rsidRPr="00B9386B">
              <w:rPr>
                <w:rFonts w:ascii="Aptos Narrow" w:hAnsi="Aptos Narrow"/>
                <w:color w:val="242424"/>
                <w:sz w:val="22"/>
                <w:szCs w:val="22"/>
                <w:shd w:val="clear" w:color="auto" w:fill="FFFFFF"/>
              </w:rPr>
              <w:t xml:space="preserve">ccess to </w:t>
            </w:r>
            <w:r>
              <w:rPr>
                <w:rFonts w:ascii="Aptos Narrow" w:hAnsi="Aptos Narrow"/>
                <w:color w:val="242424"/>
                <w:sz w:val="22"/>
                <w:szCs w:val="22"/>
                <w:shd w:val="clear" w:color="auto" w:fill="FFFFFF"/>
              </w:rPr>
              <w:t>p</w:t>
            </w:r>
            <w:r w:rsidRPr="00B9386B">
              <w:rPr>
                <w:rFonts w:ascii="Aptos Narrow" w:hAnsi="Aptos Narrow"/>
                <w:color w:val="242424"/>
                <w:sz w:val="22"/>
                <w:szCs w:val="22"/>
                <w:shd w:val="clear" w:color="auto" w:fill="FFFFFF"/>
              </w:rPr>
              <w:t>re-</w:t>
            </w:r>
            <w:r>
              <w:rPr>
                <w:rFonts w:ascii="Aptos Narrow" w:hAnsi="Aptos Narrow"/>
                <w:color w:val="242424"/>
                <w:sz w:val="22"/>
                <w:szCs w:val="22"/>
                <w:shd w:val="clear" w:color="auto" w:fill="FFFFFF"/>
              </w:rPr>
              <w:t>e</w:t>
            </w:r>
            <w:r w:rsidRPr="00B9386B">
              <w:rPr>
                <w:rFonts w:ascii="Aptos Narrow" w:hAnsi="Aptos Narrow"/>
                <w:color w:val="242424"/>
                <w:sz w:val="22"/>
                <w:szCs w:val="22"/>
                <w:shd w:val="clear" w:color="auto" w:fill="FFFFFF"/>
              </w:rPr>
              <w:t xml:space="preserve">xposure </w:t>
            </w:r>
            <w:r>
              <w:rPr>
                <w:rFonts w:ascii="Aptos Narrow" w:hAnsi="Aptos Narrow"/>
                <w:color w:val="242424"/>
                <w:sz w:val="22"/>
                <w:szCs w:val="22"/>
                <w:shd w:val="clear" w:color="auto" w:fill="FFFFFF"/>
              </w:rPr>
              <w:t>p</w:t>
            </w:r>
            <w:r w:rsidRPr="00B9386B">
              <w:rPr>
                <w:rFonts w:ascii="Aptos Narrow" w:hAnsi="Aptos Narrow"/>
                <w:color w:val="242424"/>
                <w:sz w:val="22"/>
                <w:szCs w:val="22"/>
                <w:shd w:val="clear" w:color="auto" w:fill="FFFFFF"/>
              </w:rPr>
              <w:t xml:space="preserve">rophylaxis in a </w:t>
            </w:r>
            <w:r>
              <w:rPr>
                <w:rFonts w:ascii="Aptos Narrow" w:hAnsi="Aptos Narrow"/>
                <w:color w:val="242424"/>
                <w:sz w:val="22"/>
                <w:szCs w:val="22"/>
                <w:shd w:val="clear" w:color="auto" w:fill="FFFFFF"/>
              </w:rPr>
              <w:t>s</w:t>
            </w:r>
            <w:r w:rsidRPr="00B9386B">
              <w:rPr>
                <w:rFonts w:ascii="Aptos Narrow" w:hAnsi="Aptos Narrow"/>
                <w:color w:val="242424"/>
                <w:sz w:val="22"/>
                <w:szCs w:val="22"/>
                <w:shd w:val="clear" w:color="auto" w:fill="FFFFFF"/>
              </w:rPr>
              <w:t xml:space="preserve">hifting </w:t>
            </w:r>
            <w:r>
              <w:rPr>
                <w:rFonts w:ascii="Aptos Narrow" w:hAnsi="Aptos Narrow"/>
                <w:color w:val="242424"/>
                <w:sz w:val="22"/>
                <w:szCs w:val="22"/>
                <w:shd w:val="clear" w:color="auto" w:fill="FFFFFF"/>
              </w:rPr>
              <w:t>f</w:t>
            </w:r>
            <w:r w:rsidRPr="00B9386B">
              <w:rPr>
                <w:rFonts w:ascii="Aptos Narrow" w:hAnsi="Aptos Narrow"/>
                <w:color w:val="242424"/>
                <w:sz w:val="22"/>
                <w:szCs w:val="22"/>
                <w:shd w:val="clear" w:color="auto" w:fill="FFFFFF"/>
              </w:rPr>
              <w:t xml:space="preserve">inancial and </w:t>
            </w:r>
            <w:r>
              <w:rPr>
                <w:rFonts w:ascii="Aptos Narrow" w:hAnsi="Aptos Narrow"/>
                <w:color w:val="242424"/>
                <w:sz w:val="22"/>
                <w:szCs w:val="22"/>
                <w:shd w:val="clear" w:color="auto" w:fill="FFFFFF"/>
              </w:rPr>
              <w:t>i</w:t>
            </w:r>
            <w:r w:rsidRPr="00B9386B">
              <w:rPr>
                <w:rFonts w:ascii="Aptos Narrow" w:hAnsi="Aptos Narrow"/>
                <w:color w:val="242424"/>
                <w:sz w:val="22"/>
                <w:szCs w:val="22"/>
                <w:shd w:val="clear" w:color="auto" w:fill="FFFFFF"/>
              </w:rPr>
              <w:t xml:space="preserve">nsurance </w:t>
            </w:r>
            <w:r>
              <w:rPr>
                <w:rFonts w:ascii="Aptos Narrow" w:hAnsi="Aptos Narrow"/>
                <w:color w:val="242424"/>
                <w:sz w:val="22"/>
                <w:szCs w:val="22"/>
                <w:shd w:val="clear" w:color="auto" w:fill="FFFFFF"/>
              </w:rPr>
              <w:t>l</w:t>
            </w:r>
            <w:r w:rsidRPr="00B9386B">
              <w:rPr>
                <w:rFonts w:ascii="Aptos Narrow" w:hAnsi="Aptos Narrow"/>
                <w:color w:val="242424"/>
                <w:sz w:val="22"/>
                <w:szCs w:val="22"/>
                <w:shd w:val="clear" w:color="auto" w:fill="FFFFFF"/>
              </w:rPr>
              <w:t xml:space="preserve">andscape: </w:t>
            </w:r>
            <w:r>
              <w:rPr>
                <w:rFonts w:ascii="Aptos Narrow" w:hAnsi="Aptos Narrow"/>
                <w:color w:val="242424"/>
                <w:sz w:val="22"/>
                <w:szCs w:val="22"/>
                <w:shd w:val="clear" w:color="auto" w:fill="FFFFFF"/>
              </w:rPr>
              <w:t>e</w:t>
            </w:r>
            <w:r w:rsidRPr="00B9386B">
              <w:rPr>
                <w:rFonts w:ascii="Aptos Narrow" w:hAnsi="Aptos Narrow"/>
                <w:color w:val="242424"/>
                <w:sz w:val="22"/>
                <w:szCs w:val="22"/>
                <w:shd w:val="clear" w:color="auto" w:fill="FFFFFF"/>
              </w:rPr>
              <w:t xml:space="preserve">xperiences from the </w:t>
            </w:r>
            <w:r>
              <w:rPr>
                <w:rFonts w:ascii="Aptos Narrow" w:hAnsi="Aptos Narrow"/>
                <w:color w:val="242424"/>
                <w:sz w:val="22"/>
                <w:szCs w:val="22"/>
                <w:shd w:val="clear" w:color="auto" w:fill="FFFFFF"/>
              </w:rPr>
              <w:t>f</w:t>
            </w:r>
            <w:r w:rsidRPr="00B9386B">
              <w:rPr>
                <w:rFonts w:ascii="Aptos Narrow" w:hAnsi="Aptos Narrow"/>
                <w:color w:val="242424"/>
                <w:sz w:val="22"/>
                <w:szCs w:val="22"/>
                <w:shd w:val="clear" w:color="auto" w:fill="FFFFFF"/>
              </w:rPr>
              <w:t xml:space="preserve">rontlines of a Southern US </w:t>
            </w:r>
            <w:r>
              <w:rPr>
                <w:rFonts w:ascii="Aptos Narrow" w:hAnsi="Aptos Narrow"/>
                <w:color w:val="242424"/>
                <w:sz w:val="22"/>
                <w:szCs w:val="22"/>
                <w:shd w:val="clear" w:color="auto" w:fill="FFFFFF"/>
              </w:rPr>
              <w:t>c</w:t>
            </w:r>
            <w:r w:rsidRPr="00B9386B">
              <w:rPr>
                <w:rFonts w:ascii="Aptos Narrow" w:hAnsi="Aptos Narrow"/>
                <w:color w:val="242424"/>
                <w:sz w:val="22"/>
                <w:szCs w:val="22"/>
                <w:shd w:val="clear" w:color="auto" w:fill="FFFFFF"/>
              </w:rPr>
              <w:t xml:space="preserve">ity. </w:t>
            </w:r>
            <w:r w:rsidRPr="00B9386B">
              <w:rPr>
                <w:rFonts w:ascii="Aptos Narrow" w:hAnsi="Aptos Narrow"/>
                <w:i/>
                <w:iCs/>
                <w:color w:val="242424"/>
                <w:sz w:val="22"/>
                <w:szCs w:val="22"/>
                <w:shd w:val="clear" w:color="auto" w:fill="FFFFFF"/>
              </w:rPr>
              <w:t>American J</w:t>
            </w:r>
            <w:r>
              <w:rPr>
                <w:rFonts w:ascii="Aptos Narrow" w:hAnsi="Aptos Narrow"/>
                <w:i/>
                <w:iCs/>
                <w:color w:val="242424"/>
                <w:sz w:val="22"/>
                <w:szCs w:val="22"/>
                <w:shd w:val="clear" w:color="auto" w:fill="FFFFFF"/>
              </w:rPr>
              <w:t>ournal of</w:t>
            </w:r>
            <w:r w:rsidRPr="00B9386B">
              <w:rPr>
                <w:rFonts w:ascii="Aptos Narrow" w:hAnsi="Aptos Narrow"/>
                <w:i/>
                <w:iCs/>
                <w:color w:val="242424"/>
                <w:sz w:val="22"/>
                <w:szCs w:val="22"/>
                <w:shd w:val="clear" w:color="auto" w:fill="FFFFFF"/>
              </w:rPr>
              <w:t xml:space="preserve"> Preventive Medicine</w:t>
            </w:r>
            <w:r>
              <w:rPr>
                <w:rFonts w:ascii="Aptos Narrow" w:hAnsi="Aptos Narrow"/>
                <w:i/>
                <w:iCs/>
                <w:color w:val="242424"/>
                <w:sz w:val="22"/>
                <w:szCs w:val="22"/>
                <w:shd w:val="clear" w:color="auto" w:fill="FFFFFF"/>
              </w:rPr>
              <w:t xml:space="preserve"> </w:t>
            </w:r>
            <w:r w:rsidRPr="001A632C">
              <w:rPr>
                <w:rFonts w:ascii="Aptos Narrow" w:hAnsi="Aptos Narrow"/>
                <w:i/>
                <w:iCs/>
                <w:color w:val="242424"/>
                <w:sz w:val="22"/>
                <w:szCs w:val="22"/>
                <w:shd w:val="clear" w:color="auto" w:fill="FFFFFF"/>
              </w:rPr>
              <w:t>Focus</w:t>
            </w:r>
            <w:r w:rsidR="0043428B">
              <w:rPr>
                <w:rFonts w:ascii="Aptos Narrow" w:hAnsi="Aptos Narrow"/>
                <w:i/>
                <w:iCs/>
                <w:color w:val="242424"/>
                <w:sz w:val="22"/>
                <w:szCs w:val="22"/>
                <w:shd w:val="clear" w:color="auto" w:fill="FFFFFF"/>
              </w:rPr>
              <w:t>,</w:t>
            </w:r>
            <w:r w:rsidRPr="001A632C">
              <w:rPr>
                <w:rFonts w:ascii="Aptos Narrow" w:hAnsi="Aptos Narrow" w:cs="Segoe UI"/>
                <w:color w:val="212121"/>
                <w:sz w:val="22"/>
                <w:szCs w:val="22"/>
                <w:shd w:val="clear" w:color="auto" w:fill="FFFFFF"/>
              </w:rPr>
              <w:t xml:space="preserve"> 2024 Dec 5;4(2):100311. </w:t>
            </w:r>
            <w:proofErr w:type="spellStart"/>
            <w:r w:rsidRPr="001A632C">
              <w:rPr>
                <w:rFonts w:ascii="Aptos Narrow" w:hAnsi="Aptos Narrow" w:cs="Segoe UI"/>
                <w:color w:val="212121"/>
                <w:sz w:val="22"/>
                <w:szCs w:val="22"/>
                <w:shd w:val="clear" w:color="auto" w:fill="FFFFFF"/>
              </w:rPr>
              <w:t>doi</w:t>
            </w:r>
            <w:proofErr w:type="spellEnd"/>
            <w:r w:rsidRPr="001A632C">
              <w:rPr>
                <w:rFonts w:ascii="Aptos Narrow" w:hAnsi="Aptos Narrow" w:cs="Segoe UI"/>
                <w:color w:val="212121"/>
                <w:sz w:val="22"/>
                <w:szCs w:val="22"/>
                <w:shd w:val="clear" w:color="auto" w:fill="FFFFFF"/>
              </w:rPr>
              <w:t>: 10.1016/j.focus.2024.100311.</w:t>
            </w:r>
            <w:r>
              <w:rPr>
                <w:rFonts w:ascii="Aptos Narrow" w:hAnsi="Aptos Narrow" w:cs="Segoe UI"/>
                <w:color w:val="212121"/>
                <w:sz w:val="22"/>
                <w:szCs w:val="22"/>
                <w:shd w:val="clear" w:color="auto" w:fill="FFFFFF"/>
              </w:rPr>
              <w:t xml:space="preserve"> </w:t>
            </w:r>
            <w:r w:rsidRPr="001A632C">
              <w:rPr>
                <w:rFonts w:ascii="Aptos Narrow" w:hAnsi="Aptos Narrow" w:cs="Segoe UI"/>
                <w:color w:val="212121"/>
                <w:sz w:val="22"/>
                <w:szCs w:val="22"/>
                <w:shd w:val="clear" w:color="auto" w:fill="FFFFFF"/>
              </w:rPr>
              <w:t>PMID: 40061154; PMCID: PMC11889952.</w:t>
            </w:r>
            <w:r>
              <w:rPr>
                <w:rFonts w:ascii="Aptos Narrow" w:hAnsi="Aptos Narrow" w:cs="Segoe UI"/>
                <w:color w:val="212121"/>
                <w:sz w:val="22"/>
                <w:szCs w:val="22"/>
                <w:shd w:val="clear" w:color="auto" w:fill="FFFFFF"/>
              </w:rPr>
              <w:t xml:space="preserve"> </w:t>
            </w:r>
          </w:p>
        </w:tc>
      </w:tr>
      <w:tr w:rsidR="002364BD" w:rsidRPr="00B9386B" w14:paraId="541D33E7" w14:textId="77777777" w:rsidTr="00B830A3">
        <w:tblPrEx>
          <w:tblLook w:val="04A0" w:firstRow="1" w:lastRow="0" w:firstColumn="1" w:lastColumn="0" w:noHBand="0" w:noVBand="1"/>
        </w:tblPrEx>
        <w:trPr>
          <w:gridAfter w:val="1"/>
          <w:wAfter w:w="54" w:type="dxa"/>
          <w:trHeight w:val="144"/>
        </w:trPr>
        <w:tc>
          <w:tcPr>
            <w:tcW w:w="668" w:type="dxa"/>
            <w:gridSpan w:val="2"/>
          </w:tcPr>
          <w:p w14:paraId="7A5DB1EE" w14:textId="230EAF3E" w:rsidR="002364BD" w:rsidRPr="00B9386B" w:rsidRDefault="00F04F3B" w:rsidP="0017232C">
            <w:pPr>
              <w:jc w:val="center"/>
              <w:rPr>
                <w:rFonts w:ascii="Aptos Narrow" w:hAnsi="Aptos Narrow"/>
                <w:sz w:val="22"/>
                <w:szCs w:val="22"/>
              </w:rPr>
            </w:pPr>
            <w:r>
              <w:rPr>
                <w:rFonts w:ascii="Aptos Narrow" w:hAnsi="Aptos Narrow"/>
                <w:sz w:val="22"/>
                <w:szCs w:val="22"/>
              </w:rPr>
              <w:t>2025</w:t>
            </w:r>
          </w:p>
        </w:tc>
        <w:tc>
          <w:tcPr>
            <w:tcW w:w="592" w:type="dxa"/>
          </w:tcPr>
          <w:p w14:paraId="186AD866" w14:textId="5EC3CFF1" w:rsidR="002364BD" w:rsidRPr="00B9386B" w:rsidRDefault="00F04F3B" w:rsidP="0017232C">
            <w:pPr>
              <w:jc w:val="center"/>
              <w:rPr>
                <w:rFonts w:ascii="Aptos Narrow" w:hAnsi="Aptos Narrow"/>
                <w:sz w:val="22"/>
                <w:szCs w:val="22"/>
              </w:rPr>
            </w:pPr>
            <w:r>
              <w:rPr>
                <w:rFonts w:ascii="Aptos Narrow" w:hAnsi="Aptos Narrow"/>
                <w:sz w:val="22"/>
                <w:szCs w:val="22"/>
              </w:rPr>
              <w:t>40</w:t>
            </w:r>
            <w:r w:rsidR="004F61BF">
              <w:rPr>
                <w:rFonts w:ascii="Aptos Narrow" w:hAnsi="Aptos Narrow"/>
                <w:sz w:val="22"/>
                <w:szCs w:val="22"/>
              </w:rPr>
              <w:t>.</w:t>
            </w:r>
          </w:p>
        </w:tc>
        <w:tc>
          <w:tcPr>
            <w:tcW w:w="8730" w:type="dxa"/>
          </w:tcPr>
          <w:p w14:paraId="55FC88E9" w14:textId="1F15B0CE" w:rsidR="002364BD" w:rsidRPr="00B9386B" w:rsidRDefault="002364BD" w:rsidP="0017232C">
            <w:pPr>
              <w:rPr>
                <w:rFonts w:ascii="Aptos Narrow" w:hAnsi="Aptos Narrow"/>
                <w:color w:val="242424"/>
                <w:sz w:val="22"/>
                <w:szCs w:val="22"/>
                <w:shd w:val="clear" w:color="auto" w:fill="FFFFFF"/>
              </w:rPr>
            </w:pPr>
            <w:r w:rsidRPr="00B9386B">
              <w:rPr>
                <w:rFonts w:ascii="Aptos Narrow" w:hAnsi="Aptos Narrow"/>
                <w:color w:val="242424"/>
                <w:sz w:val="22"/>
                <w:szCs w:val="22"/>
                <w:shd w:val="clear" w:color="auto" w:fill="FFFFFF"/>
              </w:rPr>
              <w:t>Zhao A</w:t>
            </w:r>
            <w:r w:rsidRPr="003460A5">
              <w:rPr>
                <w:rFonts w:ascii="Aptos Narrow" w:hAnsi="Aptos Narrow"/>
                <w:sz w:val="22"/>
                <w:szCs w:val="22"/>
              </w:rPr>
              <w:t>*</w:t>
            </w:r>
            <w:r w:rsidRPr="00B9386B">
              <w:rPr>
                <w:rFonts w:ascii="Aptos Narrow" w:hAnsi="Aptos Narrow"/>
                <w:color w:val="242424"/>
                <w:sz w:val="22"/>
                <w:szCs w:val="22"/>
                <w:shd w:val="clear" w:color="auto" w:fill="FFFFFF"/>
              </w:rPr>
              <w:t xml:space="preserve">, </w:t>
            </w:r>
            <w:r w:rsidRPr="00B9386B">
              <w:rPr>
                <w:rFonts w:ascii="Aptos Narrow" w:hAnsi="Aptos Narrow"/>
                <w:b/>
                <w:bCs/>
                <w:color w:val="242424"/>
                <w:sz w:val="22"/>
                <w:szCs w:val="22"/>
                <w:shd w:val="clear" w:color="auto" w:fill="FFFFFF"/>
              </w:rPr>
              <w:t>RT Higashi</w:t>
            </w:r>
            <w:r w:rsidRPr="00B9386B">
              <w:rPr>
                <w:rFonts w:ascii="Aptos Narrow" w:hAnsi="Aptos Narrow"/>
                <w:color w:val="242424"/>
                <w:sz w:val="22"/>
                <w:szCs w:val="22"/>
                <w:shd w:val="clear" w:color="auto" w:fill="FFFFFF"/>
              </w:rPr>
              <w:t>, S Edmondson, C Wong, N DeSilva, M Gribbons, JA Tiro, JR Francis</w:t>
            </w:r>
            <w:r w:rsidR="00AD7B8C">
              <w:rPr>
                <w:rFonts w:ascii="Aptos Narrow" w:hAnsi="Aptos Narrow"/>
                <w:color w:val="242424"/>
                <w:sz w:val="22"/>
                <w:szCs w:val="22"/>
                <w:shd w:val="clear" w:color="auto" w:fill="FFFFFF"/>
              </w:rPr>
              <w:t>*</w:t>
            </w:r>
            <w:r w:rsidRPr="00B9386B">
              <w:rPr>
                <w:rFonts w:ascii="Aptos Narrow" w:hAnsi="Aptos Narrow"/>
                <w:color w:val="242424"/>
                <w:sz w:val="22"/>
                <w:szCs w:val="22"/>
                <w:shd w:val="clear" w:color="auto" w:fill="FFFFFF"/>
              </w:rPr>
              <w:t xml:space="preserve">. Provider </w:t>
            </w:r>
            <w:r>
              <w:rPr>
                <w:rFonts w:ascii="Aptos Narrow" w:hAnsi="Aptos Narrow"/>
                <w:color w:val="242424"/>
                <w:sz w:val="22"/>
                <w:szCs w:val="22"/>
                <w:shd w:val="clear" w:color="auto" w:fill="FFFFFF"/>
              </w:rPr>
              <w:t>p</w:t>
            </w:r>
            <w:r w:rsidRPr="00B9386B">
              <w:rPr>
                <w:rFonts w:ascii="Aptos Narrow" w:hAnsi="Aptos Narrow"/>
                <w:color w:val="242424"/>
                <w:sz w:val="22"/>
                <w:szCs w:val="22"/>
                <w:shd w:val="clear" w:color="auto" w:fill="FFFFFF"/>
              </w:rPr>
              <w:t xml:space="preserve">erspectives on </w:t>
            </w:r>
            <w:r>
              <w:rPr>
                <w:rFonts w:ascii="Aptos Narrow" w:hAnsi="Aptos Narrow"/>
                <w:color w:val="242424"/>
                <w:sz w:val="22"/>
                <w:szCs w:val="22"/>
                <w:shd w:val="clear" w:color="auto" w:fill="FFFFFF"/>
              </w:rPr>
              <w:t>e</w:t>
            </w:r>
            <w:r w:rsidRPr="00B9386B">
              <w:rPr>
                <w:rFonts w:ascii="Aptos Narrow" w:hAnsi="Aptos Narrow"/>
                <w:color w:val="242424"/>
                <w:sz w:val="22"/>
                <w:szCs w:val="22"/>
                <w:shd w:val="clear" w:color="auto" w:fill="FFFFFF"/>
              </w:rPr>
              <w:t xml:space="preserve">ducation and </w:t>
            </w:r>
            <w:r>
              <w:rPr>
                <w:rFonts w:ascii="Aptos Narrow" w:hAnsi="Aptos Narrow"/>
                <w:color w:val="242424"/>
                <w:sz w:val="22"/>
                <w:szCs w:val="22"/>
                <w:shd w:val="clear" w:color="auto" w:fill="FFFFFF"/>
              </w:rPr>
              <w:t>t</w:t>
            </w:r>
            <w:r w:rsidRPr="00B9386B">
              <w:rPr>
                <w:rFonts w:ascii="Aptos Narrow" w:hAnsi="Aptos Narrow"/>
                <w:color w:val="242424"/>
                <w:sz w:val="22"/>
                <w:szCs w:val="22"/>
                <w:shd w:val="clear" w:color="auto" w:fill="FFFFFF"/>
              </w:rPr>
              <w:t xml:space="preserve">raining for </w:t>
            </w:r>
            <w:r>
              <w:rPr>
                <w:rFonts w:ascii="Aptos Narrow" w:hAnsi="Aptos Narrow"/>
                <w:color w:val="242424"/>
                <w:sz w:val="22"/>
                <w:szCs w:val="22"/>
                <w:shd w:val="clear" w:color="auto" w:fill="FFFFFF"/>
              </w:rPr>
              <w:t>i</w:t>
            </w:r>
            <w:r w:rsidRPr="00B9386B">
              <w:rPr>
                <w:rFonts w:ascii="Aptos Narrow" w:hAnsi="Aptos Narrow"/>
                <w:color w:val="242424"/>
                <w:sz w:val="22"/>
                <w:szCs w:val="22"/>
                <w:shd w:val="clear" w:color="auto" w:fill="FFFFFF"/>
              </w:rPr>
              <w:t xml:space="preserve">npatient </w:t>
            </w:r>
            <w:r>
              <w:rPr>
                <w:rFonts w:ascii="Aptos Narrow" w:hAnsi="Aptos Narrow"/>
                <w:color w:val="242424"/>
                <w:sz w:val="22"/>
                <w:szCs w:val="22"/>
                <w:shd w:val="clear" w:color="auto" w:fill="FFFFFF"/>
              </w:rPr>
              <w:t>a</w:t>
            </w:r>
            <w:r w:rsidRPr="00B9386B">
              <w:rPr>
                <w:rFonts w:ascii="Aptos Narrow" w:hAnsi="Aptos Narrow"/>
                <w:color w:val="242424"/>
                <w:sz w:val="22"/>
                <w:szCs w:val="22"/>
                <w:shd w:val="clear" w:color="auto" w:fill="FFFFFF"/>
              </w:rPr>
              <w:t xml:space="preserve">dolescent </w:t>
            </w:r>
            <w:r>
              <w:rPr>
                <w:rFonts w:ascii="Aptos Narrow" w:hAnsi="Aptos Narrow"/>
                <w:color w:val="242424"/>
                <w:sz w:val="22"/>
                <w:szCs w:val="22"/>
                <w:shd w:val="clear" w:color="auto" w:fill="FFFFFF"/>
              </w:rPr>
              <w:t>s</w:t>
            </w:r>
            <w:r w:rsidRPr="00B9386B">
              <w:rPr>
                <w:rFonts w:ascii="Aptos Narrow" w:hAnsi="Aptos Narrow"/>
                <w:color w:val="242424"/>
                <w:sz w:val="22"/>
                <w:szCs w:val="22"/>
                <w:shd w:val="clear" w:color="auto" w:fill="FFFFFF"/>
              </w:rPr>
              <w:t xml:space="preserve">exual </w:t>
            </w:r>
            <w:r>
              <w:rPr>
                <w:rFonts w:ascii="Aptos Narrow" w:hAnsi="Aptos Narrow"/>
                <w:color w:val="242424"/>
                <w:sz w:val="22"/>
                <w:szCs w:val="22"/>
                <w:shd w:val="clear" w:color="auto" w:fill="FFFFFF"/>
              </w:rPr>
              <w:t>h</w:t>
            </w:r>
            <w:r w:rsidRPr="00B9386B">
              <w:rPr>
                <w:rFonts w:ascii="Aptos Narrow" w:hAnsi="Aptos Narrow"/>
                <w:color w:val="242424"/>
                <w:sz w:val="22"/>
                <w:szCs w:val="22"/>
                <w:shd w:val="clear" w:color="auto" w:fill="FFFFFF"/>
              </w:rPr>
              <w:t xml:space="preserve">ealth </w:t>
            </w:r>
            <w:r>
              <w:rPr>
                <w:rFonts w:ascii="Aptos Narrow" w:hAnsi="Aptos Narrow"/>
                <w:color w:val="242424"/>
                <w:sz w:val="22"/>
                <w:szCs w:val="22"/>
                <w:shd w:val="clear" w:color="auto" w:fill="FFFFFF"/>
              </w:rPr>
              <w:t>s</w:t>
            </w:r>
            <w:r w:rsidRPr="00B9386B">
              <w:rPr>
                <w:rFonts w:ascii="Aptos Narrow" w:hAnsi="Aptos Narrow"/>
                <w:color w:val="242424"/>
                <w:sz w:val="22"/>
                <w:szCs w:val="22"/>
                <w:shd w:val="clear" w:color="auto" w:fill="FFFFFF"/>
              </w:rPr>
              <w:t xml:space="preserve">ervices including </w:t>
            </w:r>
            <w:r>
              <w:rPr>
                <w:rFonts w:ascii="Aptos Narrow" w:hAnsi="Aptos Narrow"/>
                <w:color w:val="242424"/>
                <w:sz w:val="22"/>
                <w:szCs w:val="22"/>
                <w:shd w:val="clear" w:color="auto" w:fill="FFFFFF"/>
              </w:rPr>
              <w:t>l</w:t>
            </w:r>
            <w:r w:rsidRPr="00B9386B">
              <w:rPr>
                <w:rFonts w:ascii="Aptos Narrow" w:hAnsi="Aptos Narrow"/>
                <w:color w:val="242424"/>
                <w:sz w:val="22"/>
                <w:szCs w:val="22"/>
                <w:shd w:val="clear" w:color="auto" w:fill="FFFFFF"/>
              </w:rPr>
              <w:t>ong-</w:t>
            </w:r>
            <w:r>
              <w:rPr>
                <w:rFonts w:ascii="Aptos Narrow" w:hAnsi="Aptos Narrow"/>
                <w:color w:val="242424"/>
                <w:sz w:val="22"/>
                <w:szCs w:val="22"/>
                <w:shd w:val="clear" w:color="auto" w:fill="FFFFFF"/>
              </w:rPr>
              <w:t>a</w:t>
            </w:r>
            <w:r w:rsidRPr="00B9386B">
              <w:rPr>
                <w:rFonts w:ascii="Aptos Narrow" w:hAnsi="Aptos Narrow"/>
                <w:color w:val="242424"/>
                <w:sz w:val="22"/>
                <w:szCs w:val="22"/>
                <w:shd w:val="clear" w:color="auto" w:fill="FFFFFF"/>
              </w:rPr>
              <w:t xml:space="preserve">cting </w:t>
            </w:r>
            <w:r>
              <w:rPr>
                <w:rFonts w:ascii="Aptos Narrow" w:hAnsi="Aptos Narrow"/>
                <w:color w:val="242424"/>
                <w:sz w:val="22"/>
                <w:szCs w:val="22"/>
                <w:shd w:val="clear" w:color="auto" w:fill="FFFFFF"/>
              </w:rPr>
              <w:t>r</w:t>
            </w:r>
            <w:r w:rsidRPr="00B9386B">
              <w:rPr>
                <w:rFonts w:ascii="Aptos Narrow" w:hAnsi="Aptos Narrow"/>
                <w:color w:val="242424"/>
                <w:sz w:val="22"/>
                <w:szCs w:val="22"/>
                <w:shd w:val="clear" w:color="auto" w:fill="FFFFFF"/>
              </w:rPr>
              <w:t xml:space="preserve">eversible </w:t>
            </w:r>
            <w:r>
              <w:rPr>
                <w:rFonts w:ascii="Aptos Narrow" w:hAnsi="Aptos Narrow"/>
                <w:color w:val="242424"/>
                <w:sz w:val="22"/>
                <w:szCs w:val="22"/>
                <w:shd w:val="clear" w:color="auto" w:fill="FFFFFF"/>
              </w:rPr>
              <w:t>c</w:t>
            </w:r>
            <w:r w:rsidRPr="00B9386B">
              <w:rPr>
                <w:rFonts w:ascii="Aptos Narrow" w:hAnsi="Aptos Narrow"/>
                <w:color w:val="242424"/>
                <w:sz w:val="22"/>
                <w:szCs w:val="22"/>
                <w:shd w:val="clear" w:color="auto" w:fill="FFFFFF"/>
              </w:rPr>
              <w:t xml:space="preserve">ontraception </w:t>
            </w:r>
            <w:r w:rsidRPr="001A632C">
              <w:rPr>
                <w:rFonts w:ascii="Aptos Narrow" w:hAnsi="Aptos Narrow"/>
                <w:color w:val="242424"/>
                <w:sz w:val="22"/>
                <w:szCs w:val="22"/>
                <w:shd w:val="clear" w:color="auto" w:fill="FFFFFF"/>
              </w:rPr>
              <w:t xml:space="preserve">initiation. </w:t>
            </w:r>
            <w:r w:rsidRPr="001A632C">
              <w:rPr>
                <w:rFonts w:ascii="Aptos Narrow" w:hAnsi="Aptos Narrow"/>
                <w:i/>
                <w:iCs/>
                <w:color w:val="242424"/>
                <w:sz w:val="22"/>
                <w:szCs w:val="22"/>
                <w:shd w:val="clear" w:color="auto" w:fill="FFFFFF"/>
              </w:rPr>
              <w:t>Hospital Pediatrics</w:t>
            </w:r>
            <w:r w:rsidR="0043428B">
              <w:rPr>
                <w:rFonts w:ascii="Aptos Narrow" w:hAnsi="Aptos Narrow"/>
                <w:i/>
                <w:iCs/>
                <w:color w:val="242424"/>
                <w:sz w:val="22"/>
                <w:szCs w:val="22"/>
                <w:shd w:val="clear" w:color="auto" w:fill="FFFFFF"/>
              </w:rPr>
              <w:t>,</w:t>
            </w:r>
            <w:r w:rsidRPr="001A632C">
              <w:rPr>
                <w:rFonts w:ascii="Aptos Narrow" w:hAnsi="Aptos Narrow" w:cs="Segoe UI"/>
                <w:color w:val="212121"/>
                <w:sz w:val="22"/>
                <w:szCs w:val="22"/>
                <w:shd w:val="clear" w:color="auto" w:fill="FFFFFF"/>
              </w:rPr>
              <w:t xml:space="preserve"> 2025 Apr 1;15(4):325-333. </w:t>
            </w:r>
            <w:proofErr w:type="spellStart"/>
            <w:r w:rsidRPr="001A632C">
              <w:rPr>
                <w:rFonts w:ascii="Aptos Narrow" w:hAnsi="Aptos Narrow" w:cs="Segoe UI"/>
                <w:color w:val="212121"/>
                <w:sz w:val="22"/>
                <w:szCs w:val="22"/>
                <w:shd w:val="clear" w:color="auto" w:fill="FFFFFF"/>
              </w:rPr>
              <w:t>doi</w:t>
            </w:r>
            <w:proofErr w:type="spellEnd"/>
            <w:r w:rsidRPr="001A632C">
              <w:rPr>
                <w:rFonts w:ascii="Aptos Narrow" w:hAnsi="Aptos Narrow" w:cs="Segoe UI"/>
                <w:color w:val="212121"/>
                <w:sz w:val="22"/>
                <w:szCs w:val="22"/>
                <w:shd w:val="clear" w:color="auto" w:fill="FFFFFF"/>
              </w:rPr>
              <w:t>: 10.1542/hpeds.2024-008016.</w:t>
            </w:r>
            <w:r>
              <w:rPr>
                <w:rFonts w:ascii="Aptos Narrow" w:hAnsi="Aptos Narrow" w:cs="Segoe UI"/>
                <w:color w:val="212121"/>
                <w:sz w:val="22"/>
                <w:szCs w:val="22"/>
                <w:shd w:val="clear" w:color="auto" w:fill="FFFFFF"/>
              </w:rPr>
              <w:t xml:space="preserve"> </w:t>
            </w:r>
            <w:r w:rsidRPr="001A632C">
              <w:rPr>
                <w:rFonts w:ascii="Aptos Narrow" w:hAnsi="Aptos Narrow" w:cs="Segoe UI"/>
                <w:color w:val="212121"/>
                <w:sz w:val="22"/>
                <w:szCs w:val="22"/>
                <w:shd w:val="clear" w:color="auto" w:fill="FFFFFF"/>
              </w:rPr>
              <w:t>PMID: 40112885.</w:t>
            </w:r>
            <w:r>
              <w:rPr>
                <w:rFonts w:ascii="Aptos Narrow" w:hAnsi="Aptos Narrow" w:cs="Segoe UI"/>
                <w:color w:val="212121"/>
                <w:sz w:val="22"/>
                <w:szCs w:val="22"/>
                <w:shd w:val="clear" w:color="auto" w:fill="FFFFFF"/>
              </w:rPr>
              <w:t xml:space="preserve"> </w:t>
            </w:r>
          </w:p>
        </w:tc>
      </w:tr>
      <w:tr w:rsidR="002364BD" w:rsidRPr="006C630D" w14:paraId="563E452B" w14:textId="77777777" w:rsidTr="00B830A3">
        <w:tblPrEx>
          <w:tblLook w:val="04A0" w:firstRow="1" w:lastRow="0" w:firstColumn="1" w:lastColumn="0" w:noHBand="0" w:noVBand="1"/>
        </w:tblPrEx>
        <w:trPr>
          <w:gridAfter w:val="1"/>
          <w:wAfter w:w="54" w:type="dxa"/>
          <w:trHeight w:val="144"/>
        </w:trPr>
        <w:tc>
          <w:tcPr>
            <w:tcW w:w="668" w:type="dxa"/>
            <w:gridSpan w:val="2"/>
          </w:tcPr>
          <w:p w14:paraId="02F9AA56" w14:textId="77777777" w:rsidR="002364BD" w:rsidRPr="006C630D" w:rsidRDefault="002364BD" w:rsidP="0017232C">
            <w:pPr>
              <w:jc w:val="center"/>
              <w:rPr>
                <w:rFonts w:ascii="Aptos Narrow" w:hAnsi="Aptos Narrow"/>
                <w:sz w:val="22"/>
                <w:szCs w:val="22"/>
              </w:rPr>
            </w:pPr>
          </w:p>
        </w:tc>
        <w:tc>
          <w:tcPr>
            <w:tcW w:w="592" w:type="dxa"/>
          </w:tcPr>
          <w:p w14:paraId="460907CE" w14:textId="76CAD7C0" w:rsidR="002364BD" w:rsidRPr="006C630D" w:rsidRDefault="00F04F3B" w:rsidP="0017232C">
            <w:pPr>
              <w:jc w:val="center"/>
              <w:rPr>
                <w:rFonts w:ascii="Aptos Narrow" w:hAnsi="Aptos Narrow"/>
                <w:sz w:val="22"/>
                <w:szCs w:val="22"/>
              </w:rPr>
            </w:pPr>
            <w:r>
              <w:rPr>
                <w:rFonts w:ascii="Aptos Narrow" w:hAnsi="Aptos Narrow"/>
                <w:sz w:val="22"/>
                <w:szCs w:val="22"/>
              </w:rPr>
              <w:t>41</w:t>
            </w:r>
            <w:r w:rsidR="004F61BF">
              <w:rPr>
                <w:rFonts w:ascii="Aptos Narrow" w:hAnsi="Aptos Narrow"/>
                <w:sz w:val="22"/>
                <w:szCs w:val="22"/>
              </w:rPr>
              <w:t>.</w:t>
            </w:r>
          </w:p>
        </w:tc>
        <w:tc>
          <w:tcPr>
            <w:tcW w:w="8730" w:type="dxa"/>
          </w:tcPr>
          <w:p w14:paraId="637D3A9B" w14:textId="0AB36447" w:rsidR="002364BD" w:rsidRPr="006C630D" w:rsidRDefault="002364BD" w:rsidP="0017232C">
            <w:pPr>
              <w:rPr>
                <w:rFonts w:ascii="Aptos Narrow" w:hAnsi="Aptos Narrow"/>
                <w:color w:val="242424"/>
                <w:sz w:val="22"/>
                <w:szCs w:val="22"/>
                <w:shd w:val="clear" w:color="auto" w:fill="FFFFFF"/>
              </w:rPr>
            </w:pPr>
            <w:bookmarkStart w:id="25" w:name="_Hlk209504516"/>
            <w:r w:rsidRPr="006C630D">
              <w:rPr>
                <w:rFonts w:ascii="Aptos Narrow" w:hAnsi="Aptos Narrow"/>
                <w:color w:val="242424"/>
                <w:sz w:val="22"/>
                <w:szCs w:val="22"/>
                <w:shd w:val="clear" w:color="auto" w:fill="FFFFFF"/>
              </w:rPr>
              <w:t xml:space="preserve">Nijhawan AE, J Kholy, JL Marcus, TP Hogan, </w:t>
            </w:r>
            <w:r w:rsidRPr="006C630D">
              <w:rPr>
                <w:rFonts w:ascii="Aptos Narrow" w:hAnsi="Aptos Narrow"/>
                <w:b/>
                <w:bCs/>
                <w:color w:val="242424"/>
                <w:sz w:val="22"/>
                <w:szCs w:val="22"/>
                <w:shd w:val="clear" w:color="auto" w:fill="FFFFFF"/>
              </w:rPr>
              <w:t>RT Higashi</w:t>
            </w:r>
            <w:r w:rsidRPr="006C630D">
              <w:rPr>
                <w:rFonts w:ascii="Aptos Narrow" w:hAnsi="Aptos Narrow"/>
                <w:color w:val="242424"/>
                <w:sz w:val="22"/>
                <w:szCs w:val="22"/>
                <w:shd w:val="clear" w:color="auto" w:fill="FFFFFF"/>
              </w:rPr>
              <w:t xml:space="preserve">, J Naeem, L Hansen, B Torres, BL Harris, S Zhang, D Krakower. A Multicomponent </w:t>
            </w:r>
            <w:r>
              <w:rPr>
                <w:rFonts w:ascii="Aptos Narrow" w:hAnsi="Aptos Narrow"/>
                <w:color w:val="242424"/>
                <w:sz w:val="22"/>
                <w:szCs w:val="22"/>
                <w:shd w:val="clear" w:color="auto" w:fill="FFFFFF"/>
              </w:rPr>
              <w:t>s</w:t>
            </w:r>
            <w:r w:rsidRPr="006C630D">
              <w:rPr>
                <w:rFonts w:ascii="Aptos Narrow" w:hAnsi="Aptos Narrow"/>
                <w:color w:val="242424"/>
                <w:sz w:val="22"/>
                <w:szCs w:val="22"/>
                <w:shd w:val="clear" w:color="auto" w:fill="FFFFFF"/>
              </w:rPr>
              <w:t xml:space="preserve">trategy to </w:t>
            </w:r>
            <w:r>
              <w:rPr>
                <w:rFonts w:ascii="Aptos Narrow" w:hAnsi="Aptos Narrow"/>
                <w:color w:val="242424"/>
                <w:sz w:val="22"/>
                <w:szCs w:val="22"/>
                <w:shd w:val="clear" w:color="auto" w:fill="FFFFFF"/>
              </w:rPr>
              <w:t>i</w:t>
            </w:r>
            <w:r w:rsidRPr="006C630D">
              <w:rPr>
                <w:rFonts w:ascii="Aptos Narrow" w:hAnsi="Aptos Narrow"/>
                <w:color w:val="242424"/>
                <w:sz w:val="22"/>
                <w:szCs w:val="22"/>
                <w:shd w:val="clear" w:color="auto" w:fill="FFFFFF"/>
              </w:rPr>
              <w:t xml:space="preserve">mprove HIV </w:t>
            </w:r>
            <w:r>
              <w:rPr>
                <w:rFonts w:ascii="Aptos Narrow" w:hAnsi="Aptos Narrow"/>
                <w:color w:val="242424"/>
                <w:sz w:val="22"/>
                <w:szCs w:val="22"/>
                <w:shd w:val="clear" w:color="auto" w:fill="FFFFFF"/>
              </w:rPr>
              <w:t>p</w:t>
            </w:r>
            <w:r w:rsidRPr="006C630D">
              <w:rPr>
                <w:rFonts w:ascii="Aptos Narrow" w:hAnsi="Aptos Narrow"/>
                <w:color w:val="242424"/>
                <w:sz w:val="22"/>
                <w:szCs w:val="22"/>
                <w:shd w:val="clear" w:color="auto" w:fill="FFFFFF"/>
              </w:rPr>
              <w:t>re-</w:t>
            </w:r>
            <w:r>
              <w:rPr>
                <w:rFonts w:ascii="Aptos Narrow" w:hAnsi="Aptos Narrow"/>
                <w:color w:val="242424"/>
                <w:sz w:val="22"/>
                <w:szCs w:val="22"/>
                <w:shd w:val="clear" w:color="auto" w:fill="FFFFFF"/>
              </w:rPr>
              <w:t>e</w:t>
            </w:r>
            <w:r w:rsidRPr="006C630D">
              <w:rPr>
                <w:rFonts w:ascii="Aptos Narrow" w:hAnsi="Aptos Narrow"/>
                <w:color w:val="242424"/>
                <w:sz w:val="22"/>
                <w:szCs w:val="22"/>
                <w:shd w:val="clear" w:color="auto" w:fill="FFFFFF"/>
              </w:rPr>
              <w:t xml:space="preserve">xposure </w:t>
            </w:r>
            <w:r>
              <w:rPr>
                <w:rFonts w:ascii="Aptos Narrow" w:hAnsi="Aptos Narrow"/>
                <w:color w:val="242424"/>
                <w:sz w:val="22"/>
                <w:szCs w:val="22"/>
                <w:shd w:val="clear" w:color="auto" w:fill="FFFFFF"/>
              </w:rPr>
              <w:t>p</w:t>
            </w:r>
            <w:r w:rsidRPr="006C630D">
              <w:rPr>
                <w:rFonts w:ascii="Aptos Narrow" w:hAnsi="Aptos Narrow"/>
                <w:color w:val="242424"/>
                <w:sz w:val="22"/>
                <w:szCs w:val="22"/>
                <w:shd w:val="clear" w:color="auto" w:fill="FFFFFF"/>
              </w:rPr>
              <w:t xml:space="preserve">rophylaxis in a Southern US </w:t>
            </w:r>
            <w:r>
              <w:rPr>
                <w:rFonts w:ascii="Aptos Narrow" w:hAnsi="Aptos Narrow"/>
                <w:color w:val="242424"/>
                <w:sz w:val="22"/>
                <w:szCs w:val="22"/>
                <w:shd w:val="clear" w:color="auto" w:fill="FFFFFF"/>
              </w:rPr>
              <w:t>j</w:t>
            </w:r>
            <w:r w:rsidRPr="006C630D">
              <w:rPr>
                <w:rFonts w:ascii="Aptos Narrow" w:hAnsi="Aptos Narrow"/>
                <w:color w:val="242424"/>
                <w:sz w:val="22"/>
                <w:szCs w:val="22"/>
                <w:shd w:val="clear" w:color="auto" w:fill="FFFFFF"/>
              </w:rPr>
              <w:t xml:space="preserve">ail: </w:t>
            </w:r>
            <w:r>
              <w:rPr>
                <w:rFonts w:ascii="Aptos Narrow" w:hAnsi="Aptos Narrow"/>
                <w:color w:val="242424"/>
                <w:sz w:val="22"/>
                <w:szCs w:val="22"/>
                <w:shd w:val="clear" w:color="auto" w:fill="FFFFFF"/>
              </w:rPr>
              <w:t>p</w:t>
            </w:r>
            <w:r w:rsidRPr="006C630D">
              <w:rPr>
                <w:rFonts w:ascii="Aptos Narrow" w:hAnsi="Aptos Narrow"/>
                <w:color w:val="242424"/>
                <w:sz w:val="22"/>
                <w:szCs w:val="22"/>
                <w:shd w:val="clear" w:color="auto" w:fill="FFFFFF"/>
              </w:rPr>
              <w:t xml:space="preserve">rotocol for a </w:t>
            </w:r>
            <w:r>
              <w:rPr>
                <w:rFonts w:ascii="Aptos Narrow" w:hAnsi="Aptos Narrow"/>
                <w:color w:val="242424"/>
                <w:sz w:val="22"/>
                <w:szCs w:val="22"/>
                <w:shd w:val="clear" w:color="auto" w:fill="FFFFFF"/>
              </w:rPr>
              <w:t>t</w:t>
            </w:r>
            <w:r w:rsidRPr="006C630D">
              <w:rPr>
                <w:rFonts w:ascii="Aptos Narrow" w:hAnsi="Aptos Narrow"/>
                <w:color w:val="242424"/>
                <w:sz w:val="22"/>
                <w:szCs w:val="22"/>
                <w:shd w:val="clear" w:color="auto" w:fill="FFFFFF"/>
              </w:rPr>
              <w:t xml:space="preserve">ype 3 </w:t>
            </w:r>
            <w:r>
              <w:rPr>
                <w:rFonts w:ascii="Aptos Narrow" w:hAnsi="Aptos Narrow"/>
                <w:color w:val="242424"/>
                <w:sz w:val="22"/>
                <w:szCs w:val="22"/>
                <w:shd w:val="clear" w:color="auto" w:fill="FFFFFF"/>
              </w:rPr>
              <w:t>h</w:t>
            </w:r>
            <w:r w:rsidRPr="006C630D">
              <w:rPr>
                <w:rFonts w:ascii="Aptos Narrow" w:hAnsi="Aptos Narrow"/>
                <w:color w:val="242424"/>
                <w:sz w:val="22"/>
                <w:szCs w:val="22"/>
                <w:shd w:val="clear" w:color="auto" w:fill="FFFFFF"/>
              </w:rPr>
              <w:t xml:space="preserve">ybrid </w:t>
            </w:r>
            <w:r>
              <w:rPr>
                <w:rFonts w:ascii="Aptos Narrow" w:hAnsi="Aptos Narrow"/>
                <w:color w:val="242424"/>
                <w:sz w:val="22"/>
                <w:szCs w:val="22"/>
                <w:shd w:val="clear" w:color="auto" w:fill="FFFFFF"/>
              </w:rPr>
              <w:t>i</w:t>
            </w:r>
            <w:r w:rsidRPr="006C630D">
              <w:rPr>
                <w:rFonts w:ascii="Aptos Narrow" w:hAnsi="Aptos Narrow"/>
                <w:color w:val="242424"/>
                <w:sz w:val="22"/>
                <w:szCs w:val="22"/>
                <w:shd w:val="clear" w:color="auto" w:fill="FFFFFF"/>
              </w:rPr>
              <w:t>mplementation-</w:t>
            </w:r>
            <w:r>
              <w:rPr>
                <w:rFonts w:ascii="Aptos Narrow" w:hAnsi="Aptos Narrow"/>
                <w:color w:val="242424"/>
                <w:sz w:val="22"/>
                <w:szCs w:val="22"/>
                <w:shd w:val="clear" w:color="auto" w:fill="FFFFFF"/>
              </w:rPr>
              <w:t>e</w:t>
            </w:r>
            <w:r w:rsidRPr="006C630D">
              <w:rPr>
                <w:rFonts w:ascii="Aptos Narrow" w:hAnsi="Aptos Narrow"/>
                <w:color w:val="242424"/>
                <w:sz w:val="22"/>
                <w:szCs w:val="22"/>
                <w:shd w:val="clear" w:color="auto" w:fill="FFFFFF"/>
              </w:rPr>
              <w:t xml:space="preserve">ffectiveness </w:t>
            </w:r>
            <w:r>
              <w:rPr>
                <w:rFonts w:ascii="Aptos Narrow" w:hAnsi="Aptos Narrow"/>
                <w:color w:val="242424"/>
                <w:sz w:val="22"/>
                <w:szCs w:val="22"/>
                <w:shd w:val="clear" w:color="auto" w:fill="FFFFFF"/>
              </w:rPr>
              <w:t>t</w:t>
            </w:r>
            <w:r w:rsidRPr="006C630D">
              <w:rPr>
                <w:rFonts w:ascii="Aptos Narrow" w:hAnsi="Aptos Narrow"/>
                <w:color w:val="242424"/>
                <w:sz w:val="22"/>
                <w:szCs w:val="22"/>
                <w:shd w:val="clear" w:color="auto" w:fill="FFFFFF"/>
              </w:rPr>
              <w:t xml:space="preserve">rial. </w:t>
            </w:r>
            <w:r w:rsidRPr="006C630D">
              <w:rPr>
                <w:rFonts w:ascii="Aptos Narrow" w:hAnsi="Aptos Narrow"/>
                <w:i/>
                <w:iCs/>
                <w:color w:val="242424"/>
                <w:sz w:val="22"/>
                <w:szCs w:val="22"/>
                <w:shd w:val="clear" w:color="auto" w:fill="FFFFFF"/>
              </w:rPr>
              <w:t xml:space="preserve">JMIR </w:t>
            </w:r>
            <w:r w:rsidRPr="007F654B">
              <w:rPr>
                <w:rFonts w:ascii="Aptos Narrow" w:hAnsi="Aptos Narrow"/>
                <w:i/>
                <w:iCs/>
                <w:color w:val="242424"/>
                <w:sz w:val="22"/>
                <w:szCs w:val="22"/>
                <w:shd w:val="clear" w:color="auto" w:fill="FFFFFF"/>
              </w:rPr>
              <w:t>Protocols</w:t>
            </w:r>
            <w:r w:rsidRPr="007F654B">
              <w:rPr>
                <w:rFonts w:ascii="Aptos Narrow" w:hAnsi="Aptos Narrow"/>
                <w:color w:val="242424"/>
                <w:sz w:val="22"/>
                <w:szCs w:val="22"/>
                <w:shd w:val="clear" w:color="auto" w:fill="FFFFFF"/>
              </w:rPr>
              <w:t xml:space="preserve">, </w:t>
            </w:r>
            <w:r w:rsidRPr="007F654B">
              <w:rPr>
                <w:rFonts w:ascii="Aptos Narrow" w:hAnsi="Aptos Narrow" w:cs="Segoe UI"/>
                <w:color w:val="212121"/>
                <w:sz w:val="22"/>
                <w:szCs w:val="22"/>
                <w:shd w:val="clear" w:color="auto" w:fill="FFFFFF"/>
              </w:rPr>
              <w:t xml:space="preserve">2025 Mar 18;14:e64813. </w:t>
            </w:r>
            <w:proofErr w:type="spellStart"/>
            <w:r w:rsidRPr="007F654B">
              <w:rPr>
                <w:rFonts w:ascii="Aptos Narrow" w:hAnsi="Aptos Narrow" w:cs="Segoe UI"/>
                <w:color w:val="212121"/>
                <w:sz w:val="22"/>
                <w:szCs w:val="22"/>
                <w:shd w:val="clear" w:color="auto" w:fill="FFFFFF"/>
              </w:rPr>
              <w:t>doi</w:t>
            </w:r>
            <w:proofErr w:type="spellEnd"/>
            <w:r w:rsidRPr="007F654B">
              <w:rPr>
                <w:rFonts w:ascii="Aptos Narrow" w:hAnsi="Aptos Narrow" w:cs="Segoe UI"/>
                <w:color w:val="212121"/>
                <w:sz w:val="22"/>
                <w:szCs w:val="22"/>
                <w:shd w:val="clear" w:color="auto" w:fill="FFFFFF"/>
              </w:rPr>
              <w:t>: 10.2196/64813. PMID: 40100263; PMCID: PMC11962320.</w:t>
            </w:r>
            <w:bookmarkEnd w:id="25"/>
          </w:p>
        </w:tc>
      </w:tr>
      <w:tr w:rsidR="002364BD" w:rsidRPr="006C630D" w14:paraId="2AEAAE02" w14:textId="77777777" w:rsidTr="00B830A3">
        <w:tblPrEx>
          <w:tblLook w:val="04A0" w:firstRow="1" w:lastRow="0" w:firstColumn="1" w:lastColumn="0" w:noHBand="0" w:noVBand="1"/>
        </w:tblPrEx>
        <w:trPr>
          <w:gridAfter w:val="1"/>
          <w:wAfter w:w="54" w:type="dxa"/>
          <w:trHeight w:val="144"/>
        </w:trPr>
        <w:tc>
          <w:tcPr>
            <w:tcW w:w="668" w:type="dxa"/>
            <w:gridSpan w:val="2"/>
          </w:tcPr>
          <w:p w14:paraId="3B327FB2" w14:textId="77777777" w:rsidR="002364BD" w:rsidRPr="006C630D" w:rsidRDefault="002364BD" w:rsidP="0017232C">
            <w:pPr>
              <w:jc w:val="center"/>
              <w:rPr>
                <w:rFonts w:ascii="Aptos Narrow" w:hAnsi="Aptos Narrow"/>
                <w:sz w:val="22"/>
                <w:szCs w:val="22"/>
              </w:rPr>
            </w:pPr>
          </w:p>
        </w:tc>
        <w:tc>
          <w:tcPr>
            <w:tcW w:w="592" w:type="dxa"/>
          </w:tcPr>
          <w:p w14:paraId="09663B84" w14:textId="245BF4CB" w:rsidR="002364BD" w:rsidRPr="006C630D" w:rsidRDefault="00F04F3B" w:rsidP="0017232C">
            <w:pPr>
              <w:jc w:val="center"/>
              <w:rPr>
                <w:rFonts w:ascii="Aptos Narrow" w:hAnsi="Aptos Narrow"/>
                <w:sz w:val="22"/>
                <w:szCs w:val="22"/>
              </w:rPr>
            </w:pPr>
            <w:r>
              <w:rPr>
                <w:rFonts w:ascii="Aptos Narrow" w:hAnsi="Aptos Narrow"/>
                <w:sz w:val="22"/>
                <w:szCs w:val="22"/>
              </w:rPr>
              <w:t>42</w:t>
            </w:r>
            <w:r w:rsidR="004F61BF">
              <w:rPr>
                <w:rFonts w:ascii="Aptos Narrow" w:hAnsi="Aptos Narrow"/>
                <w:sz w:val="22"/>
                <w:szCs w:val="22"/>
              </w:rPr>
              <w:t>.</w:t>
            </w:r>
          </w:p>
        </w:tc>
        <w:tc>
          <w:tcPr>
            <w:tcW w:w="8730" w:type="dxa"/>
          </w:tcPr>
          <w:p w14:paraId="3205FDE9" w14:textId="1150082C" w:rsidR="002364BD" w:rsidRPr="006C630D" w:rsidRDefault="002364BD" w:rsidP="0017232C">
            <w:pPr>
              <w:rPr>
                <w:rFonts w:ascii="Aptos Narrow" w:hAnsi="Aptos Narrow"/>
                <w:color w:val="242424"/>
                <w:sz w:val="22"/>
                <w:szCs w:val="22"/>
                <w:shd w:val="clear" w:color="auto" w:fill="FFFFFF"/>
              </w:rPr>
            </w:pPr>
            <w:r w:rsidRPr="002F7F8E">
              <w:rPr>
                <w:rFonts w:ascii="Aptos Narrow" w:hAnsi="Aptos Narrow"/>
                <w:b/>
                <w:bCs/>
                <w:color w:val="242424"/>
                <w:sz w:val="22"/>
                <w:szCs w:val="22"/>
                <w:shd w:val="clear" w:color="auto" w:fill="FFFFFF"/>
              </w:rPr>
              <w:t>Higashi RT</w:t>
            </w:r>
            <w:r w:rsidRPr="002F7F8E">
              <w:rPr>
                <w:rFonts w:ascii="Aptos Narrow" w:hAnsi="Aptos Narrow"/>
                <w:color w:val="242424"/>
                <w:sz w:val="22"/>
                <w:szCs w:val="22"/>
                <w:shd w:val="clear" w:color="auto" w:fill="FFFFFF"/>
              </w:rPr>
              <w:t xml:space="preserve">, B Thakur, EC </w:t>
            </w:r>
            <w:r w:rsidRPr="007B1E48">
              <w:rPr>
                <w:rFonts w:ascii="Aptos Narrow" w:hAnsi="Aptos Narrow"/>
                <w:color w:val="242424"/>
                <w:sz w:val="22"/>
                <w:szCs w:val="22"/>
                <w:shd w:val="clear" w:color="auto" w:fill="FFFFFF"/>
              </w:rPr>
              <w:t>Repasky</w:t>
            </w:r>
            <w:r>
              <w:rPr>
                <w:rFonts w:ascii="Aptos Narrow" w:hAnsi="Aptos Narrow"/>
                <w:color w:val="242424"/>
                <w:sz w:val="22"/>
                <w:szCs w:val="22"/>
                <w:shd w:val="clear" w:color="auto" w:fill="FFFFFF"/>
              </w:rPr>
              <w:t>*</w:t>
            </w:r>
            <w:r w:rsidRPr="007B1E48">
              <w:rPr>
                <w:rFonts w:ascii="Aptos Narrow" w:hAnsi="Aptos Narrow"/>
                <w:color w:val="242424"/>
                <w:sz w:val="22"/>
                <w:szCs w:val="22"/>
                <w:shd w:val="clear" w:color="auto" w:fill="FFFFFF"/>
              </w:rPr>
              <w:t>, A Casillas, BD Steitz, TP Hogan, CU Lehmann, ED Peterson, AM Navar, RW Turer.  Digital health technology use among Spanish-</w:t>
            </w:r>
            <w:r w:rsidR="000F5AA9">
              <w:rPr>
                <w:rFonts w:ascii="Aptos Narrow" w:hAnsi="Aptos Narrow"/>
                <w:color w:val="242424"/>
                <w:sz w:val="22"/>
                <w:szCs w:val="22"/>
                <w:shd w:val="clear" w:color="auto" w:fill="FFFFFF"/>
              </w:rPr>
              <w:t>s</w:t>
            </w:r>
            <w:r w:rsidRPr="007B1E48">
              <w:rPr>
                <w:rFonts w:ascii="Aptos Narrow" w:hAnsi="Aptos Narrow"/>
                <w:color w:val="242424"/>
                <w:sz w:val="22"/>
                <w:szCs w:val="22"/>
                <w:shd w:val="clear" w:color="auto" w:fill="FFFFFF"/>
              </w:rPr>
              <w:t xml:space="preserve">peaking individuals in the United States: </w:t>
            </w:r>
            <w:r w:rsidR="000F5AA9">
              <w:rPr>
                <w:rFonts w:ascii="Aptos Narrow" w:hAnsi="Aptos Narrow"/>
                <w:color w:val="242424"/>
                <w:sz w:val="22"/>
                <w:szCs w:val="22"/>
                <w:shd w:val="clear" w:color="auto" w:fill="FFFFFF"/>
              </w:rPr>
              <w:t>a</w:t>
            </w:r>
            <w:r w:rsidRPr="007B1E48">
              <w:rPr>
                <w:rFonts w:ascii="Aptos Narrow" w:hAnsi="Aptos Narrow"/>
                <w:color w:val="242424"/>
                <w:sz w:val="22"/>
                <w:szCs w:val="22"/>
                <w:shd w:val="clear" w:color="auto" w:fill="FFFFFF"/>
              </w:rPr>
              <w:t xml:space="preserve"> scoping review. </w:t>
            </w:r>
            <w:r w:rsidRPr="007B1E48">
              <w:rPr>
                <w:rFonts w:ascii="Aptos Narrow" w:hAnsi="Aptos Narrow"/>
                <w:i/>
                <w:iCs/>
                <w:color w:val="242424"/>
                <w:sz w:val="22"/>
                <w:szCs w:val="22"/>
                <w:shd w:val="clear" w:color="auto" w:fill="FFFFFF"/>
              </w:rPr>
              <w:t>JAMA Network Open</w:t>
            </w:r>
            <w:r w:rsidRPr="007B1E48">
              <w:rPr>
                <w:rFonts w:ascii="Aptos Narrow" w:hAnsi="Aptos Narrow"/>
                <w:color w:val="242424"/>
                <w:sz w:val="22"/>
                <w:szCs w:val="22"/>
                <w:shd w:val="clear" w:color="auto" w:fill="FFFFFF"/>
              </w:rPr>
              <w:t xml:space="preserve">, 2025 May 1;8(5):e2510386: </w:t>
            </w:r>
            <w:proofErr w:type="spellStart"/>
            <w:r w:rsidRPr="007B1E48">
              <w:rPr>
                <w:rFonts w:ascii="Aptos Narrow" w:hAnsi="Aptos Narrow"/>
                <w:color w:val="242424"/>
                <w:sz w:val="22"/>
                <w:szCs w:val="22"/>
                <w:shd w:val="clear" w:color="auto" w:fill="FFFFFF"/>
              </w:rPr>
              <w:t>doi</w:t>
            </w:r>
            <w:proofErr w:type="spellEnd"/>
            <w:r w:rsidRPr="007B1E48">
              <w:rPr>
                <w:rFonts w:ascii="Aptos Narrow" w:hAnsi="Aptos Narrow"/>
                <w:color w:val="242424"/>
                <w:sz w:val="22"/>
                <w:szCs w:val="22"/>
                <w:shd w:val="clear" w:color="auto" w:fill="FFFFFF"/>
              </w:rPr>
              <w:t xml:space="preserve">: </w:t>
            </w:r>
            <w:r w:rsidRPr="007B1E48">
              <w:rPr>
                <w:rFonts w:ascii="Aptos Narrow" w:hAnsi="Aptos Narrow" w:cs="Segoe UI"/>
                <w:color w:val="212121"/>
                <w:sz w:val="22"/>
                <w:szCs w:val="22"/>
                <w:shd w:val="clear" w:color="auto" w:fill="FFFFFF"/>
              </w:rPr>
              <w:t>10.1001/jamanetworkopen.2025.10386. PMID: 40372754; PMCID: PMC12082372.</w:t>
            </w:r>
          </w:p>
        </w:tc>
      </w:tr>
      <w:tr w:rsidR="002364BD" w:rsidRPr="00D404CE" w14:paraId="0B51B1BB" w14:textId="77777777" w:rsidTr="00B830A3">
        <w:tblPrEx>
          <w:tblLook w:val="04A0" w:firstRow="1" w:lastRow="0" w:firstColumn="1" w:lastColumn="0" w:noHBand="0" w:noVBand="1"/>
        </w:tblPrEx>
        <w:trPr>
          <w:gridAfter w:val="1"/>
          <w:wAfter w:w="54" w:type="dxa"/>
          <w:trHeight w:val="530"/>
        </w:trPr>
        <w:tc>
          <w:tcPr>
            <w:tcW w:w="668" w:type="dxa"/>
            <w:gridSpan w:val="2"/>
          </w:tcPr>
          <w:p w14:paraId="58ABF856" w14:textId="77777777" w:rsidR="002364BD" w:rsidRPr="00D404CE" w:rsidRDefault="002364BD" w:rsidP="0017232C">
            <w:pPr>
              <w:jc w:val="center"/>
              <w:rPr>
                <w:rFonts w:ascii="Aptos Narrow" w:hAnsi="Aptos Narrow"/>
                <w:sz w:val="22"/>
                <w:szCs w:val="22"/>
              </w:rPr>
            </w:pPr>
          </w:p>
        </w:tc>
        <w:tc>
          <w:tcPr>
            <w:tcW w:w="592" w:type="dxa"/>
          </w:tcPr>
          <w:p w14:paraId="1851323D" w14:textId="474B0718" w:rsidR="002364BD" w:rsidRPr="00D404CE" w:rsidRDefault="00F04F3B" w:rsidP="0017232C">
            <w:pPr>
              <w:jc w:val="center"/>
              <w:rPr>
                <w:rFonts w:ascii="Aptos Narrow" w:hAnsi="Aptos Narrow"/>
                <w:sz w:val="22"/>
                <w:szCs w:val="22"/>
              </w:rPr>
            </w:pPr>
            <w:r>
              <w:rPr>
                <w:rFonts w:ascii="Aptos Narrow" w:hAnsi="Aptos Narrow"/>
                <w:sz w:val="22"/>
                <w:szCs w:val="22"/>
              </w:rPr>
              <w:t>43</w:t>
            </w:r>
            <w:r w:rsidR="004F61BF">
              <w:rPr>
                <w:rFonts w:ascii="Aptos Narrow" w:hAnsi="Aptos Narrow"/>
                <w:sz w:val="22"/>
                <w:szCs w:val="22"/>
              </w:rPr>
              <w:t>.</w:t>
            </w:r>
          </w:p>
        </w:tc>
        <w:tc>
          <w:tcPr>
            <w:tcW w:w="8730" w:type="dxa"/>
          </w:tcPr>
          <w:p w14:paraId="7E011A0F" w14:textId="54F57784" w:rsidR="002364BD" w:rsidRPr="00D404CE" w:rsidRDefault="002364BD" w:rsidP="0017232C">
            <w:pPr>
              <w:rPr>
                <w:rFonts w:ascii="Aptos Narrow" w:hAnsi="Aptos Narrow"/>
                <w:sz w:val="22"/>
                <w:szCs w:val="22"/>
                <w:shd w:val="clear" w:color="auto" w:fill="FFFFFF"/>
              </w:rPr>
            </w:pPr>
            <w:r w:rsidRPr="00DE2E34">
              <w:rPr>
                <w:rFonts w:ascii="Aptos Narrow" w:hAnsi="Aptos Narrow"/>
                <w:sz w:val="22"/>
                <w:szCs w:val="22"/>
                <w:shd w:val="clear" w:color="auto" w:fill="FFFFFF"/>
              </w:rPr>
              <w:t xml:space="preserve">Turer RW, SA McDonald, </w:t>
            </w:r>
            <w:r w:rsidRPr="00DE2E34">
              <w:rPr>
                <w:rFonts w:ascii="Aptos Narrow" w:hAnsi="Aptos Narrow"/>
                <w:b/>
                <w:bCs/>
                <w:sz w:val="22"/>
                <w:szCs w:val="22"/>
                <w:shd w:val="clear" w:color="auto" w:fill="FFFFFF"/>
              </w:rPr>
              <w:t>RT Higashi</w:t>
            </w:r>
            <w:r w:rsidRPr="00DE2E34">
              <w:rPr>
                <w:rFonts w:ascii="Aptos Narrow" w:hAnsi="Aptos Narrow"/>
                <w:sz w:val="22"/>
                <w:szCs w:val="22"/>
                <w:shd w:val="clear" w:color="auto" w:fill="FFFFFF"/>
              </w:rPr>
              <w:t xml:space="preserve">, B Thakur, AP Bain, AM Navar, BD Steitz. Who </w:t>
            </w:r>
            <w:r>
              <w:rPr>
                <w:rFonts w:ascii="Aptos Narrow" w:hAnsi="Aptos Narrow"/>
                <w:sz w:val="22"/>
                <w:szCs w:val="22"/>
                <w:shd w:val="clear" w:color="auto" w:fill="FFFFFF"/>
              </w:rPr>
              <w:t>u</w:t>
            </w:r>
            <w:r w:rsidRPr="00DE2E34">
              <w:rPr>
                <w:rFonts w:ascii="Aptos Narrow" w:hAnsi="Aptos Narrow"/>
                <w:sz w:val="22"/>
                <w:szCs w:val="22"/>
                <w:shd w:val="clear" w:color="auto" w:fill="FFFFFF"/>
              </w:rPr>
              <w:t xml:space="preserve">ses </w:t>
            </w:r>
            <w:r>
              <w:rPr>
                <w:rFonts w:ascii="Aptos Narrow" w:hAnsi="Aptos Narrow"/>
                <w:sz w:val="22"/>
                <w:szCs w:val="22"/>
                <w:shd w:val="clear" w:color="auto" w:fill="FFFFFF"/>
              </w:rPr>
              <w:t>p</w:t>
            </w:r>
            <w:r w:rsidRPr="00DE2E34">
              <w:rPr>
                <w:rFonts w:ascii="Aptos Narrow" w:hAnsi="Aptos Narrow"/>
                <w:sz w:val="22"/>
                <w:szCs w:val="22"/>
                <w:shd w:val="clear" w:color="auto" w:fill="FFFFFF"/>
              </w:rPr>
              <w:t xml:space="preserve">atient </w:t>
            </w:r>
            <w:r>
              <w:rPr>
                <w:rFonts w:ascii="Aptos Narrow" w:hAnsi="Aptos Narrow"/>
                <w:sz w:val="22"/>
                <w:szCs w:val="22"/>
                <w:shd w:val="clear" w:color="auto" w:fill="FFFFFF"/>
              </w:rPr>
              <w:t>p</w:t>
            </w:r>
            <w:r w:rsidRPr="00DE2E34">
              <w:rPr>
                <w:rFonts w:ascii="Aptos Narrow" w:hAnsi="Aptos Narrow"/>
                <w:sz w:val="22"/>
                <w:szCs w:val="22"/>
                <w:shd w:val="clear" w:color="auto" w:fill="FFFFFF"/>
              </w:rPr>
              <w:t xml:space="preserve">ortals? A </w:t>
            </w:r>
            <w:r>
              <w:rPr>
                <w:rFonts w:ascii="Aptos Narrow" w:hAnsi="Aptos Narrow"/>
                <w:sz w:val="22"/>
                <w:szCs w:val="22"/>
                <w:shd w:val="clear" w:color="auto" w:fill="FFFFFF"/>
              </w:rPr>
              <w:t>n</w:t>
            </w:r>
            <w:r w:rsidRPr="00DE2E34">
              <w:rPr>
                <w:rFonts w:ascii="Aptos Narrow" w:hAnsi="Aptos Narrow"/>
                <w:sz w:val="22"/>
                <w:szCs w:val="22"/>
                <w:shd w:val="clear" w:color="auto" w:fill="FFFFFF"/>
              </w:rPr>
              <w:t xml:space="preserve">ational </w:t>
            </w:r>
            <w:r>
              <w:rPr>
                <w:rFonts w:ascii="Aptos Narrow" w:hAnsi="Aptos Narrow"/>
                <w:sz w:val="22"/>
                <w:szCs w:val="22"/>
                <w:shd w:val="clear" w:color="auto" w:fill="FFFFFF"/>
              </w:rPr>
              <w:t>c</w:t>
            </w:r>
            <w:r w:rsidRPr="00DE2E34">
              <w:rPr>
                <w:rFonts w:ascii="Aptos Narrow" w:hAnsi="Aptos Narrow"/>
                <w:sz w:val="22"/>
                <w:szCs w:val="22"/>
                <w:shd w:val="clear" w:color="auto" w:fill="FFFFFF"/>
              </w:rPr>
              <w:t>ross-</w:t>
            </w:r>
            <w:r>
              <w:rPr>
                <w:rFonts w:ascii="Aptos Narrow" w:hAnsi="Aptos Narrow"/>
                <w:sz w:val="22"/>
                <w:szCs w:val="22"/>
                <w:shd w:val="clear" w:color="auto" w:fill="FFFFFF"/>
              </w:rPr>
              <w:t>s</w:t>
            </w:r>
            <w:r w:rsidRPr="00DE2E34">
              <w:rPr>
                <w:rFonts w:ascii="Aptos Narrow" w:hAnsi="Aptos Narrow"/>
                <w:sz w:val="22"/>
                <w:szCs w:val="22"/>
                <w:shd w:val="clear" w:color="auto" w:fill="FFFFFF"/>
              </w:rPr>
              <w:t xml:space="preserve">ectional </w:t>
            </w:r>
            <w:r>
              <w:rPr>
                <w:rFonts w:ascii="Aptos Narrow" w:hAnsi="Aptos Narrow"/>
                <w:sz w:val="22"/>
                <w:szCs w:val="22"/>
                <w:shd w:val="clear" w:color="auto" w:fill="FFFFFF"/>
              </w:rPr>
              <w:t>s</w:t>
            </w:r>
            <w:r w:rsidRPr="00DE2E34">
              <w:rPr>
                <w:rFonts w:ascii="Aptos Narrow" w:hAnsi="Aptos Narrow"/>
                <w:sz w:val="22"/>
                <w:szCs w:val="22"/>
                <w:shd w:val="clear" w:color="auto" w:fill="FFFFFF"/>
              </w:rPr>
              <w:t xml:space="preserve">tudy </w:t>
            </w:r>
            <w:r>
              <w:rPr>
                <w:rFonts w:ascii="Aptos Narrow" w:hAnsi="Aptos Narrow"/>
                <w:sz w:val="22"/>
                <w:szCs w:val="22"/>
                <w:shd w:val="clear" w:color="auto" w:fill="FFFFFF"/>
              </w:rPr>
              <w:t>u</w:t>
            </w:r>
            <w:r w:rsidRPr="00DE2E34">
              <w:rPr>
                <w:rFonts w:ascii="Aptos Narrow" w:hAnsi="Aptos Narrow"/>
                <w:sz w:val="22"/>
                <w:szCs w:val="22"/>
                <w:shd w:val="clear" w:color="auto" w:fill="FFFFFF"/>
              </w:rPr>
              <w:t xml:space="preserve">sing Epic Cosmos. </w:t>
            </w:r>
            <w:r w:rsidRPr="00DE2E34">
              <w:rPr>
                <w:rFonts w:ascii="Aptos Narrow" w:hAnsi="Aptos Narrow"/>
                <w:i/>
                <w:iCs/>
                <w:sz w:val="22"/>
                <w:szCs w:val="22"/>
                <w:shd w:val="clear" w:color="auto" w:fill="FFFFFF"/>
              </w:rPr>
              <w:t xml:space="preserve">J General Internal </w:t>
            </w:r>
            <w:r w:rsidRPr="00AB0EB5">
              <w:rPr>
                <w:rFonts w:ascii="Aptos Narrow" w:hAnsi="Aptos Narrow"/>
                <w:i/>
                <w:iCs/>
                <w:sz w:val="22"/>
                <w:szCs w:val="22"/>
                <w:shd w:val="clear" w:color="auto" w:fill="FFFFFF"/>
              </w:rPr>
              <w:t>Medicine</w:t>
            </w:r>
            <w:r w:rsidRPr="00AB0EB5">
              <w:rPr>
                <w:rFonts w:ascii="Aptos Narrow" w:hAnsi="Aptos Narrow"/>
                <w:sz w:val="22"/>
                <w:szCs w:val="22"/>
                <w:shd w:val="clear" w:color="auto" w:fill="FFFFFF"/>
              </w:rPr>
              <w:t xml:space="preserve">, </w:t>
            </w:r>
            <w:r w:rsidR="0043428B" w:rsidRPr="0043428B">
              <w:rPr>
                <w:rFonts w:ascii="Aptos Narrow" w:hAnsi="Aptos Narrow"/>
                <w:sz w:val="22"/>
                <w:szCs w:val="22"/>
                <w:shd w:val="clear" w:color="auto" w:fill="FFFFFF"/>
              </w:rPr>
              <w:t xml:space="preserve">2025 May 6. </w:t>
            </w:r>
            <w:proofErr w:type="spellStart"/>
            <w:r w:rsidR="0043428B" w:rsidRPr="0043428B">
              <w:rPr>
                <w:rFonts w:ascii="Aptos Narrow" w:hAnsi="Aptos Narrow"/>
                <w:sz w:val="22"/>
                <w:szCs w:val="22"/>
                <w:shd w:val="clear" w:color="auto" w:fill="FFFFFF"/>
              </w:rPr>
              <w:t>doi</w:t>
            </w:r>
            <w:proofErr w:type="spellEnd"/>
            <w:r w:rsidR="0043428B" w:rsidRPr="0043428B">
              <w:rPr>
                <w:rFonts w:ascii="Aptos Narrow" w:hAnsi="Aptos Narrow"/>
                <w:sz w:val="22"/>
                <w:szCs w:val="22"/>
                <w:shd w:val="clear" w:color="auto" w:fill="FFFFFF"/>
              </w:rPr>
              <w:t xml:space="preserve">: 10.1007/s11606-025-09585-5. </w:t>
            </w:r>
            <w:proofErr w:type="spellStart"/>
            <w:r w:rsidR="0043428B" w:rsidRPr="0043428B">
              <w:rPr>
                <w:rFonts w:ascii="Aptos Narrow" w:hAnsi="Aptos Narrow"/>
                <w:sz w:val="22"/>
                <w:szCs w:val="22"/>
                <w:shd w:val="clear" w:color="auto" w:fill="FFFFFF"/>
              </w:rPr>
              <w:t>Epub</w:t>
            </w:r>
            <w:proofErr w:type="spellEnd"/>
            <w:r w:rsidR="0043428B" w:rsidRPr="0043428B">
              <w:rPr>
                <w:rFonts w:ascii="Aptos Narrow" w:hAnsi="Aptos Narrow"/>
                <w:sz w:val="22"/>
                <w:szCs w:val="22"/>
                <w:shd w:val="clear" w:color="auto" w:fill="FFFFFF"/>
              </w:rPr>
              <w:t xml:space="preserve"> ahead of print. PMID: 40329035.</w:t>
            </w:r>
          </w:p>
        </w:tc>
      </w:tr>
      <w:tr w:rsidR="002364BD" w:rsidRPr="00490FF5" w14:paraId="1A059ACE" w14:textId="77777777" w:rsidTr="00B830A3">
        <w:tblPrEx>
          <w:tblLook w:val="04A0" w:firstRow="1" w:lastRow="0" w:firstColumn="1" w:lastColumn="0" w:noHBand="0" w:noVBand="1"/>
        </w:tblPrEx>
        <w:trPr>
          <w:gridAfter w:val="1"/>
          <w:wAfter w:w="54" w:type="dxa"/>
          <w:trHeight w:val="144"/>
        </w:trPr>
        <w:tc>
          <w:tcPr>
            <w:tcW w:w="668" w:type="dxa"/>
            <w:gridSpan w:val="2"/>
          </w:tcPr>
          <w:p w14:paraId="662A4F0B" w14:textId="77777777" w:rsidR="002364BD" w:rsidRPr="00490FF5" w:rsidRDefault="002364BD" w:rsidP="0017232C">
            <w:pPr>
              <w:jc w:val="center"/>
              <w:rPr>
                <w:rFonts w:ascii="Aptos Narrow" w:hAnsi="Aptos Narrow"/>
                <w:sz w:val="22"/>
                <w:szCs w:val="22"/>
              </w:rPr>
            </w:pPr>
          </w:p>
        </w:tc>
        <w:tc>
          <w:tcPr>
            <w:tcW w:w="592" w:type="dxa"/>
          </w:tcPr>
          <w:p w14:paraId="63978EFF" w14:textId="4463E4BD" w:rsidR="002364BD" w:rsidRPr="00490FF5" w:rsidRDefault="00F04F3B" w:rsidP="0017232C">
            <w:pPr>
              <w:jc w:val="center"/>
              <w:rPr>
                <w:rFonts w:ascii="Aptos Narrow" w:hAnsi="Aptos Narrow"/>
                <w:sz w:val="22"/>
                <w:szCs w:val="22"/>
              </w:rPr>
            </w:pPr>
            <w:r>
              <w:rPr>
                <w:rFonts w:ascii="Aptos Narrow" w:hAnsi="Aptos Narrow"/>
                <w:sz w:val="22"/>
                <w:szCs w:val="22"/>
              </w:rPr>
              <w:t>44</w:t>
            </w:r>
            <w:r w:rsidR="004F61BF">
              <w:rPr>
                <w:rFonts w:ascii="Aptos Narrow" w:hAnsi="Aptos Narrow"/>
                <w:sz w:val="22"/>
                <w:szCs w:val="22"/>
              </w:rPr>
              <w:t>.</w:t>
            </w:r>
          </w:p>
        </w:tc>
        <w:tc>
          <w:tcPr>
            <w:tcW w:w="8730" w:type="dxa"/>
          </w:tcPr>
          <w:p w14:paraId="4855AE1E" w14:textId="77777777" w:rsidR="002364BD" w:rsidRPr="00490FF5" w:rsidRDefault="002364BD" w:rsidP="0017232C">
            <w:pPr>
              <w:rPr>
                <w:rFonts w:ascii="Aptos Narrow" w:hAnsi="Aptos Narrow"/>
                <w:sz w:val="22"/>
                <w:szCs w:val="22"/>
                <w:shd w:val="clear" w:color="auto" w:fill="FFFFFF"/>
              </w:rPr>
            </w:pPr>
            <w:r w:rsidRPr="00490FF5">
              <w:rPr>
                <w:rFonts w:ascii="Aptos Narrow" w:hAnsi="Aptos Narrow"/>
                <w:sz w:val="22"/>
                <w:szCs w:val="22"/>
                <w:shd w:val="clear" w:color="auto" w:fill="FFFFFF"/>
              </w:rPr>
              <w:t xml:space="preserve">Lee J*, </w:t>
            </w:r>
            <w:r w:rsidRPr="00490FF5">
              <w:rPr>
                <w:rFonts w:ascii="Aptos Narrow" w:hAnsi="Aptos Narrow"/>
                <w:b/>
                <w:bCs/>
                <w:sz w:val="22"/>
                <w:szCs w:val="22"/>
                <w:shd w:val="clear" w:color="auto" w:fill="FFFFFF"/>
              </w:rPr>
              <w:t>RT Higashi</w:t>
            </w:r>
            <w:r w:rsidRPr="00490FF5">
              <w:rPr>
                <w:rFonts w:ascii="Aptos Narrow" w:hAnsi="Aptos Narrow"/>
                <w:sz w:val="22"/>
                <w:szCs w:val="22"/>
                <w:shd w:val="clear" w:color="auto" w:fill="FFFFFF"/>
              </w:rPr>
              <w:t xml:space="preserve">, TP Hogan, J Marcus, E Repasky*, MB Torres*, D Krakower, AE Nijhawan. </w:t>
            </w:r>
            <w:r w:rsidRPr="00490FF5">
              <w:rPr>
                <w:rFonts w:ascii="Aptos" w:hAnsi="Aptos"/>
                <w:sz w:val="22"/>
                <w:szCs w:val="22"/>
              </w:rPr>
              <w:t xml:space="preserve">Linking </w:t>
            </w:r>
            <w:r>
              <w:rPr>
                <w:rFonts w:ascii="Aptos" w:hAnsi="Aptos"/>
                <w:sz w:val="22"/>
                <w:szCs w:val="22"/>
              </w:rPr>
              <w:t>c</w:t>
            </w:r>
            <w:r w:rsidRPr="00490FF5">
              <w:rPr>
                <w:rFonts w:ascii="Aptos" w:hAnsi="Aptos"/>
                <w:sz w:val="22"/>
                <w:szCs w:val="22"/>
              </w:rPr>
              <w:t xml:space="preserve">riminal </w:t>
            </w:r>
            <w:r>
              <w:rPr>
                <w:rFonts w:ascii="Aptos" w:hAnsi="Aptos"/>
                <w:sz w:val="22"/>
                <w:szCs w:val="22"/>
              </w:rPr>
              <w:t>j</w:t>
            </w:r>
            <w:r w:rsidRPr="00490FF5">
              <w:rPr>
                <w:rFonts w:ascii="Aptos" w:hAnsi="Aptos"/>
                <w:sz w:val="22"/>
                <w:szCs w:val="22"/>
              </w:rPr>
              <w:t>ustice-</w:t>
            </w:r>
            <w:r>
              <w:rPr>
                <w:rFonts w:ascii="Aptos" w:hAnsi="Aptos"/>
                <w:sz w:val="22"/>
                <w:szCs w:val="22"/>
              </w:rPr>
              <w:t>i</w:t>
            </w:r>
            <w:r w:rsidRPr="00490FF5">
              <w:rPr>
                <w:rFonts w:ascii="Aptos" w:hAnsi="Aptos"/>
                <w:sz w:val="22"/>
                <w:szCs w:val="22"/>
              </w:rPr>
              <w:t xml:space="preserve">nvolved </w:t>
            </w:r>
            <w:r>
              <w:rPr>
                <w:rFonts w:ascii="Aptos" w:hAnsi="Aptos"/>
                <w:sz w:val="22"/>
                <w:szCs w:val="22"/>
              </w:rPr>
              <w:t>i</w:t>
            </w:r>
            <w:r w:rsidRPr="00490FF5">
              <w:rPr>
                <w:rFonts w:ascii="Aptos" w:hAnsi="Aptos"/>
                <w:sz w:val="22"/>
                <w:szCs w:val="22"/>
              </w:rPr>
              <w:t xml:space="preserve">ndividuals to HIV </w:t>
            </w:r>
            <w:r>
              <w:rPr>
                <w:rFonts w:ascii="Aptos" w:hAnsi="Aptos"/>
                <w:sz w:val="22"/>
                <w:szCs w:val="22"/>
              </w:rPr>
              <w:t>p</w:t>
            </w:r>
            <w:r w:rsidRPr="00490FF5">
              <w:rPr>
                <w:rFonts w:ascii="Aptos" w:hAnsi="Aptos"/>
                <w:sz w:val="22"/>
                <w:szCs w:val="22"/>
              </w:rPr>
              <w:t xml:space="preserve">reexposure </w:t>
            </w:r>
            <w:r>
              <w:rPr>
                <w:rFonts w:ascii="Aptos" w:hAnsi="Aptos"/>
                <w:sz w:val="22"/>
                <w:szCs w:val="22"/>
              </w:rPr>
              <w:t>p</w:t>
            </w:r>
            <w:r w:rsidRPr="00490FF5">
              <w:rPr>
                <w:rFonts w:ascii="Aptos" w:hAnsi="Aptos"/>
                <w:sz w:val="22"/>
                <w:szCs w:val="22"/>
              </w:rPr>
              <w:t xml:space="preserve">rophylaxis: </w:t>
            </w:r>
            <w:r>
              <w:rPr>
                <w:rFonts w:ascii="Aptos" w:hAnsi="Aptos"/>
                <w:sz w:val="22"/>
                <w:szCs w:val="22"/>
              </w:rPr>
              <w:t>a</w:t>
            </w:r>
            <w:r w:rsidRPr="00490FF5">
              <w:rPr>
                <w:rFonts w:ascii="Aptos" w:hAnsi="Aptos"/>
                <w:sz w:val="22"/>
                <w:szCs w:val="22"/>
              </w:rPr>
              <w:t xml:space="preserve"> </w:t>
            </w:r>
            <w:r>
              <w:rPr>
                <w:rFonts w:ascii="Aptos" w:hAnsi="Aptos"/>
                <w:sz w:val="22"/>
                <w:szCs w:val="22"/>
              </w:rPr>
              <w:t>q</w:t>
            </w:r>
            <w:r w:rsidRPr="00490FF5">
              <w:rPr>
                <w:rFonts w:ascii="Aptos" w:hAnsi="Aptos"/>
                <w:sz w:val="22"/>
                <w:szCs w:val="22"/>
              </w:rPr>
              <w:t xml:space="preserve">ualitative </w:t>
            </w:r>
            <w:r>
              <w:rPr>
                <w:rFonts w:ascii="Aptos" w:hAnsi="Aptos"/>
                <w:sz w:val="22"/>
                <w:szCs w:val="22"/>
              </w:rPr>
              <w:t>a</w:t>
            </w:r>
            <w:r w:rsidRPr="00490FF5">
              <w:rPr>
                <w:rFonts w:ascii="Aptos" w:hAnsi="Aptos"/>
                <w:sz w:val="22"/>
                <w:szCs w:val="22"/>
              </w:rPr>
              <w:t xml:space="preserve">nalysis of </w:t>
            </w:r>
            <w:r>
              <w:rPr>
                <w:rFonts w:ascii="Aptos" w:hAnsi="Aptos"/>
                <w:sz w:val="22"/>
                <w:szCs w:val="22"/>
              </w:rPr>
              <w:t>m</w:t>
            </w:r>
            <w:r w:rsidRPr="00490FF5">
              <w:rPr>
                <w:rFonts w:ascii="Aptos" w:hAnsi="Aptos"/>
                <w:sz w:val="22"/>
                <w:szCs w:val="22"/>
              </w:rPr>
              <w:t xml:space="preserve">ultiple </w:t>
            </w:r>
            <w:r>
              <w:rPr>
                <w:rFonts w:ascii="Aptos" w:hAnsi="Aptos"/>
                <w:sz w:val="22"/>
                <w:szCs w:val="22"/>
              </w:rPr>
              <w:t>s</w:t>
            </w:r>
            <w:r w:rsidRPr="00490FF5">
              <w:rPr>
                <w:rFonts w:ascii="Aptos" w:hAnsi="Aptos"/>
                <w:sz w:val="22"/>
                <w:szCs w:val="22"/>
              </w:rPr>
              <w:t xml:space="preserve">takeholder </w:t>
            </w:r>
            <w:r>
              <w:rPr>
                <w:rFonts w:ascii="Aptos" w:hAnsi="Aptos"/>
                <w:sz w:val="22"/>
                <w:szCs w:val="22"/>
              </w:rPr>
              <w:t>p</w:t>
            </w:r>
            <w:r w:rsidRPr="00490FF5">
              <w:rPr>
                <w:rFonts w:ascii="Aptos" w:hAnsi="Aptos"/>
                <w:sz w:val="22"/>
                <w:szCs w:val="22"/>
              </w:rPr>
              <w:t>erspectives</w:t>
            </w:r>
            <w:r w:rsidRPr="00490FF5">
              <w:rPr>
                <w:rFonts w:ascii="Aptos Narrow" w:hAnsi="Aptos Narrow"/>
                <w:sz w:val="22"/>
                <w:szCs w:val="22"/>
                <w:shd w:val="clear" w:color="auto" w:fill="FFFFFF"/>
              </w:rPr>
              <w:t xml:space="preserve">. </w:t>
            </w:r>
            <w:r w:rsidRPr="00490FF5">
              <w:rPr>
                <w:rFonts w:ascii="Aptos Narrow" w:hAnsi="Aptos Narrow"/>
                <w:i/>
                <w:iCs/>
                <w:sz w:val="22"/>
                <w:szCs w:val="22"/>
                <w:shd w:val="clear" w:color="auto" w:fill="FFFFFF"/>
              </w:rPr>
              <w:t>J International Association of Providers of AIDS Care</w:t>
            </w:r>
            <w:r w:rsidRPr="007B1E48">
              <w:rPr>
                <w:rFonts w:ascii="Aptos Narrow" w:hAnsi="Aptos Narrow"/>
                <w:sz w:val="22"/>
                <w:szCs w:val="22"/>
                <w:shd w:val="clear" w:color="auto" w:fill="FFFFFF"/>
              </w:rPr>
              <w:t xml:space="preserve">, 2025 </w:t>
            </w:r>
            <w:r w:rsidRPr="007B1E48">
              <w:rPr>
                <w:rFonts w:ascii="Aptos Narrow" w:hAnsi="Aptos Narrow" w:cs="Segoe UI"/>
                <w:color w:val="212121"/>
                <w:sz w:val="22"/>
                <w:szCs w:val="22"/>
                <w:shd w:val="clear" w:color="auto" w:fill="FFFFFF"/>
              </w:rPr>
              <w:t xml:space="preserve">Jan-Dec;24:23259582251341940. </w:t>
            </w:r>
            <w:proofErr w:type="spellStart"/>
            <w:r w:rsidRPr="007B1E48">
              <w:rPr>
                <w:rFonts w:ascii="Aptos Narrow" w:hAnsi="Aptos Narrow" w:cs="Segoe UI"/>
                <w:color w:val="212121"/>
                <w:sz w:val="22"/>
                <w:szCs w:val="22"/>
                <w:shd w:val="clear" w:color="auto" w:fill="FFFFFF"/>
              </w:rPr>
              <w:t>doi</w:t>
            </w:r>
            <w:proofErr w:type="spellEnd"/>
            <w:r w:rsidRPr="007B1E48">
              <w:rPr>
                <w:rFonts w:ascii="Aptos Narrow" w:hAnsi="Aptos Narrow" w:cs="Segoe UI"/>
                <w:color w:val="212121"/>
                <w:sz w:val="22"/>
                <w:szCs w:val="22"/>
                <w:shd w:val="clear" w:color="auto" w:fill="FFFFFF"/>
              </w:rPr>
              <w:t xml:space="preserve">: 10.1177/23259582251341940. </w:t>
            </w:r>
            <w:proofErr w:type="spellStart"/>
            <w:r w:rsidRPr="007B1E48">
              <w:rPr>
                <w:rFonts w:ascii="Aptos Narrow" w:hAnsi="Aptos Narrow" w:cs="Segoe UI"/>
                <w:color w:val="212121"/>
                <w:sz w:val="22"/>
                <w:szCs w:val="22"/>
                <w:shd w:val="clear" w:color="auto" w:fill="FFFFFF"/>
              </w:rPr>
              <w:t>Epub</w:t>
            </w:r>
            <w:proofErr w:type="spellEnd"/>
            <w:r w:rsidRPr="007B1E48">
              <w:rPr>
                <w:rFonts w:ascii="Aptos Narrow" w:hAnsi="Aptos Narrow" w:cs="Segoe UI"/>
                <w:color w:val="212121"/>
                <w:sz w:val="22"/>
                <w:szCs w:val="22"/>
                <w:shd w:val="clear" w:color="auto" w:fill="FFFFFF"/>
              </w:rPr>
              <w:t xml:space="preserve"> 2025 May 11. PMID: 40350581; PMCID: PMC12066857.</w:t>
            </w:r>
          </w:p>
        </w:tc>
      </w:tr>
      <w:tr w:rsidR="00276430" w:rsidRPr="00D404CE" w14:paraId="4A29BC9E" w14:textId="77777777" w:rsidTr="00B830A3">
        <w:tblPrEx>
          <w:tblLook w:val="04A0" w:firstRow="1" w:lastRow="0" w:firstColumn="1" w:lastColumn="0" w:noHBand="0" w:noVBand="1"/>
        </w:tblPrEx>
        <w:trPr>
          <w:gridAfter w:val="1"/>
          <w:wAfter w:w="54" w:type="dxa"/>
          <w:trHeight w:val="530"/>
        </w:trPr>
        <w:tc>
          <w:tcPr>
            <w:tcW w:w="668" w:type="dxa"/>
            <w:gridSpan w:val="2"/>
          </w:tcPr>
          <w:p w14:paraId="7EFABDB0" w14:textId="77777777" w:rsidR="00276430" w:rsidRPr="00D404CE" w:rsidRDefault="00276430" w:rsidP="00276430">
            <w:pPr>
              <w:jc w:val="center"/>
              <w:rPr>
                <w:rFonts w:ascii="Aptos Narrow" w:hAnsi="Aptos Narrow"/>
                <w:sz w:val="22"/>
                <w:szCs w:val="22"/>
              </w:rPr>
            </w:pPr>
          </w:p>
        </w:tc>
        <w:tc>
          <w:tcPr>
            <w:tcW w:w="592" w:type="dxa"/>
          </w:tcPr>
          <w:p w14:paraId="30D8C8D8" w14:textId="6A226404" w:rsidR="00276430" w:rsidRPr="00D404CE" w:rsidRDefault="00276430" w:rsidP="00276430">
            <w:pPr>
              <w:jc w:val="center"/>
              <w:rPr>
                <w:rFonts w:ascii="Aptos Narrow" w:hAnsi="Aptos Narrow"/>
                <w:sz w:val="22"/>
                <w:szCs w:val="22"/>
              </w:rPr>
            </w:pPr>
            <w:r>
              <w:rPr>
                <w:rFonts w:ascii="Aptos Narrow" w:hAnsi="Aptos Narrow"/>
                <w:sz w:val="22"/>
                <w:szCs w:val="22"/>
              </w:rPr>
              <w:t>45.</w:t>
            </w:r>
          </w:p>
        </w:tc>
        <w:tc>
          <w:tcPr>
            <w:tcW w:w="8730" w:type="dxa"/>
          </w:tcPr>
          <w:p w14:paraId="079DC20A" w14:textId="3B6CE3DC" w:rsidR="00276430" w:rsidRPr="00DE2E34" w:rsidRDefault="00276430" w:rsidP="00276430">
            <w:pPr>
              <w:rPr>
                <w:rFonts w:ascii="Aptos Narrow" w:hAnsi="Aptos Narrow"/>
                <w:sz w:val="22"/>
                <w:szCs w:val="22"/>
                <w:shd w:val="clear" w:color="auto" w:fill="FFFFFF"/>
              </w:rPr>
            </w:pPr>
            <w:r>
              <w:rPr>
                <w:rFonts w:ascii="Aptos Narrow" w:hAnsi="Aptos Narrow"/>
                <w:sz w:val="22"/>
                <w:szCs w:val="22"/>
                <w:shd w:val="clear" w:color="auto" w:fill="FFFFFF"/>
              </w:rPr>
              <w:t xml:space="preserve">Bain A, R Heslin, L Matthews, H Ji, C Moore, </w:t>
            </w:r>
            <w:r w:rsidRPr="00D63CC2">
              <w:rPr>
                <w:rFonts w:ascii="Aptos Narrow" w:hAnsi="Aptos Narrow"/>
                <w:b/>
                <w:bCs/>
                <w:sz w:val="22"/>
                <w:szCs w:val="22"/>
                <w:shd w:val="clear" w:color="auto" w:fill="FFFFFF"/>
              </w:rPr>
              <w:t>RT Higashi</w:t>
            </w:r>
            <w:r>
              <w:rPr>
                <w:rFonts w:ascii="Aptos Narrow" w:hAnsi="Aptos Narrow"/>
                <w:sz w:val="22"/>
                <w:szCs w:val="22"/>
                <w:shd w:val="clear" w:color="auto" w:fill="FFFFFF"/>
              </w:rPr>
              <w:t>, J Louissaint, S McDonald, AM Navar, D Willett, B Steitz, RW Turer. Patient portal use among admitted surgical patients following the 21</w:t>
            </w:r>
            <w:r w:rsidRPr="00D63CC2">
              <w:rPr>
                <w:rFonts w:ascii="Aptos Narrow" w:hAnsi="Aptos Narrow"/>
                <w:sz w:val="22"/>
                <w:szCs w:val="22"/>
                <w:shd w:val="clear" w:color="auto" w:fill="FFFFFF"/>
                <w:vertAlign w:val="superscript"/>
              </w:rPr>
              <w:t>st</w:t>
            </w:r>
            <w:r>
              <w:rPr>
                <w:rFonts w:ascii="Aptos Narrow" w:hAnsi="Aptos Narrow"/>
                <w:sz w:val="22"/>
                <w:szCs w:val="22"/>
                <w:shd w:val="clear" w:color="auto" w:fill="FFFFFF"/>
              </w:rPr>
              <w:t xml:space="preserve"> Century Cures Act. </w:t>
            </w:r>
            <w:r w:rsidRPr="00D63CC2">
              <w:rPr>
                <w:rFonts w:ascii="Aptos Narrow" w:hAnsi="Aptos Narrow"/>
                <w:i/>
                <w:iCs/>
                <w:sz w:val="22"/>
                <w:szCs w:val="22"/>
                <w:shd w:val="clear" w:color="auto" w:fill="FFFFFF"/>
              </w:rPr>
              <w:t>JAMA Surgery</w:t>
            </w:r>
            <w:r>
              <w:rPr>
                <w:rFonts w:ascii="Aptos Narrow" w:hAnsi="Aptos Narrow"/>
                <w:sz w:val="22"/>
                <w:szCs w:val="22"/>
                <w:shd w:val="clear" w:color="auto" w:fill="FFFFFF"/>
              </w:rPr>
              <w:t xml:space="preserve">, </w:t>
            </w:r>
            <w:r w:rsidRPr="00460A25">
              <w:rPr>
                <w:rFonts w:ascii="Aptos Narrow" w:hAnsi="Aptos Narrow"/>
                <w:sz w:val="22"/>
                <w:szCs w:val="22"/>
                <w:shd w:val="clear" w:color="auto" w:fill="FFFFFF"/>
              </w:rPr>
              <w:t xml:space="preserve">2025 Aug 13:e252799. </w:t>
            </w:r>
            <w:proofErr w:type="spellStart"/>
            <w:r w:rsidRPr="00460A25">
              <w:rPr>
                <w:rFonts w:ascii="Aptos Narrow" w:hAnsi="Aptos Narrow"/>
                <w:sz w:val="22"/>
                <w:szCs w:val="22"/>
                <w:shd w:val="clear" w:color="auto" w:fill="FFFFFF"/>
              </w:rPr>
              <w:t>doi</w:t>
            </w:r>
            <w:proofErr w:type="spellEnd"/>
            <w:r w:rsidRPr="00460A25">
              <w:rPr>
                <w:rFonts w:ascii="Aptos Narrow" w:hAnsi="Aptos Narrow"/>
                <w:sz w:val="22"/>
                <w:szCs w:val="22"/>
                <w:shd w:val="clear" w:color="auto" w:fill="FFFFFF"/>
              </w:rPr>
              <w:t xml:space="preserve">: 10.1001/jamasurg.2025.2799. </w:t>
            </w:r>
            <w:proofErr w:type="spellStart"/>
            <w:r w:rsidRPr="00460A25">
              <w:rPr>
                <w:rFonts w:ascii="Aptos Narrow" w:hAnsi="Aptos Narrow"/>
                <w:sz w:val="22"/>
                <w:szCs w:val="22"/>
                <w:shd w:val="clear" w:color="auto" w:fill="FFFFFF"/>
              </w:rPr>
              <w:t>Epub</w:t>
            </w:r>
            <w:proofErr w:type="spellEnd"/>
            <w:r w:rsidRPr="00460A25">
              <w:rPr>
                <w:rFonts w:ascii="Aptos Narrow" w:hAnsi="Aptos Narrow"/>
                <w:sz w:val="22"/>
                <w:szCs w:val="22"/>
                <w:shd w:val="clear" w:color="auto" w:fill="FFFFFF"/>
              </w:rPr>
              <w:t xml:space="preserve"> ahead of print. PMID: 40802246; PMCID: PMC12351472.</w:t>
            </w:r>
          </w:p>
        </w:tc>
      </w:tr>
      <w:tr w:rsidR="00276430" w:rsidRPr="00D404CE" w14:paraId="47B70FC0" w14:textId="77777777" w:rsidTr="00B830A3">
        <w:tblPrEx>
          <w:tblLook w:val="04A0" w:firstRow="1" w:lastRow="0" w:firstColumn="1" w:lastColumn="0" w:noHBand="0" w:noVBand="1"/>
        </w:tblPrEx>
        <w:trPr>
          <w:gridAfter w:val="1"/>
          <w:wAfter w:w="54" w:type="dxa"/>
          <w:trHeight w:val="144"/>
        </w:trPr>
        <w:tc>
          <w:tcPr>
            <w:tcW w:w="668" w:type="dxa"/>
            <w:gridSpan w:val="2"/>
          </w:tcPr>
          <w:p w14:paraId="260A12FD" w14:textId="77777777" w:rsidR="00276430" w:rsidRPr="00D404CE" w:rsidRDefault="00276430" w:rsidP="00276430">
            <w:pPr>
              <w:jc w:val="center"/>
              <w:rPr>
                <w:rFonts w:ascii="Aptos Narrow" w:hAnsi="Aptos Narrow"/>
                <w:sz w:val="22"/>
                <w:szCs w:val="22"/>
              </w:rPr>
            </w:pPr>
          </w:p>
        </w:tc>
        <w:tc>
          <w:tcPr>
            <w:tcW w:w="592" w:type="dxa"/>
          </w:tcPr>
          <w:p w14:paraId="01AFD782" w14:textId="44B18AB0" w:rsidR="00276430" w:rsidRPr="00D404CE" w:rsidRDefault="00276430" w:rsidP="00276430">
            <w:pPr>
              <w:jc w:val="center"/>
              <w:rPr>
                <w:rFonts w:ascii="Aptos Narrow" w:hAnsi="Aptos Narrow"/>
                <w:sz w:val="22"/>
                <w:szCs w:val="22"/>
              </w:rPr>
            </w:pPr>
            <w:r>
              <w:rPr>
                <w:rFonts w:ascii="Aptos Narrow" w:hAnsi="Aptos Narrow"/>
                <w:sz w:val="22"/>
                <w:szCs w:val="22"/>
              </w:rPr>
              <w:t>46.</w:t>
            </w:r>
          </w:p>
        </w:tc>
        <w:tc>
          <w:tcPr>
            <w:tcW w:w="8730" w:type="dxa"/>
          </w:tcPr>
          <w:p w14:paraId="51EB3758" w14:textId="30299B2E" w:rsidR="00276430" w:rsidRPr="00D404CE" w:rsidRDefault="00276430" w:rsidP="00276430">
            <w:pPr>
              <w:rPr>
                <w:rFonts w:ascii="Aptos Narrow" w:hAnsi="Aptos Narrow"/>
                <w:b/>
                <w:bCs/>
                <w:sz w:val="22"/>
                <w:szCs w:val="22"/>
                <w:shd w:val="clear" w:color="auto" w:fill="FFFFFF"/>
              </w:rPr>
            </w:pPr>
            <w:r w:rsidRPr="00D404CE">
              <w:rPr>
                <w:rFonts w:ascii="Aptos Narrow" w:hAnsi="Aptos Narrow"/>
                <w:b/>
                <w:bCs/>
                <w:sz w:val="22"/>
                <w:szCs w:val="22"/>
                <w:shd w:val="clear" w:color="auto" w:fill="FFFFFF"/>
                <w:lang w:val="es-ES"/>
              </w:rPr>
              <w:t>Higashi RT</w:t>
            </w:r>
            <w:r w:rsidRPr="00D404CE">
              <w:rPr>
                <w:rFonts w:ascii="Aptos Narrow" w:hAnsi="Aptos Narrow"/>
                <w:sz w:val="22"/>
                <w:szCs w:val="22"/>
                <w:shd w:val="clear" w:color="auto" w:fill="FFFFFF"/>
                <w:lang w:val="es-ES"/>
              </w:rPr>
              <w:t xml:space="preserve">, E Repasky*, A Gupta*, M Lee, C DesRoches, A Israel, SL Pruitt. </w:t>
            </w:r>
            <w:r w:rsidRPr="00D404CE">
              <w:rPr>
                <w:rFonts w:ascii="Aptos Narrow" w:hAnsi="Aptos Narrow"/>
                <w:sz w:val="22"/>
                <w:szCs w:val="22"/>
                <w:shd w:val="clear" w:color="auto" w:fill="FFFFFF"/>
              </w:rPr>
              <w:t xml:space="preserve">Key </w:t>
            </w:r>
            <w:r>
              <w:rPr>
                <w:rFonts w:ascii="Aptos Narrow" w:hAnsi="Aptos Narrow"/>
                <w:sz w:val="22"/>
                <w:szCs w:val="22"/>
                <w:shd w:val="clear" w:color="auto" w:fill="FFFFFF"/>
              </w:rPr>
              <w:t>f</w:t>
            </w:r>
            <w:r w:rsidRPr="00D404CE">
              <w:rPr>
                <w:rFonts w:ascii="Aptos Narrow" w:hAnsi="Aptos Narrow"/>
                <w:sz w:val="22"/>
                <w:szCs w:val="22"/>
                <w:shd w:val="clear" w:color="auto" w:fill="FFFFFF"/>
              </w:rPr>
              <w:t xml:space="preserve">actors affecting </w:t>
            </w:r>
            <w:r>
              <w:rPr>
                <w:rFonts w:ascii="Aptos Narrow" w:hAnsi="Aptos Narrow"/>
                <w:sz w:val="22"/>
                <w:szCs w:val="22"/>
                <w:shd w:val="clear" w:color="auto" w:fill="FFFFFF"/>
              </w:rPr>
              <w:t>a</w:t>
            </w:r>
            <w:r w:rsidRPr="00D404CE">
              <w:rPr>
                <w:rFonts w:ascii="Aptos Narrow" w:hAnsi="Aptos Narrow"/>
                <w:sz w:val="22"/>
                <w:szCs w:val="22"/>
                <w:shd w:val="clear" w:color="auto" w:fill="FFFFFF"/>
              </w:rPr>
              <w:t xml:space="preserve">ttitudes and </w:t>
            </w:r>
            <w:r>
              <w:rPr>
                <w:rFonts w:ascii="Aptos Narrow" w:hAnsi="Aptos Narrow"/>
                <w:sz w:val="22"/>
                <w:szCs w:val="22"/>
                <w:shd w:val="clear" w:color="auto" w:fill="FFFFFF"/>
              </w:rPr>
              <w:t>e</w:t>
            </w:r>
            <w:r w:rsidRPr="00D404CE">
              <w:rPr>
                <w:rFonts w:ascii="Aptos Narrow" w:hAnsi="Aptos Narrow"/>
                <w:sz w:val="22"/>
                <w:szCs w:val="22"/>
                <w:shd w:val="clear" w:color="auto" w:fill="FFFFFF"/>
              </w:rPr>
              <w:t xml:space="preserve">xperiences of </w:t>
            </w:r>
            <w:r>
              <w:rPr>
                <w:rFonts w:ascii="Aptos Narrow" w:hAnsi="Aptos Narrow"/>
                <w:sz w:val="22"/>
                <w:szCs w:val="22"/>
                <w:shd w:val="clear" w:color="auto" w:fill="FFFFFF"/>
              </w:rPr>
              <w:t>p</w:t>
            </w:r>
            <w:r w:rsidRPr="00D404CE">
              <w:rPr>
                <w:rFonts w:ascii="Aptos Narrow" w:hAnsi="Aptos Narrow"/>
                <w:sz w:val="22"/>
                <w:szCs w:val="22"/>
                <w:shd w:val="clear" w:color="auto" w:fill="FFFFFF"/>
              </w:rPr>
              <w:t xml:space="preserve">ortal and </w:t>
            </w:r>
            <w:r>
              <w:rPr>
                <w:rFonts w:ascii="Aptos Narrow" w:hAnsi="Aptos Narrow"/>
                <w:sz w:val="22"/>
                <w:szCs w:val="22"/>
                <w:shd w:val="clear" w:color="auto" w:fill="FFFFFF"/>
              </w:rPr>
              <w:t>t</w:t>
            </w:r>
            <w:r w:rsidRPr="00D404CE">
              <w:rPr>
                <w:rFonts w:ascii="Aptos Narrow" w:hAnsi="Aptos Narrow"/>
                <w:sz w:val="22"/>
                <w:szCs w:val="22"/>
                <w:shd w:val="clear" w:color="auto" w:fill="FFFFFF"/>
              </w:rPr>
              <w:t xml:space="preserve">elehealth </w:t>
            </w:r>
            <w:r>
              <w:rPr>
                <w:rFonts w:ascii="Aptos Narrow" w:hAnsi="Aptos Narrow"/>
                <w:sz w:val="22"/>
                <w:szCs w:val="22"/>
                <w:shd w:val="clear" w:color="auto" w:fill="FFFFFF"/>
              </w:rPr>
              <w:t>u</w:t>
            </w:r>
            <w:r w:rsidRPr="00D404CE">
              <w:rPr>
                <w:rFonts w:ascii="Aptos Narrow" w:hAnsi="Aptos Narrow"/>
                <w:sz w:val="22"/>
                <w:szCs w:val="22"/>
                <w:shd w:val="clear" w:color="auto" w:fill="FFFFFF"/>
              </w:rPr>
              <w:t xml:space="preserve">se in an </w:t>
            </w:r>
            <w:r>
              <w:rPr>
                <w:rFonts w:ascii="Aptos Narrow" w:hAnsi="Aptos Narrow"/>
                <w:sz w:val="22"/>
                <w:szCs w:val="22"/>
                <w:shd w:val="clear" w:color="auto" w:fill="FFFFFF"/>
              </w:rPr>
              <w:t>u</w:t>
            </w:r>
            <w:r w:rsidRPr="00D404CE">
              <w:rPr>
                <w:rFonts w:ascii="Aptos Narrow" w:hAnsi="Aptos Narrow"/>
                <w:sz w:val="22"/>
                <w:szCs w:val="22"/>
                <w:shd w:val="clear" w:color="auto" w:fill="FFFFFF"/>
              </w:rPr>
              <w:t xml:space="preserve">nderserved </w:t>
            </w:r>
            <w:r>
              <w:rPr>
                <w:rFonts w:ascii="Aptos Narrow" w:hAnsi="Aptos Narrow"/>
                <w:sz w:val="22"/>
                <w:szCs w:val="22"/>
                <w:shd w:val="clear" w:color="auto" w:fill="FFFFFF"/>
              </w:rPr>
              <w:t>c</w:t>
            </w:r>
            <w:r w:rsidRPr="00D404CE">
              <w:rPr>
                <w:rFonts w:ascii="Aptos Narrow" w:hAnsi="Aptos Narrow"/>
                <w:sz w:val="22"/>
                <w:szCs w:val="22"/>
                <w:shd w:val="clear" w:color="auto" w:fill="FFFFFF"/>
              </w:rPr>
              <w:t xml:space="preserve">ommunity. </w:t>
            </w:r>
            <w:r w:rsidRPr="00D404CE">
              <w:rPr>
                <w:rFonts w:ascii="Aptos Narrow" w:hAnsi="Aptos Narrow"/>
                <w:i/>
                <w:iCs/>
                <w:sz w:val="22"/>
                <w:szCs w:val="22"/>
                <w:shd w:val="clear" w:color="auto" w:fill="FFFFFF"/>
              </w:rPr>
              <w:t>JMIR Formative Research</w:t>
            </w:r>
            <w:r w:rsidRPr="00D404CE">
              <w:rPr>
                <w:rFonts w:ascii="Aptos Narrow" w:hAnsi="Aptos Narrow"/>
                <w:sz w:val="22"/>
                <w:szCs w:val="22"/>
                <w:shd w:val="clear" w:color="auto" w:fill="FFFFFF"/>
              </w:rPr>
              <w:t xml:space="preserve">, </w:t>
            </w:r>
            <w:r w:rsidRPr="00700306">
              <w:rPr>
                <w:rFonts w:ascii="Aptos Narrow" w:hAnsi="Aptos Narrow"/>
                <w:sz w:val="22"/>
                <w:szCs w:val="22"/>
                <w:shd w:val="clear" w:color="auto" w:fill="FFFFFF"/>
              </w:rPr>
              <w:t xml:space="preserve">2025 Jul 31;9:e70146. </w:t>
            </w:r>
            <w:proofErr w:type="spellStart"/>
            <w:r w:rsidRPr="00700306">
              <w:rPr>
                <w:rFonts w:ascii="Aptos Narrow" w:hAnsi="Aptos Narrow"/>
                <w:sz w:val="22"/>
                <w:szCs w:val="22"/>
                <w:shd w:val="clear" w:color="auto" w:fill="FFFFFF"/>
              </w:rPr>
              <w:t>doi</w:t>
            </w:r>
            <w:proofErr w:type="spellEnd"/>
            <w:r w:rsidRPr="00700306">
              <w:rPr>
                <w:rFonts w:ascii="Aptos Narrow" w:hAnsi="Aptos Narrow"/>
                <w:sz w:val="22"/>
                <w:szCs w:val="22"/>
                <w:shd w:val="clear" w:color="auto" w:fill="FFFFFF"/>
              </w:rPr>
              <w:t>: 10.2196/70146. PMID: 40743511; PMCID: PMC12313082.</w:t>
            </w:r>
          </w:p>
        </w:tc>
      </w:tr>
      <w:tr w:rsidR="00276430" w:rsidRPr="008049E0" w14:paraId="2EEC4119" w14:textId="77777777" w:rsidTr="00B830A3">
        <w:tblPrEx>
          <w:tblLook w:val="04A0" w:firstRow="1" w:lastRow="0" w:firstColumn="1" w:lastColumn="0" w:noHBand="0" w:noVBand="1"/>
        </w:tblPrEx>
        <w:trPr>
          <w:gridAfter w:val="1"/>
          <w:wAfter w:w="54" w:type="dxa"/>
          <w:trHeight w:val="856"/>
        </w:trPr>
        <w:tc>
          <w:tcPr>
            <w:tcW w:w="668" w:type="dxa"/>
            <w:gridSpan w:val="2"/>
          </w:tcPr>
          <w:p w14:paraId="3EA7E87A" w14:textId="77777777" w:rsidR="00276430" w:rsidRPr="00D404CE" w:rsidRDefault="00276430" w:rsidP="00276430">
            <w:pPr>
              <w:jc w:val="center"/>
              <w:rPr>
                <w:rFonts w:ascii="Aptos Narrow" w:hAnsi="Aptos Narrow"/>
                <w:sz w:val="22"/>
                <w:szCs w:val="22"/>
              </w:rPr>
            </w:pPr>
          </w:p>
        </w:tc>
        <w:tc>
          <w:tcPr>
            <w:tcW w:w="592" w:type="dxa"/>
          </w:tcPr>
          <w:p w14:paraId="5B785DD4" w14:textId="65E2B11D" w:rsidR="00276430" w:rsidRPr="00D404CE" w:rsidRDefault="00276430" w:rsidP="00276430">
            <w:pPr>
              <w:jc w:val="center"/>
              <w:rPr>
                <w:rFonts w:ascii="Aptos Narrow" w:hAnsi="Aptos Narrow"/>
                <w:sz w:val="22"/>
                <w:szCs w:val="22"/>
              </w:rPr>
            </w:pPr>
            <w:r>
              <w:rPr>
                <w:rFonts w:ascii="Aptos Narrow" w:hAnsi="Aptos Narrow"/>
                <w:sz w:val="22"/>
                <w:szCs w:val="22"/>
              </w:rPr>
              <w:t>47.</w:t>
            </w:r>
          </w:p>
        </w:tc>
        <w:tc>
          <w:tcPr>
            <w:tcW w:w="8730" w:type="dxa"/>
          </w:tcPr>
          <w:p w14:paraId="33B48201" w14:textId="07ED01D4" w:rsidR="00276430" w:rsidRPr="008049E0" w:rsidRDefault="00276430" w:rsidP="00276430">
            <w:pPr>
              <w:rPr>
                <w:rFonts w:ascii="Aptos Narrow" w:hAnsi="Aptos Narrow"/>
                <w:b/>
                <w:bCs/>
                <w:sz w:val="22"/>
                <w:szCs w:val="22"/>
                <w:shd w:val="clear" w:color="auto" w:fill="FFFFFF"/>
              </w:rPr>
            </w:pPr>
            <w:r w:rsidRPr="008049E0">
              <w:rPr>
                <w:rFonts w:ascii="Aptos Narrow" w:hAnsi="Aptos Narrow"/>
                <w:color w:val="242424"/>
                <w:sz w:val="22"/>
                <w:szCs w:val="22"/>
                <w:shd w:val="clear" w:color="auto" w:fill="FFFFFF"/>
              </w:rPr>
              <w:t xml:space="preserve">Etingen B, BM Smith, SL Shimada, SA Robinson, </w:t>
            </w:r>
            <w:r w:rsidRPr="008049E0">
              <w:rPr>
                <w:rFonts w:ascii="Aptos Narrow" w:hAnsi="Aptos Narrow"/>
                <w:b/>
                <w:bCs/>
                <w:color w:val="242424"/>
                <w:sz w:val="22"/>
                <w:szCs w:val="22"/>
                <w:shd w:val="clear" w:color="auto" w:fill="FFFFFF"/>
              </w:rPr>
              <w:t>RT Higashi</w:t>
            </w:r>
            <w:r w:rsidRPr="008049E0">
              <w:rPr>
                <w:rFonts w:ascii="Aptos Narrow" w:hAnsi="Aptos Narrow"/>
                <w:color w:val="242424"/>
                <w:sz w:val="22"/>
                <w:szCs w:val="22"/>
                <w:shd w:val="clear" w:color="auto" w:fill="FFFFFF"/>
              </w:rPr>
              <w:t xml:space="preserve">, N Ndiwane, KL Frisbee, JM Lipschitz, E Richardson, D Irvin, TP Hogan. What matters most to Veterans when deciding to use technology for health? Results from a National Survey of Veterans. </w:t>
            </w:r>
            <w:r w:rsidRPr="008049E0">
              <w:rPr>
                <w:rFonts w:ascii="Aptos Narrow" w:hAnsi="Aptos Narrow"/>
                <w:i/>
                <w:iCs/>
                <w:color w:val="242424"/>
                <w:sz w:val="22"/>
                <w:szCs w:val="22"/>
                <w:shd w:val="clear" w:color="auto" w:fill="FFFFFF"/>
              </w:rPr>
              <w:t>JMIR Formative Research</w:t>
            </w:r>
            <w:r w:rsidRPr="008049E0">
              <w:rPr>
                <w:rFonts w:ascii="Aptos Narrow" w:hAnsi="Aptos Narrow"/>
                <w:color w:val="242424"/>
                <w:sz w:val="22"/>
                <w:szCs w:val="22"/>
                <w:shd w:val="clear" w:color="auto" w:fill="FFFFFF"/>
              </w:rPr>
              <w:t xml:space="preserve">, 2025 Aug 7;9:e77113. </w:t>
            </w:r>
            <w:proofErr w:type="spellStart"/>
            <w:r w:rsidRPr="008049E0">
              <w:rPr>
                <w:rFonts w:ascii="Aptos Narrow" w:hAnsi="Aptos Narrow"/>
                <w:color w:val="242424"/>
                <w:sz w:val="22"/>
                <w:szCs w:val="22"/>
                <w:shd w:val="clear" w:color="auto" w:fill="FFFFFF"/>
              </w:rPr>
              <w:t>doi</w:t>
            </w:r>
            <w:proofErr w:type="spellEnd"/>
            <w:r w:rsidRPr="008049E0">
              <w:rPr>
                <w:rFonts w:ascii="Aptos Narrow" w:hAnsi="Aptos Narrow"/>
                <w:color w:val="242424"/>
                <w:sz w:val="22"/>
                <w:szCs w:val="22"/>
                <w:shd w:val="clear" w:color="auto" w:fill="FFFFFF"/>
              </w:rPr>
              <w:t>: 10.2196/77113. PMID: 40773745.</w:t>
            </w:r>
          </w:p>
        </w:tc>
      </w:tr>
      <w:tr w:rsidR="00B830A3" w:rsidRPr="00490FF5" w14:paraId="30F099CA" w14:textId="77777777" w:rsidTr="00B830A3">
        <w:tblPrEx>
          <w:tblLook w:val="04A0" w:firstRow="1" w:lastRow="0" w:firstColumn="1" w:lastColumn="0" w:noHBand="0" w:noVBand="1"/>
        </w:tblPrEx>
        <w:tc>
          <w:tcPr>
            <w:tcW w:w="635" w:type="dxa"/>
          </w:tcPr>
          <w:p w14:paraId="5A3D3327" w14:textId="77777777" w:rsidR="00B830A3" w:rsidRPr="00490FF5" w:rsidRDefault="00B830A3" w:rsidP="00C2261E">
            <w:pPr>
              <w:spacing w:after="60"/>
              <w:rPr>
                <w:rFonts w:ascii="Aptos Narrow" w:hAnsi="Aptos Narrow"/>
                <w:sz w:val="22"/>
                <w:szCs w:val="22"/>
              </w:rPr>
            </w:pPr>
          </w:p>
        </w:tc>
        <w:tc>
          <w:tcPr>
            <w:tcW w:w="625" w:type="dxa"/>
            <w:gridSpan w:val="2"/>
          </w:tcPr>
          <w:p w14:paraId="78E03FAC" w14:textId="77777777" w:rsidR="00B830A3" w:rsidRPr="00490FF5" w:rsidRDefault="00B830A3" w:rsidP="00C2261E">
            <w:pPr>
              <w:spacing w:after="60"/>
              <w:jc w:val="center"/>
              <w:rPr>
                <w:rFonts w:ascii="Aptos Narrow" w:hAnsi="Aptos Narrow"/>
                <w:sz w:val="22"/>
                <w:szCs w:val="22"/>
              </w:rPr>
            </w:pPr>
            <w:r>
              <w:rPr>
                <w:rFonts w:ascii="Aptos Narrow" w:hAnsi="Aptos Narrow"/>
                <w:sz w:val="22"/>
                <w:szCs w:val="22"/>
              </w:rPr>
              <w:t>48.</w:t>
            </w:r>
          </w:p>
        </w:tc>
        <w:tc>
          <w:tcPr>
            <w:tcW w:w="8784" w:type="dxa"/>
            <w:gridSpan w:val="2"/>
          </w:tcPr>
          <w:p w14:paraId="4DF7A7E3" w14:textId="17C5196C" w:rsidR="00B830A3" w:rsidRPr="008049E0" w:rsidRDefault="00B830A3" w:rsidP="00C2261E">
            <w:pPr>
              <w:rPr>
                <w:rFonts w:ascii="Aptos Narrow" w:hAnsi="Aptos Narrow"/>
                <w:sz w:val="22"/>
                <w:szCs w:val="22"/>
                <w:shd w:val="clear" w:color="auto" w:fill="FFFFFF"/>
              </w:rPr>
            </w:pPr>
            <w:r w:rsidRPr="008049E0">
              <w:rPr>
                <w:rFonts w:ascii="Aptos Narrow" w:hAnsi="Aptos Narrow"/>
                <w:b/>
                <w:bCs/>
                <w:sz w:val="22"/>
                <w:szCs w:val="22"/>
                <w:shd w:val="clear" w:color="auto" w:fill="FFFFFF"/>
              </w:rPr>
              <w:t>Higashi RT</w:t>
            </w:r>
            <w:r w:rsidRPr="008049E0">
              <w:rPr>
                <w:rFonts w:ascii="Aptos Narrow" w:hAnsi="Aptos Narrow"/>
                <w:sz w:val="22"/>
                <w:szCs w:val="22"/>
                <w:shd w:val="clear" w:color="auto" w:fill="FFFFFF"/>
              </w:rPr>
              <w:t xml:space="preserve">, L Quirk, G Kruse, PM Chen, TH Dang, JS Haas, SJ Atlas, S Feldman, S Kobrin, SC Lee, NO Santini, JA Tiro. Process mapping to compare gaps in cervical cancer screening delivery in two U.S. healthcare systems. </w:t>
            </w:r>
            <w:bookmarkStart w:id="26" w:name="_Hlk209504443"/>
            <w:r w:rsidR="008049E0" w:rsidRPr="008049E0">
              <w:rPr>
                <w:rFonts w:ascii="Aptos Narrow" w:hAnsi="Aptos Narrow"/>
                <w:i/>
                <w:iCs/>
                <w:color w:val="1B1B1B"/>
                <w:sz w:val="22"/>
                <w:szCs w:val="22"/>
                <w:shd w:val="clear" w:color="auto" w:fill="FFFFFF"/>
              </w:rPr>
              <w:t>Cancer Epidemiol Biomarkers Prev</w:t>
            </w:r>
            <w:r w:rsidR="008049E0" w:rsidRPr="008049E0">
              <w:rPr>
                <w:rFonts w:ascii="Aptos Narrow" w:hAnsi="Aptos Narrow"/>
                <w:color w:val="1B1B1B"/>
                <w:sz w:val="22"/>
                <w:szCs w:val="22"/>
                <w:shd w:val="clear" w:color="auto" w:fill="FFFFFF"/>
              </w:rPr>
              <w:t xml:space="preserve">. 2025 Aug 29:10.1158/1055-9965.EPI-25-0331. </w:t>
            </w:r>
            <w:proofErr w:type="spellStart"/>
            <w:r w:rsidR="008049E0" w:rsidRPr="008049E0">
              <w:rPr>
                <w:rFonts w:ascii="Aptos Narrow" w:hAnsi="Aptos Narrow"/>
                <w:color w:val="1B1B1B"/>
                <w:sz w:val="22"/>
                <w:szCs w:val="22"/>
                <w:shd w:val="clear" w:color="auto" w:fill="FFFFFF"/>
              </w:rPr>
              <w:t>doi</w:t>
            </w:r>
            <w:proofErr w:type="spellEnd"/>
            <w:r w:rsidR="008049E0" w:rsidRPr="008049E0">
              <w:rPr>
                <w:rFonts w:ascii="Aptos Narrow" w:hAnsi="Aptos Narrow"/>
                <w:color w:val="1B1B1B"/>
                <w:sz w:val="22"/>
                <w:szCs w:val="22"/>
                <w:shd w:val="clear" w:color="auto" w:fill="FFFFFF"/>
              </w:rPr>
              <w:t xml:space="preserve">: 10.1158/1055-9965.EPI-25-0331. </w:t>
            </w:r>
            <w:proofErr w:type="spellStart"/>
            <w:r w:rsidR="008049E0" w:rsidRPr="008049E0">
              <w:rPr>
                <w:rFonts w:ascii="Aptos Narrow" w:hAnsi="Aptos Narrow"/>
                <w:color w:val="1B1B1B"/>
                <w:sz w:val="22"/>
                <w:szCs w:val="22"/>
                <w:shd w:val="clear" w:color="auto" w:fill="FFFFFF"/>
              </w:rPr>
              <w:t>Epub</w:t>
            </w:r>
            <w:proofErr w:type="spellEnd"/>
            <w:r w:rsidR="008049E0" w:rsidRPr="008049E0">
              <w:rPr>
                <w:rFonts w:ascii="Aptos Narrow" w:hAnsi="Aptos Narrow"/>
                <w:color w:val="1B1B1B"/>
                <w:sz w:val="22"/>
                <w:szCs w:val="22"/>
                <w:shd w:val="clear" w:color="auto" w:fill="FFFFFF"/>
              </w:rPr>
              <w:t xml:space="preserve"> ahead of print. PMID: 40879504; PMCID: PMC12451433</w:t>
            </w:r>
            <w:bookmarkEnd w:id="26"/>
            <w:r w:rsidR="008049E0" w:rsidRPr="008049E0">
              <w:rPr>
                <w:rFonts w:ascii="Aptos Narrow" w:hAnsi="Aptos Narrow"/>
                <w:color w:val="1B1B1B"/>
                <w:sz w:val="22"/>
                <w:szCs w:val="22"/>
                <w:shd w:val="clear" w:color="auto" w:fill="FFFFFF"/>
              </w:rPr>
              <w:t>.</w:t>
            </w:r>
          </w:p>
        </w:tc>
      </w:tr>
      <w:tr w:rsidR="00B830A3" w:rsidRPr="00490FF5" w14:paraId="3B183088" w14:textId="77777777" w:rsidTr="00C2261E">
        <w:tblPrEx>
          <w:tblLook w:val="04A0" w:firstRow="1" w:lastRow="0" w:firstColumn="1" w:lastColumn="0" w:noHBand="0" w:noVBand="1"/>
        </w:tblPrEx>
        <w:tc>
          <w:tcPr>
            <w:tcW w:w="635" w:type="dxa"/>
          </w:tcPr>
          <w:p w14:paraId="74D56859" w14:textId="77777777" w:rsidR="00B830A3" w:rsidRPr="00490FF5" w:rsidRDefault="00B830A3" w:rsidP="00C2261E">
            <w:pPr>
              <w:spacing w:after="60"/>
              <w:rPr>
                <w:rFonts w:ascii="Aptos Narrow" w:hAnsi="Aptos Narrow"/>
                <w:sz w:val="22"/>
                <w:szCs w:val="22"/>
              </w:rPr>
            </w:pPr>
          </w:p>
        </w:tc>
        <w:tc>
          <w:tcPr>
            <w:tcW w:w="625" w:type="dxa"/>
            <w:gridSpan w:val="2"/>
          </w:tcPr>
          <w:p w14:paraId="3A11232E" w14:textId="59E6FA22" w:rsidR="00B830A3" w:rsidRDefault="00B830A3" w:rsidP="00C2261E">
            <w:pPr>
              <w:spacing w:after="60"/>
              <w:jc w:val="center"/>
              <w:rPr>
                <w:rFonts w:ascii="Aptos Narrow" w:hAnsi="Aptos Narrow"/>
                <w:sz w:val="22"/>
                <w:szCs w:val="22"/>
              </w:rPr>
            </w:pPr>
            <w:r>
              <w:rPr>
                <w:rFonts w:ascii="Aptos Narrow" w:hAnsi="Aptos Narrow"/>
                <w:sz w:val="22"/>
                <w:szCs w:val="22"/>
              </w:rPr>
              <w:t>49.</w:t>
            </w:r>
          </w:p>
        </w:tc>
        <w:tc>
          <w:tcPr>
            <w:tcW w:w="8784" w:type="dxa"/>
            <w:gridSpan w:val="2"/>
          </w:tcPr>
          <w:p w14:paraId="3E7F7780" w14:textId="615625FC" w:rsidR="00B830A3" w:rsidRPr="008049E0" w:rsidRDefault="00B830A3" w:rsidP="00C2261E">
            <w:pPr>
              <w:rPr>
                <w:rFonts w:ascii="Aptos Narrow" w:hAnsi="Aptos Narrow"/>
                <w:sz w:val="22"/>
                <w:szCs w:val="22"/>
                <w:shd w:val="clear" w:color="auto" w:fill="FFFFFF"/>
              </w:rPr>
            </w:pPr>
            <w:r w:rsidRPr="008049E0">
              <w:rPr>
                <w:rFonts w:ascii="Aptos Narrow" w:hAnsi="Aptos Narrow"/>
                <w:b/>
                <w:bCs/>
                <w:sz w:val="22"/>
                <w:szCs w:val="22"/>
                <w:shd w:val="clear" w:color="auto" w:fill="FFFFFF"/>
              </w:rPr>
              <w:t>Higashi RT</w:t>
            </w:r>
            <w:r w:rsidRPr="008049E0">
              <w:rPr>
                <w:rFonts w:ascii="Aptos Narrow" w:hAnsi="Aptos Narrow"/>
                <w:sz w:val="22"/>
                <w:szCs w:val="22"/>
                <w:shd w:val="clear" w:color="auto" w:fill="FFFFFF"/>
              </w:rPr>
              <w:t xml:space="preserve">, BA Cotner, C Smith-Morris, B Dahlberg. The anthropologist’s toolkit: a dialogue about skills and tools for team science. </w:t>
            </w:r>
            <w:bookmarkStart w:id="27" w:name="_Hlk209504431"/>
            <w:r w:rsidR="008049E0" w:rsidRPr="008049E0">
              <w:rPr>
                <w:rFonts w:ascii="Aptos Narrow" w:hAnsi="Aptos Narrow"/>
                <w:i/>
                <w:iCs/>
                <w:sz w:val="22"/>
                <w:szCs w:val="22"/>
                <w:shd w:val="clear" w:color="auto" w:fill="FFFFFF"/>
              </w:rPr>
              <w:t>Practicing Anthropology</w:t>
            </w:r>
            <w:r w:rsidR="008049E0" w:rsidRPr="008049E0">
              <w:rPr>
                <w:rFonts w:ascii="Aptos Narrow" w:hAnsi="Aptos Narrow"/>
                <w:sz w:val="22"/>
                <w:szCs w:val="22"/>
                <w:shd w:val="clear" w:color="auto" w:fill="FFFFFF"/>
              </w:rPr>
              <w:t xml:space="preserve">, Sep 18 2025, 1-13, </w:t>
            </w:r>
            <w:r w:rsidR="008049E0" w:rsidRPr="008049E0">
              <w:rPr>
                <w:rFonts w:ascii="Aptos Narrow" w:hAnsi="Aptos Narrow"/>
                <w:sz w:val="22"/>
                <w:szCs w:val="22"/>
              </w:rPr>
              <w:t>DOI: 10.1080/08884552.2025.2551587</w:t>
            </w:r>
            <w:bookmarkEnd w:id="27"/>
            <w:r w:rsidR="008049E0" w:rsidRPr="008049E0">
              <w:rPr>
                <w:rFonts w:ascii="Aptos Narrow" w:hAnsi="Aptos Narrow"/>
                <w:sz w:val="22"/>
                <w:szCs w:val="22"/>
              </w:rPr>
              <w:t>.</w:t>
            </w:r>
          </w:p>
        </w:tc>
      </w:tr>
      <w:tr w:rsidR="00B830A3" w:rsidRPr="00490FF5" w14:paraId="60E8202E" w14:textId="77777777" w:rsidTr="00C2261E">
        <w:tblPrEx>
          <w:tblLook w:val="04A0" w:firstRow="1" w:lastRow="0" w:firstColumn="1" w:lastColumn="0" w:noHBand="0" w:noVBand="1"/>
        </w:tblPrEx>
        <w:tc>
          <w:tcPr>
            <w:tcW w:w="635" w:type="dxa"/>
          </w:tcPr>
          <w:p w14:paraId="2A0AB2BD" w14:textId="77777777" w:rsidR="00B830A3" w:rsidRPr="00490FF5" w:rsidRDefault="00B830A3" w:rsidP="00C2261E">
            <w:pPr>
              <w:spacing w:after="60"/>
              <w:rPr>
                <w:rFonts w:ascii="Aptos Narrow" w:hAnsi="Aptos Narrow"/>
                <w:sz w:val="22"/>
                <w:szCs w:val="22"/>
              </w:rPr>
            </w:pPr>
          </w:p>
        </w:tc>
        <w:tc>
          <w:tcPr>
            <w:tcW w:w="625" w:type="dxa"/>
            <w:gridSpan w:val="2"/>
          </w:tcPr>
          <w:p w14:paraId="7777D49F" w14:textId="3DBEF9FB" w:rsidR="00B830A3" w:rsidRDefault="00B830A3" w:rsidP="00C2261E">
            <w:pPr>
              <w:spacing w:after="60"/>
              <w:jc w:val="center"/>
              <w:rPr>
                <w:rFonts w:ascii="Aptos Narrow" w:hAnsi="Aptos Narrow"/>
                <w:sz w:val="22"/>
                <w:szCs w:val="22"/>
              </w:rPr>
            </w:pPr>
            <w:r>
              <w:rPr>
                <w:rFonts w:ascii="Aptos Narrow" w:hAnsi="Aptos Narrow"/>
                <w:sz w:val="22"/>
                <w:szCs w:val="22"/>
              </w:rPr>
              <w:t>50.</w:t>
            </w:r>
          </w:p>
        </w:tc>
        <w:tc>
          <w:tcPr>
            <w:tcW w:w="8784" w:type="dxa"/>
            <w:gridSpan w:val="2"/>
          </w:tcPr>
          <w:p w14:paraId="4B24E168" w14:textId="250E9AB0" w:rsidR="00B830A3" w:rsidRPr="008049E0" w:rsidRDefault="00B830A3" w:rsidP="00C2261E">
            <w:pPr>
              <w:rPr>
                <w:rFonts w:ascii="Aptos Narrow" w:hAnsi="Aptos Narrow"/>
                <w:b/>
                <w:bCs/>
                <w:sz w:val="22"/>
                <w:szCs w:val="22"/>
                <w:shd w:val="clear" w:color="auto" w:fill="FFFFFF"/>
              </w:rPr>
            </w:pPr>
            <w:r w:rsidRPr="008049E0">
              <w:rPr>
                <w:rFonts w:ascii="Aptos Narrow" w:hAnsi="Aptos Narrow"/>
                <w:sz w:val="22"/>
                <w:szCs w:val="22"/>
                <w:shd w:val="clear" w:color="auto" w:fill="FFFFFF"/>
              </w:rPr>
              <w:t>Martinez-Tyson</w:t>
            </w:r>
            <w:r w:rsidR="00AD7B8C">
              <w:rPr>
                <w:rFonts w:ascii="Aptos Narrow" w:hAnsi="Aptos Narrow"/>
                <w:sz w:val="22"/>
                <w:szCs w:val="22"/>
                <w:shd w:val="clear" w:color="auto" w:fill="FFFFFF"/>
              </w:rPr>
              <w:t xml:space="preserve"> D</w:t>
            </w:r>
            <w:r w:rsidRPr="008049E0">
              <w:rPr>
                <w:rFonts w:ascii="Aptos Narrow" w:hAnsi="Aptos Narrow"/>
                <w:sz w:val="22"/>
                <w:szCs w:val="22"/>
                <w:shd w:val="clear" w:color="auto" w:fill="FFFFFF"/>
              </w:rPr>
              <w:t xml:space="preserve">, B Dahlberg, </w:t>
            </w:r>
            <w:r w:rsidRPr="008049E0">
              <w:rPr>
                <w:rFonts w:ascii="Aptos Narrow" w:hAnsi="Aptos Narrow"/>
                <w:b/>
                <w:bCs/>
                <w:sz w:val="22"/>
                <w:szCs w:val="22"/>
                <w:shd w:val="clear" w:color="auto" w:fill="FFFFFF"/>
              </w:rPr>
              <w:t>RT Higashi</w:t>
            </w:r>
            <w:r w:rsidRPr="008049E0">
              <w:rPr>
                <w:rFonts w:ascii="Aptos Narrow" w:hAnsi="Aptos Narrow"/>
                <w:sz w:val="22"/>
                <w:szCs w:val="22"/>
                <w:shd w:val="clear" w:color="auto" w:fill="FFFFFF"/>
              </w:rPr>
              <w:t xml:space="preserve">. Bridging two worlds: challenges and opportunities for anthropologists working in team science. </w:t>
            </w:r>
            <w:bookmarkStart w:id="28" w:name="_Hlk209504417"/>
            <w:r w:rsidR="008049E0" w:rsidRPr="008049E0">
              <w:rPr>
                <w:rFonts w:ascii="Aptos Narrow" w:hAnsi="Aptos Narrow"/>
                <w:i/>
                <w:iCs/>
                <w:sz w:val="22"/>
                <w:szCs w:val="22"/>
                <w:shd w:val="clear" w:color="auto" w:fill="FFFFFF"/>
              </w:rPr>
              <w:t>Practicing Anthropology</w:t>
            </w:r>
            <w:r w:rsidR="008049E0" w:rsidRPr="008049E0">
              <w:rPr>
                <w:rFonts w:ascii="Aptos Narrow" w:hAnsi="Aptos Narrow"/>
                <w:sz w:val="22"/>
                <w:szCs w:val="22"/>
                <w:shd w:val="clear" w:color="auto" w:fill="FFFFFF"/>
              </w:rPr>
              <w:t xml:space="preserve">, Sep 18 2025, 1-10, </w:t>
            </w:r>
            <w:r w:rsidR="008049E0" w:rsidRPr="008049E0">
              <w:rPr>
                <w:rFonts w:ascii="Aptos Narrow" w:hAnsi="Aptos Narrow"/>
                <w:sz w:val="22"/>
                <w:szCs w:val="22"/>
              </w:rPr>
              <w:t>DOI: 10.1080/08884552.2025.2551588</w:t>
            </w:r>
            <w:r w:rsidRPr="008049E0">
              <w:rPr>
                <w:rFonts w:ascii="Aptos Narrow" w:hAnsi="Aptos Narrow"/>
                <w:sz w:val="22"/>
                <w:szCs w:val="22"/>
                <w:shd w:val="clear" w:color="auto" w:fill="FFFFFF"/>
              </w:rPr>
              <w:t>.</w:t>
            </w:r>
            <w:bookmarkEnd w:id="28"/>
          </w:p>
        </w:tc>
      </w:tr>
      <w:tr w:rsidR="006F1C45" w:rsidRPr="00490FF5" w14:paraId="534E9009" w14:textId="77777777" w:rsidTr="00C2261E">
        <w:tblPrEx>
          <w:tblLook w:val="04A0" w:firstRow="1" w:lastRow="0" w:firstColumn="1" w:lastColumn="0" w:noHBand="0" w:noVBand="1"/>
        </w:tblPrEx>
        <w:tc>
          <w:tcPr>
            <w:tcW w:w="635" w:type="dxa"/>
          </w:tcPr>
          <w:p w14:paraId="00F88085" w14:textId="77777777" w:rsidR="006F1C45" w:rsidRPr="00490FF5" w:rsidRDefault="006F1C45" w:rsidP="00C2261E">
            <w:pPr>
              <w:spacing w:after="60"/>
              <w:rPr>
                <w:rFonts w:ascii="Aptos Narrow" w:hAnsi="Aptos Narrow"/>
                <w:sz w:val="22"/>
                <w:szCs w:val="22"/>
              </w:rPr>
            </w:pPr>
          </w:p>
        </w:tc>
        <w:tc>
          <w:tcPr>
            <w:tcW w:w="625" w:type="dxa"/>
            <w:gridSpan w:val="2"/>
          </w:tcPr>
          <w:p w14:paraId="58671C19" w14:textId="6EE16412" w:rsidR="006F1C45" w:rsidRDefault="006F1C45" w:rsidP="00C2261E">
            <w:pPr>
              <w:spacing w:after="60"/>
              <w:jc w:val="center"/>
              <w:rPr>
                <w:rFonts w:ascii="Aptos Narrow" w:hAnsi="Aptos Narrow"/>
                <w:sz w:val="22"/>
                <w:szCs w:val="22"/>
              </w:rPr>
            </w:pPr>
            <w:r>
              <w:rPr>
                <w:rFonts w:ascii="Aptos Narrow" w:hAnsi="Aptos Narrow"/>
                <w:sz w:val="22"/>
                <w:szCs w:val="22"/>
              </w:rPr>
              <w:t>51.</w:t>
            </w:r>
          </w:p>
        </w:tc>
        <w:tc>
          <w:tcPr>
            <w:tcW w:w="8784" w:type="dxa"/>
            <w:gridSpan w:val="2"/>
          </w:tcPr>
          <w:p w14:paraId="06ADC440" w14:textId="246B631B" w:rsidR="006F1C45" w:rsidRPr="008049E0" w:rsidRDefault="006F1C45" w:rsidP="00C2261E">
            <w:pPr>
              <w:rPr>
                <w:rFonts w:ascii="Aptos Narrow" w:hAnsi="Aptos Narrow"/>
                <w:sz w:val="22"/>
                <w:szCs w:val="22"/>
                <w:shd w:val="clear" w:color="auto" w:fill="FFFFFF"/>
              </w:rPr>
            </w:pPr>
            <w:r w:rsidRPr="006F1C45">
              <w:rPr>
                <w:rFonts w:ascii="Aptos Narrow" w:hAnsi="Aptos Narrow"/>
                <w:sz w:val="22"/>
                <w:szCs w:val="22"/>
                <w:shd w:val="clear" w:color="auto" w:fill="FFFFFF"/>
              </w:rPr>
              <w:t xml:space="preserve">Etingen B, EJ Richardson, SL Shimada, JA Palmer, N Ndiwane, </w:t>
            </w:r>
            <w:r w:rsidRPr="006F1C45">
              <w:rPr>
                <w:rFonts w:ascii="Aptos Narrow" w:hAnsi="Aptos Narrow"/>
                <w:b/>
                <w:bCs/>
                <w:sz w:val="22"/>
                <w:szCs w:val="22"/>
                <w:shd w:val="clear" w:color="auto" w:fill="FFFFFF"/>
              </w:rPr>
              <w:t>RT Higashi</w:t>
            </w:r>
            <w:r w:rsidRPr="006F1C45">
              <w:rPr>
                <w:rFonts w:ascii="Aptos Narrow" w:hAnsi="Aptos Narrow"/>
                <w:sz w:val="22"/>
                <w:szCs w:val="22"/>
                <w:shd w:val="clear" w:color="auto" w:fill="FFFFFF"/>
              </w:rPr>
              <w:t xml:space="preserve">, FR Bixler, BM Smith, TJ Newton, TP Hogan. Patient Preferences for Technology-Assisted Patient Reported  Outcomes Measurement of Mental Health Symptoms: Results from a National Survey of Veterans. </w:t>
            </w:r>
            <w:r w:rsidRPr="008D3652">
              <w:rPr>
                <w:rFonts w:ascii="Aptos Narrow" w:hAnsi="Aptos Narrow"/>
                <w:i/>
                <w:iCs/>
                <w:sz w:val="22"/>
                <w:szCs w:val="22"/>
                <w:shd w:val="clear" w:color="auto" w:fill="FFFFFF"/>
              </w:rPr>
              <w:t>Journal of Participatory Medicine</w:t>
            </w:r>
            <w:r w:rsidRPr="006F1C45">
              <w:rPr>
                <w:rFonts w:ascii="Aptos Narrow" w:hAnsi="Aptos Narrow"/>
                <w:sz w:val="22"/>
                <w:szCs w:val="22"/>
                <w:shd w:val="clear" w:color="auto" w:fill="FFFFFF"/>
              </w:rPr>
              <w:t>, accepted October 2025.</w:t>
            </w:r>
          </w:p>
        </w:tc>
      </w:tr>
      <w:tr w:rsidR="008D3652" w:rsidRPr="00490FF5" w14:paraId="7E486B28" w14:textId="77777777" w:rsidTr="00C2261E">
        <w:tblPrEx>
          <w:tblLook w:val="04A0" w:firstRow="1" w:lastRow="0" w:firstColumn="1" w:lastColumn="0" w:noHBand="0" w:noVBand="1"/>
        </w:tblPrEx>
        <w:tc>
          <w:tcPr>
            <w:tcW w:w="635" w:type="dxa"/>
          </w:tcPr>
          <w:p w14:paraId="0FF8C370" w14:textId="77777777" w:rsidR="008D3652" w:rsidRPr="00490FF5" w:rsidRDefault="008D3652" w:rsidP="00C2261E">
            <w:pPr>
              <w:spacing w:after="60"/>
              <w:rPr>
                <w:rFonts w:ascii="Aptos Narrow" w:hAnsi="Aptos Narrow"/>
                <w:sz w:val="22"/>
                <w:szCs w:val="22"/>
              </w:rPr>
            </w:pPr>
          </w:p>
        </w:tc>
        <w:tc>
          <w:tcPr>
            <w:tcW w:w="625" w:type="dxa"/>
            <w:gridSpan w:val="2"/>
          </w:tcPr>
          <w:p w14:paraId="556E4D78" w14:textId="2BC1EE00" w:rsidR="008D3652" w:rsidRDefault="008D3652" w:rsidP="00C2261E">
            <w:pPr>
              <w:spacing w:after="60"/>
              <w:jc w:val="center"/>
              <w:rPr>
                <w:rFonts w:ascii="Aptos Narrow" w:hAnsi="Aptos Narrow"/>
                <w:sz w:val="22"/>
                <w:szCs w:val="22"/>
              </w:rPr>
            </w:pPr>
            <w:r>
              <w:rPr>
                <w:rFonts w:ascii="Aptos Narrow" w:hAnsi="Aptos Narrow"/>
                <w:sz w:val="22"/>
                <w:szCs w:val="22"/>
              </w:rPr>
              <w:t>52.</w:t>
            </w:r>
          </w:p>
        </w:tc>
        <w:tc>
          <w:tcPr>
            <w:tcW w:w="8784" w:type="dxa"/>
            <w:gridSpan w:val="2"/>
          </w:tcPr>
          <w:p w14:paraId="039ECDC3" w14:textId="5F9D93E7" w:rsidR="008D3652" w:rsidRPr="006F1C45" w:rsidRDefault="008D3652" w:rsidP="00C2261E">
            <w:pPr>
              <w:rPr>
                <w:rFonts w:ascii="Aptos Narrow" w:hAnsi="Aptos Narrow"/>
                <w:sz w:val="22"/>
                <w:szCs w:val="22"/>
                <w:shd w:val="clear" w:color="auto" w:fill="FFFFFF"/>
              </w:rPr>
            </w:pPr>
            <w:r w:rsidRPr="00D66766">
              <w:rPr>
                <w:rFonts w:ascii="Aptos Narrow" w:hAnsi="Aptos Narrow"/>
                <w:b/>
                <w:bCs/>
                <w:sz w:val="22"/>
                <w:szCs w:val="22"/>
                <w:shd w:val="clear" w:color="auto" w:fill="FFFFFF"/>
              </w:rPr>
              <w:t>Higashi</w:t>
            </w:r>
            <w:r>
              <w:rPr>
                <w:rFonts w:ascii="Aptos Narrow" w:hAnsi="Aptos Narrow"/>
                <w:b/>
                <w:bCs/>
                <w:sz w:val="22"/>
                <w:szCs w:val="22"/>
                <w:shd w:val="clear" w:color="auto" w:fill="FFFFFF"/>
              </w:rPr>
              <w:t xml:space="preserve"> RT</w:t>
            </w:r>
            <w:r>
              <w:rPr>
                <w:rFonts w:ascii="Aptos Narrow" w:hAnsi="Aptos Narrow"/>
                <w:sz w:val="22"/>
                <w:szCs w:val="22"/>
              </w:rPr>
              <w:t>^</w:t>
            </w:r>
            <w:r w:rsidRPr="00D66766">
              <w:rPr>
                <w:rFonts w:ascii="Aptos Narrow" w:hAnsi="Aptos Narrow"/>
                <w:sz w:val="22"/>
                <w:szCs w:val="22"/>
                <w:shd w:val="clear" w:color="auto" w:fill="FFFFFF"/>
              </w:rPr>
              <w:t>, J Lee</w:t>
            </w:r>
            <w:r>
              <w:rPr>
                <w:rFonts w:ascii="Aptos Narrow" w:hAnsi="Aptos Narrow"/>
                <w:sz w:val="22"/>
                <w:szCs w:val="22"/>
              </w:rPr>
              <w:t>^*</w:t>
            </w:r>
            <w:r w:rsidRPr="00D66766">
              <w:rPr>
                <w:rFonts w:ascii="Aptos Narrow" w:hAnsi="Aptos Narrow"/>
                <w:sz w:val="22"/>
                <w:szCs w:val="22"/>
                <w:shd w:val="clear" w:color="auto" w:fill="FFFFFF"/>
              </w:rPr>
              <w:t>, Y Hernandez, M Ponton, J Liao, J Billig</w:t>
            </w:r>
            <w:r>
              <w:rPr>
                <w:rFonts w:ascii="Aptos Narrow" w:hAnsi="Aptos Narrow"/>
                <w:sz w:val="22"/>
                <w:szCs w:val="22"/>
                <w:shd w:val="clear" w:color="auto" w:fill="FFFFFF"/>
              </w:rPr>
              <w:t>*</w:t>
            </w:r>
            <w:r w:rsidRPr="00D66766">
              <w:rPr>
                <w:rFonts w:ascii="Aptos Narrow" w:hAnsi="Aptos Narrow"/>
                <w:sz w:val="22"/>
                <w:szCs w:val="22"/>
                <w:shd w:val="clear" w:color="auto" w:fill="FFFFFF"/>
              </w:rPr>
              <w:t xml:space="preserve">. Financial </w:t>
            </w:r>
            <w:r>
              <w:rPr>
                <w:rFonts w:ascii="Aptos Narrow" w:hAnsi="Aptos Narrow"/>
                <w:sz w:val="22"/>
                <w:szCs w:val="22"/>
                <w:shd w:val="clear" w:color="auto" w:fill="FFFFFF"/>
              </w:rPr>
              <w:t>t</w:t>
            </w:r>
            <w:r w:rsidRPr="00D66766">
              <w:rPr>
                <w:rFonts w:ascii="Aptos Narrow" w:hAnsi="Aptos Narrow"/>
                <w:sz w:val="22"/>
                <w:szCs w:val="22"/>
                <w:shd w:val="clear" w:color="auto" w:fill="FFFFFF"/>
              </w:rPr>
              <w:t xml:space="preserve">oxicity </w:t>
            </w:r>
            <w:r>
              <w:rPr>
                <w:rFonts w:ascii="Aptos Narrow" w:hAnsi="Aptos Narrow"/>
                <w:sz w:val="22"/>
                <w:szCs w:val="22"/>
                <w:shd w:val="clear" w:color="auto" w:fill="FFFFFF"/>
              </w:rPr>
              <w:t>f</w:t>
            </w:r>
            <w:r w:rsidRPr="00D66766">
              <w:rPr>
                <w:rFonts w:ascii="Aptos Narrow" w:hAnsi="Aptos Narrow"/>
                <w:sz w:val="22"/>
                <w:szCs w:val="22"/>
                <w:shd w:val="clear" w:color="auto" w:fill="FFFFFF"/>
              </w:rPr>
              <w:t xml:space="preserve">ollowing </w:t>
            </w:r>
            <w:r>
              <w:rPr>
                <w:rFonts w:ascii="Aptos Narrow" w:hAnsi="Aptos Narrow"/>
                <w:sz w:val="22"/>
                <w:szCs w:val="22"/>
                <w:shd w:val="clear" w:color="auto" w:fill="FFFFFF"/>
              </w:rPr>
              <w:t>t</w:t>
            </w:r>
            <w:r w:rsidRPr="00D66766">
              <w:rPr>
                <w:rFonts w:ascii="Aptos Narrow" w:hAnsi="Aptos Narrow"/>
                <w:sz w:val="22"/>
                <w:szCs w:val="22"/>
                <w:shd w:val="clear" w:color="auto" w:fill="FFFFFF"/>
              </w:rPr>
              <w:t xml:space="preserve">raumatic </w:t>
            </w:r>
            <w:r>
              <w:rPr>
                <w:rFonts w:ascii="Aptos Narrow" w:hAnsi="Aptos Narrow"/>
                <w:sz w:val="22"/>
                <w:szCs w:val="22"/>
                <w:shd w:val="clear" w:color="auto" w:fill="FFFFFF"/>
              </w:rPr>
              <w:t>h</w:t>
            </w:r>
            <w:r w:rsidRPr="00D66766">
              <w:rPr>
                <w:rFonts w:ascii="Aptos Narrow" w:hAnsi="Aptos Narrow"/>
                <w:sz w:val="22"/>
                <w:szCs w:val="22"/>
                <w:shd w:val="clear" w:color="auto" w:fill="FFFFFF"/>
              </w:rPr>
              <w:t xml:space="preserve">and </w:t>
            </w:r>
            <w:r>
              <w:rPr>
                <w:rFonts w:ascii="Aptos Narrow" w:hAnsi="Aptos Narrow"/>
                <w:sz w:val="22"/>
                <w:szCs w:val="22"/>
                <w:shd w:val="clear" w:color="auto" w:fill="FFFFFF"/>
              </w:rPr>
              <w:t>i</w:t>
            </w:r>
            <w:r w:rsidRPr="00D66766">
              <w:rPr>
                <w:rFonts w:ascii="Aptos Narrow" w:hAnsi="Aptos Narrow"/>
                <w:sz w:val="22"/>
                <w:szCs w:val="22"/>
                <w:shd w:val="clear" w:color="auto" w:fill="FFFFFF"/>
              </w:rPr>
              <w:t xml:space="preserve">njury: </w:t>
            </w:r>
            <w:r>
              <w:rPr>
                <w:rFonts w:ascii="Aptos Narrow" w:hAnsi="Aptos Narrow"/>
                <w:sz w:val="22"/>
                <w:szCs w:val="22"/>
                <w:shd w:val="clear" w:color="auto" w:fill="FFFFFF"/>
              </w:rPr>
              <w:t>a</w:t>
            </w:r>
            <w:r w:rsidRPr="00D66766">
              <w:rPr>
                <w:rFonts w:ascii="Aptos Narrow" w:hAnsi="Aptos Narrow"/>
                <w:sz w:val="22"/>
                <w:szCs w:val="22"/>
                <w:shd w:val="clear" w:color="auto" w:fill="FFFFFF"/>
              </w:rPr>
              <w:t xml:space="preserve"> </w:t>
            </w:r>
            <w:r>
              <w:rPr>
                <w:rFonts w:ascii="Aptos Narrow" w:hAnsi="Aptos Narrow"/>
                <w:sz w:val="22"/>
                <w:szCs w:val="22"/>
                <w:shd w:val="clear" w:color="auto" w:fill="FFFFFF"/>
              </w:rPr>
              <w:t>q</w:t>
            </w:r>
            <w:r w:rsidRPr="00D66766">
              <w:rPr>
                <w:rFonts w:ascii="Aptos Narrow" w:hAnsi="Aptos Narrow"/>
                <w:sz w:val="22"/>
                <w:szCs w:val="22"/>
                <w:shd w:val="clear" w:color="auto" w:fill="FFFFFF"/>
              </w:rPr>
              <w:t xml:space="preserve">ualitative </w:t>
            </w:r>
            <w:r>
              <w:rPr>
                <w:rFonts w:ascii="Aptos Narrow" w:hAnsi="Aptos Narrow"/>
                <w:sz w:val="22"/>
                <w:szCs w:val="22"/>
                <w:shd w:val="clear" w:color="auto" w:fill="FFFFFF"/>
              </w:rPr>
              <w:t>s</w:t>
            </w:r>
            <w:r w:rsidRPr="00D66766">
              <w:rPr>
                <w:rFonts w:ascii="Aptos Narrow" w:hAnsi="Aptos Narrow"/>
                <w:sz w:val="22"/>
                <w:szCs w:val="22"/>
                <w:shd w:val="clear" w:color="auto" w:fill="FFFFFF"/>
              </w:rPr>
              <w:t xml:space="preserve">tudy. </w:t>
            </w:r>
            <w:r w:rsidRPr="00D66766">
              <w:rPr>
                <w:rFonts w:ascii="Aptos Narrow" w:hAnsi="Aptos Narrow"/>
                <w:i/>
                <w:iCs/>
                <w:sz w:val="22"/>
                <w:szCs w:val="22"/>
                <w:shd w:val="clear" w:color="auto" w:fill="FFFFFF"/>
              </w:rPr>
              <w:t xml:space="preserve">Clinical </w:t>
            </w:r>
            <w:proofErr w:type="spellStart"/>
            <w:r w:rsidRPr="00D66766">
              <w:rPr>
                <w:rFonts w:ascii="Aptos Narrow" w:hAnsi="Aptos Narrow"/>
                <w:i/>
                <w:iCs/>
                <w:sz w:val="22"/>
                <w:szCs w:val="22"/>
                <w:shd w:val="clear" w:color="auto" w:fill="FFFFFF"/>
              </w:rPr>
              <w:t>Orthopaedics</w:t>
            </w:r>
            <w:proofErr w:type="spellEnd"/>
            <w:r w:rsidRPr="00D66766">
              <w:rPr>
                <w:rFonts w:ascii="Aptos Narrow" w:hAnsi="Aptos Narrow"/>
                <w:i/>
                <w:iCs/>
                <w:sz w:val="22"/>
                <w:szCs w:val="22"/>
                <w:shd w:val="clear" w:color="auto" w:fill="FFFFFF"/>
              </w:rPr>
              <w:t xml:space="preserve"> and Related Research</w:t>
            </w:r>
            <w:r>
              <w:rPr>
                <w:rFonts w:ascii="Aptos Narrow" w:hAnsi="Aptos Narrow"/>
                <w:sz w:val="22"/>
                <w:szCs w:val="22"/>
                <w:shd w:val="clear" w:color="auto" w:fill="FFFFFF"/>
              </w:rPr>
              <w:t>, 2025, accepted October 2025</w:t>
            </w:r>
            <w:r w:rsidRPr="00D66766">
              <w:rPr>
                <w:rFonts w:ascii="Aptos Narrow" w:hAnsi="Aptos Narrow"/>
                <w:sz w:val="22"/>
                <w:szCs w:val="22"/>
                <w:shd w:val="clear" w:color="auto" w:fill="FFFFFF"/>
              </w:rPr>
              <w:t>.</w:t>
            </w:r>
          </w:p>
        </w:tc>
      </w:tr>
    </w:tbl>
    <w:p w14:paraId="0E306F12" w14:textId="77777777" w:rsidR="00BE2894" w:rsidRDefault="00BE2894" w:rsidP="00BE2894">
      <w:pPr>
        <w:rPr>
          <w:rFonts w:ascii="Aptos Narrow" w:hAnsi="Aptos Narrow"/>
          <w:sz w:val="22"/>
          <w:szCs w:val="22"/>
          <w:u w:val="single"/>
        </w:rPr>
      </w:pPr>
    </w:p>
    <w:p w14:paraId="1561591B" w14:textId="7321BCFC" w:rsidR="007E61A8" w:rsidRPr="00FE1509" w:rsidRDefault="007E61A8" w:rsidP="00BE2894">
      <w:pPr>
        <w:spacing w:after="60"/>
        <w:rPr>
          <w:rFonts w:ascii="Aptos Narrow" w:hAnsi="Aptos Narrow"/>
          <w:sz w:val="22"/>
          <w:szCs w:val="22"/>
          <w:u w:val="single"/>
        </w:rPr>
      </w:pPr>
      <w:r w:rsidRPr="00FF0ACC">
        <w:rPr>
          <w:rFonts w:ascii="Aptos Narrow" w:hAnsi="Aptos Narrow"/>
          <w:sz w:val="22"/>
          <w:szCs w:val="22"/>
          <w:u w:val="single"/>
        </w:rPr>
        <w:t>Under Review</w:t>
      </w:r>
      <w:r w:rsidR="00782C06">
        <w:rPr>
          <w:rFonts w:ascii="Aptos Narrow" w:hAnsi="Aptos Narrow"/>
          <w:sz w:val="22"/>
          <w:szCs w:val="22"/>
        </w:rPr>
        <w:t xml:space="preserve"> </w:t>
      </w:r>
    </w:p>
    <w:tbl>
      <w:tblPr>
        <w:tblStyle w:val="TableGrid"/>
        <w:tblW w:w="100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625"/>
        <w:gridCol w:w="8784"/>
      </w:tblGrid>
      <w:tr w:rsidR="004342A1" w:rsidRPr="00490FF5" w14:paraId="2CBDBF3A" w14:textId="77777777" w:rsidTr="0056131B">
        <w:tc>
          <w:tcPr>
            <w:tcW w:w="635" w:type="dxa"/>
          </w:tcPr>
          <w:p w14:paraId="054175FF" w14:textId="77777777" w:rsidR="004342A1" w:rsidRPr="00490FF5" w:rsidRDefault="004342A1" w:rsidP="004342A1">
            <w:pPr>
              <w:spacing w:after="60"/>
              <w:rPr>
                <w:rFonts w:ascii="Aptos Narrow" w:hAnsi="Aptos Narrow"/>
                <w:sz w:val="22"/>
                <w:szCs w:val="22"/>
              </w:rPr>
            </w:pPr>
          </w:p>
        </w:tc>
        <w:tc>
          <w:tcPr>
            <w:tcW w:w="625" w:type="dxa"/>
          </w:tcPr>
          <w:p w14:paraId="0AE3A75F" w14:textId="032AC17A" w:rsidR="004342A1" w:rsidRPr="00490FF5" w:rsidRDefault="00B830A3" w:rsidP="004F61BF">
            <w:pPr>
              <w:spacing w:after="60"/>
              <w:jc w:val="center"/>
              <w:rPr>
                <w:rFonts w:ascii="Aptos Narrow" w:hAnsi="Aptos Narrow"/>
                <w:sz w:val="22"/>
                <w:szCs w:val="22"/>
              </w:rPr>
            </w:pPr>
            <w:r>
              <w:rPr>
                <w:rFonts w:ascii="Aptos Narrow" w:hAnsi="Aptos Narrow"/>
                <w:sz w:val="22"/>
                <w:szCs w:val="22"/>
              </w:rPr>
              <w:t>5</w:t>
            </w:r>
            <w:r w:rsidR="00AD7B8C">
              <w:rPr>
                <w:rFonts w:ascii="Aptos Narrow" w:hAnsi="Aptos Narrow"/>
                <w:sz w:val="22"/>
                <w:szCs w:val="22"/>
              </w:rPr>
              <w:t>3</w:t>
            </w:r>
            <w:r w:rsidR="004F61BF">
              <w:rPr>
                <w:rFonts w:ascii="Aptos Narrow" w:hAnsi="Aptos Narrow"/>
                <w:sz w:val="22"/>
                <w:szCs w:val="22"/>
              </w:rPr>
              <w:t>.</w:t>
            </w:r>
          </w:p>
        </w:tc>
        <w:tc>
          <w:tcPr>
            <w:tcW w:w="8784" w:type="dxa"/>
          </w:tcPr>
          <w:p w14:paraId="5A98A34E" w14:textId="2B3EE3F3" w:rsidR="004342A1" w:rsidRPr="00490FF5" w:rsidRDefault="004342A1" w:rsidP="0017232C">
            <w:pPr>
              <w:rPr>
                <w:rFonts w:ascii="Aptos Narrow" w:hAnsi="Aptos Narrow"/>
                <w:sz w:val="22"/>
                <w:szCs w:val="22"/>
                <w:shd w:val="clear" w:color="auto" w:fill="FFFFFF"/>
              </w:rPr>
            </w:pPr>
            <w:r w:rsidRPr="00490FF5">
              <w:rPr>
                <w:rFonts w:ascii="Aptos Narrow" w:hAnsi="Aptos Narrow"/>
                <w:b/>
                <w:bCs/>
                <w:sz w:val="22"/>
                <w:szCs w:val="22"/>
                <w:shd w:val="clear" w:color="auto" w:fill="FFFFFF"/>
              </w:rPr>
              <w:t>Higashi RT</w:t>
            </w:r>
            <w:r w:rsidRPr="00490FF5">
              <w:rPr>
                <w:rFonts w:ascii="Aptos Narrow" w:hAnsi="Aptos Narrow"/>
                <w:sz w:val="22"/>
                <w:szCs w:val="22"/>
                <w:shd w:val="clear" w:color="auto" w:fill="FFFFFF"/>
              </w:rPr>
              <w:t xml:space="preserve">, B Etingen, J Lee*, S Cole, J Mansour, A Zhao*, TP Hogan. Remote </w:t>
            </w:r>
            <w:r>
              <w:rPr>
                <w:rFonts w:ascii="Aptos Narrow" w:hAnsi="Aptos Narrow"/>
                <w:sz w:val="22"/>
                <w:szCs w:val="22"/>
                <w:shd w:val="clear" w:color="auto" w:fill="FFFFFF"/>
              </w:rPr>
              <w:t>c</w:t>
            </w:r>
            <w:r w:rsidRPr="00490FF5">
              <w:rPr>
                <w:rFonts w:ascii="Aptos Narrow" w:hAnsi="Aptos Narrow"/>
                <w:sz w:val="22"/>
                <w:szCs w:val="22"/>
                <w:shd w:val="clear" w:color="auto" w:fill="FFFFFF"/>
              </w:rPr>
              <w:t xml:space="preserve">ancer </w:t>
            </w:r>
            <w:r>
              <w:rPr>
                <w:rFonts w:ascii="Aptos Narrow" w:hAnsi="Aptos Narrow"/>
                <w:sz w:val="22"/>
                <w:szCs w:val="22"/>
                <w:shd w:val="clear" w:color="auto" w:fill="FFFFFF"/>
              </w:rPr>
              <w:t>c</w:t>
            </w:r>
            <w:r w:rsidRPr="00490FF5">
              <w:rPr>
                <w:rFonts w:ascii="Aptos Narrow" w:hAnsi="Aptos Narrow"/>
                <w:sz w:val="22"/>
                <w:szCs w:val="22"/>
                <w:shd w:val="clear" w:color="auto" w:fill="FFFFFF"/>
              </w:rPr>
              <w:t xml:space="preserve">are for </w:t>
            </w:r>
            <w:r>
              <w:rPr>
                <w:rFonts w:ascii="Aptos Narrow" w:hAnsi="Aptos Narrow"/>
                <w:sz w:val="22"/>
                <w:szCs w:val="22"/>
                <w:shd w:val="clear" w:color="auto" w:fill="FFFFFF"/>
              </w:rPr>
              <w:t>o</w:t>
            </w:r>
            <w:r w:rsidRPr="00490FF5">
              <w:rPr>
                <w:rFonts w:ascii="Aptos Narrow" w:hAnsi="Aptos Narrow"/>
                <w:sz w:val="22"/>
                <w:szCs w:val="22"/>
                <w:shd w:val="clear" w:color="auto" w:fill="FFFFFF"/>
              </w:rPr>
              <w:t xml:space="preserve">lder </w:t>
            </w:r>
            <w:r>
              <w:rPr>
                <w:rFonts w:ascii="Aptos Narrow" w:hAnsi="Aptos Narrow"/>
                <w:sz w:val="22"/>
                <w:szCs w:val="22"/>
                <w:shd w:val="clear" w:color="auto" w:fill="FFFFFF"/>
              </w:rPr>
              <w:t>p</w:t>
            </w:r>
            <w:r w:rsidRPr="00490FF5">
              <w:rPr>
                <w:rFonts w:ascii="Aptos Narrow" w:hAnsi="Aptos Narrow"/>
                <w:sz w:val="22"/>
                <w:szCs w:val="22"/>
                <w:shd w:val="clear" w:color="auto" w:fill="FFFFFF"/>
              </w:rPr>
              <w:t xml:space="preserve">atients: </w:t>
            </w:r>
            <w:r>
              <w:rPr>
                <w:rFonts w:ascii="Aptos Narrow" w:hAnsi="Aptos Narrow"/>
                <w:sz w:val="22"/>
                <w:szCs w:val="22"/>
                <w:shd w:val="clear" w:color="auto" w:fill="FFFFFF"/>
              </w:rPr>
              <w:t>p</w:t>
            </w:r>
            <w:r w:rsidRPr="00490FF5">
              <w:rPr>
                <w:rFonts w:ascii="Aptos Narrow" w:hAnsi="Aptos Narrow"/>
                <w:sz w:val="22"/>
                <w:szCs w:val="22"/>
                <w:shd w:val="clear" w:color="auto" w:fill="FFFFFF"/>
              </w:rPr>
              <w:t xml:space="preserve">atient and </w:t>
            </w:r>
            <w:r>
              <w:rPr>
                <w:rFonts w:ascii="Aptos Narrow" w:hAnsi="Aptos Narrow"/>
                <w:sz w:val="22"/>
                <w:szCs w:val="22"/>
                <w:shd w:val="clear" w:color="auto" w:fill="FFFFFF"/>
              </w:rPr>
              <w:t>c</w:t>
            </w:r>
            <w:r w:rsidRPr="00490FF5">
              <w:rPr>
                <w:rFonts w:ascii="Aptos Narrow" w:hAnsi="Aptos Narrow"/>
                <w:sz w:val="22"/>
                <w:szCs w:val="22"/>
                <w:shd w:val="clear" w:color="auto" w:fill="FFFFFF"/>
              </w:rPr>
              <w:t xml:space="preserve">linician </w:t>
            </w:r>
            <w:r>
              <w:rPr>
                <w:rFonts w:ascii="Aptos Narrow" w:hAnsi="Aptos Narrow"/>
                <w:sz w:val="22"/>
                <w:szCs w:val="22"/>
                <w:shd w:val="clear" w:color="auto" w:fill="FFFFFF"/>
              </w:rPr>
              <w:t>p</w:t>
            </w:r>
            <w:r w:rsidRPr="00490FF5">
              <w:rPr>
                <w:rFonts w:ascii="Aptos Narrow" w:hAnsi="Aptos Narrow"/>
                <w:sz w:val="22"/>
                <w:szCs w:val="22"/>
                <w:shd w:val="clear" w:color="auto" w:fill="FFFFFF"/>
              </w:rPr>
              <w:t xml:space="preserve">erspectives on </w:t>
            </w:r>
            <w:r>
              <w:rPr>
                <w:rFonts w:ascii="Aptos Narrow" w:hAnsi="Aptos Narrow"/>
                <w:sz w:val="22"/>
                <w:szCs w:val="22"/>
                <w:shd w:val="clear" w:color="auto" w:fill="FFFFFF"/>
              </w:rPr>
              <w:t>t</w:t>
            </w:r>
            <w:r w:rsidRPr="00490FF5">
              <w:rPr>
                <w:rFonts w:ascii="Aptos Narrow" w:hAnsi="Aptos Narrow"/>
                <w:sz w:val="22"/>
                <w:szCs w:val="22"/>
                <w:shd w:val="clear" w:color="auto" w:fill="FFFFFF"/>
              </w:rPr>
              <w:t xml:space="preserve">elehealth </w:t>
            </w:r>
            <w:r>
              <w:rPr>
                <w:rFonts w:ascii="Aptos Narrow" w:hAnsi="Aptos Narrow"/>
                <w:sz w:val="22"/>
                <w:szCs w:val="22"/>
                <w:shd w:val="clear" w:color="auto" w:fill="FFFFFF"/>
              </w:rPr>
              <w:t>u</w:t>
            </w:r>
            <w:r w:rsidRPr="00490FF5">
              <w:rPr>
                <w:rFonts w:ascii="Aptos Narrow" w:hAnsi="Aptos Narrow"/>
                <w:sz w:val="22"/>
                <w:szCs w:val="22"/>
                <w:shd w:val="clear" w:color="auto" w:fill="FFFFFF"/>
              </w:rPr>
              <w:t xml:space="preserve">tilization across the </w:t>
            </w:r>
            <w:r>
              <w:rPr>
                <w:rFonts w:ascii="Aptos Narrow" w:hAnsi="Aptos Narrow"/>
                <w:sz w:val="22"/>
                <w:szCs w:val="22"/>
                <w:shd w:val="clear" w:color="auto" w:fill="FFFFFF"/>
              </w:rPr>
              <w:t>c</w:t>
            </w:r>
            <w:r w:rsidRPr="00490FF5">
              <w:rPr>
                <w:rFonts w:ascii="Aptos Narrow" w:hAnsi="Aptos Narrow"/>
                <w:sz w:val="22"/>
                <w:szCs w:val="22"/>
                <w:shd w:val="clear" w:color="auto" w:fill="FFFFFF"/>
              </w:rPr>
              <w:t xml:space="preserve">ancer </w:t>
            </w:r>
            <w:r>
              <w:rPr>
                <w:rFonts w:ascii="Aptos Narrow" w:hAnsi="Aptos Narrow"/>
                <w:sz w:val="22"/>
                <w:szCs w:val="22"/>
                <w:shd w:val="clear" w:color="auto" w:fill="FFFFFF"/>
              </w:rPr>
              <w:t>c</w:t>
            </w:r>
            <w:r w:rsidRPr="00490FF5">
              <w:rPr>
                <w:rFonts w:ascii="Aptos Narrow" w:hAnsi="Aptos Narrow"/>
                <w:sz w:val="22"/>
                <w:szCs w:val="22"/>
                <w:shd w:val="clear" w:color="auto" w:fill="FFFFFF"/>
              </w:rPr>
              <w:t xml:space="preserve">are </w:t>
            </w:r>
            <w:r>
              <w:rPr>
                <w:rFonts w:ascii="Aptos Narrow" w:hAnsi="Aptos Narrow"/>
                <w:sz w:val="22"/>
                <w:szCs w:val="22"/>
                <w:shd w:val="clear" w:color="auto" w:fill="FFFFFF"/>
              </w:rPr>
              <w:t>c</w:t>
            </w:r>
            <w:r w:rsidRPr="00490FF5">
              <w:rPr>
                <w:rFonts w:ascii="Aptos Narrow" w:hAnsi="Aptos Narrow"/>
                <w:sz w:val="22"/>
                <w:szCs w:val="22"/>
                <w:shd w:val="clear" w:color="auto" w:fill="FFFFFF"/>
              </w:rPr>
              <w:t xml:space="preserve">ontinuum. </w:t>
            </w:r>
            <w:r w:rsidRPr="00490FF5">
              <w:rPr>
                <w:rFonts w:ascii="Aptos Narrow" w:hAnsi="Aptos Narrow"/>
                <w:i/>
                <w:iCs/>
                <w:sz w:val="22"/>
                <w:szCs w:val="22"/>
                <w:shd w:val="clear" w:color="auto" w:fill="FFFFFF"/>
              </w:rPr>
              <w:t>JMIR Cancer</w:t>
            </w:r>
            <w:r w:rsidRPr="00490FF5">
              <w:rPr>
                <w:rFonts w:ascii="Aptos Narrow" w:hAnsi="Aptos Narrow"/>
                <w:sz w:val="22"/>
                <w:szCs w:val="22"/>
                <w:shd w:val="clear" w:color="auto" w:fill="FFFFFF"/>
              </w:rPr>
              <w:t xml:space="preserve">, </w:t>
            </w:r>
            <w:r w:rsidR="0043428B">
              <w:rPr>
                <w:rFonts w:ascii="Aptos Narrow" w:hAnsi="Aptos Narrow"/>
                <w:sz w:val="22"/>
                <w:szCs w:val="22"/>
                <w:shd w:val="clear" w:color="auto" w:fill="FFFFFF"/>
              </w:rPr>
              <w:t xml:space="preserve">2025, </w:t>
            </w:r>
            <w:r w:rsidRPr="00490FF5">
              <w:rPr>
                <w:rFonts w:ascii="Aptos Narrow" w:hAnsi="Aptos Narrow"/>
                <w:sz w:val="22"/>
                <w:szCs w:val="22"/>
                <w:shd w:val="clear" w:color="auto" w:fill="FFFFFF"/>
              </w:rPr>
              <w:t>under review.</w:t>
            </w:r>
          </w:p>
        </w:tc>
      </w:tr>
      <w:tr w:rsidR="004342A1" w:rsidRPr="00490FF5" w14:paraId="3DBC9D54" w14:textId="77777777" w:rsidTr="0056131B">
        <w:tc>
          <w:tcPr>
            <w:tcW w:w="635" w:type="dxa"/>
          </w:tcPr>
          <w:p w14:paraId="4B9337E0" w14:textId="77777777" w:rsidR="004342A1" w:rsidRPr="00490FF5" w:rsidRDefault="004342A1" w:rsidP="004342A1">
            <w:pPr>
              <w:spacing w:after="60"/>
              <w:rPr>
                <w:rFonts w:ascii="Aptos Narrow" w:hAnsi="Aptos Narrow"/>
                <w:sz w:val="22"/>
                <w:szCs w:val="22"/>
              </w:rPr>
            </w:pPr>
          </w:p>
        </w:tc>
        <w:tc>
          <w:tcPr>
            <w:tcW w:w="625" w:type="dxa"/>
          </w:tcPr>
          <w:p w14:paraId="77CDED9A" w14:textId="17D77D27" w:rsidR="004342A1" w:rsidRPr="00490FF5" w:rsidRDefault="004342A1" w:rsidP="004F61BF">
            <w:pPr>
              <w:spacing w:after="60"/>
              <w:jc w:val="center"/>
              <w:rPr>
                <w:rFonts w:ascii="Aptos Narrow" w:hAnsi="Aptos Narrow"/>
                <w:sz w:val="22"/>
                <w:szCs w:val="22"/>
              </w:rPr>
            </w:pPr>
            <w:r>
              <w:rPr>
                <w:rFonts w:ascii="Aptos Narrow" w:hAnsi="Aptos Narrow"/>
                <w:sz w:val="22"/>
                <w:szCs w:val="22"/>
              </w:rPr>
              <w:t>5</w:t>
            </w:r>
            <w:r w:rsidR="00AD7B8C">
              <w:rPr>
                <w:rFonts w:ascii="Aptos Narrow" w:hAnsi="Aptos Narrow"/>
                <w:sz w:val="22"/>
                <w:szCs w:val="22"/>
              </w:rPr>
              <w:t>4</w:t>
            </w:r>
            <w:r w:rsidR="004F61BF">
              <w:rPr>
                <w:rFonts w:ascii="Aptos Narrow" w:hAnsi="Aptos Narrow"/>
                <w:sz w:val="22"/>
                <w:szCs w:val="22"/>
              </w:rPr>
              <w:t>.</w:t>
            </w:r>
          </w:p>
        </w:tc>
        <w:tc>
          <w:tcPr>
            <w:tcW w:w="8784" w:type="dxa"/>
          </w:tcPr>
          <w:p w14:paraId="32212CB3" w14:textId="26BBBB1E" w:rsidR="004342A1" w:rsidRPr="00490FF5" w:rsidRDefault="004342A1" w:rsidP="0017232C">
            <w:pPr>
              <w:rPr>
                <w:rFonts w:ascii="Aptos Narrow" w:hAnsi="Aptos Narrow"/>
                <w:sz w:val="22"/>
                <w:szCs w:val="22"/>
                <w:shd w:val="clear" w:color="auto" w:fill="FFFFFF"/>
              </w:rPr>
            </w:pPr>
            <w:r w:rsidRPr="00490FF5">
              <w:rPr>
                <w:rFonts w:ascii="Aptos Narrow" w:hAnsi="Aptos Narrow"/>
                <w:sz w:val="22"/>
                <w:szCs w:val="22"/>
                <w:shd w:val="clear" w:color="auto" w:fill="FFFFFF"/>
              </w:rPr>
              <w:t xml:space="preserve">Durante JC*, </w:t>
            </w:r>
            <w:r w:rsidRPr="00490FF5">
              <w:rPr>
                <w:rFonts w:ascii="Aptos Narrow" w:hAnsi="Aptos Narrow"/>
                <w:b/>
                <w:bCs/>
                <w:sz w:val="22"/>
                <w:szCs w:val="22"/>
                <w:shd w:val="clear" w:color="auto" w:fill="FFFFFF"/>
              </w:rPr>
              <w:t>RT Higashi</w:t>
            </w:r>
            <w:r w:rsidRPr="00490FF5">
              <w:rPr>
                <w:rFonts w:ascii="Aptos Narrow" w:hAnsi="Aptos Narrow"/>
                <w:sz w:val="22"/>
                <w:szCs w:val="22"/>
                <w:shd w:val="clear" w:color="auto" w:fill="FFFFFF"/>
              </w:rPr>
              <w:t xml:space="preserve">, </w:t>
            </w:r>
            <w:r w:rsidRPr="00490FF5">
              <w:rPr>
                <w:rFonts w:ascii="Aptos Narrow" w:hAnsi="Aptos Narrow"/>
                <w:sz w:val="22"/>
                <w:szCs w:val="22"/>
              </w:rPr>
              <w:t>P Brady, A Six-Means, K Stone*.</w:t>
            </w:r>
            <w:r w:rsidRPr="00490FF5">
              <w:rPr>
                <w:rFonts w:ascii="Aptos Narrow" w:hAnsi="Aptos Narrow"/>
                <w:sz w:val="22"/>
                <w:szCs w:val="22"/>
                <w:shd w:val="clear" w:color="auto" w:fill="FFFFFF"/>
              </w:rPr>
              <w:t xml:space="preserve"> Health </w:t>
            </w:r>
            <w:r>
              <w:rPr>
                <w:rFonts w:ascii="Aptos Narrow" w:hAnsi="Aptos Narrow"/>
                <w:sz w:val="22"/>
                <w:szCs w:val="22"/>
                <w:shd w:val="clear" w:color="auto" w:fill="FFFFFF"/>
              </w:rPr>
              <w:t>l</w:t>
            </w:r>
            <w:r w:rsidRPr="00490FF5">
              <w:rPr>
                <w:rFonts w:ascii="Aptos Narrow" w:hAnsi="Aptos Narrow"/>
                <w:sz w:val="22"/>
                <w:szCs w:val="22"/>
                <w:shd w:val="clear" w:color="auto" w:fill="FFFFFF"/>
              </w:rPr>
              <w:t xml:space="preserve">iteracy in </w:t>
            </w:r>
            <w:r>
              <w:rPr>
                <w:rFonts w:ascii="Aptos Narrow" w:hAnsi="Aptos Narrow"/>
                <w:sz w:val="22"/>
                <w:szCs w:val="22"/>
                <w:shd w:val="clear" w:color="auto" w:fill="FFFFFF"/>
              </w:rPr>
              <w:t>f</w:t>
            </w:r>
            <w:r w:rsidRPr="00490FF5">
              <w:rPr>
                <w:rFonts w:ascii="Aptos Narrow" w:hAnsi="Aptos Narrow"/>
                <w:sz w:val="22"/>
                <w:szCs w:val="22"/>
                <w:shd w:val="clear" w:color="auto" w:fill="FFFFFF"/>
              </w:rPr>
              <w:t xml:space="preserve">oster </w:t>
            </w:r>
            <w:r>
              <w:rPr>
                <w:rFonts w:ascii="Aptos Narrow" w:hAnsi="Aptos Narrow"/>
                <w:sz w:val="22"/>
                <w:szCs w:val="22"/>
                <w:shd w:val="clear" w:color="auto" w:fill="FFFFFF"/>
              </w:rPr>
              <w:t>c</w:t>
            </w:r>
            <w:r w:rsidRPr="00490FF5">
              <w:rPr>
                <w:rFonts w:ascii="Aptos Narrow" w:hAnsi="Aptos Narrow"/>
                <w:sz w:val="22"/>
                <w:szCs w:val="22"/>
                <w:shd w:val="clear" w:color="auto" w:fill="FFFFFF"/>
              </w:rPr>
              <w:t xml:space="preserve">are </w:t>
            </w:r>
            <w:r>
              <w:rPr>
                <w:rFonts w:ascii="Aptos Narrow" w:hAnsi="Aptos Narrow"/>
                <w:sz w:val="22"/>
                <w:szCs w:val="22"/>
                <w:shd w:val="clear" w:color="auto" w:fill="FFFFFF"/>
              </w:rPr>
              <w:t>t</w:t>
            </w:r>
            <w:r w:rsidRPr="00490FF5">
              <w:rPr>
                <w:rFonts w:ascii="Aptos Narrow" w:hAnsi="Aptos Narrow"/>
                <w:sz w:val="22"/>
                <w:szCs w:val="22"/>
                <w:shd w:val="clear" w:color="auto" w:fill="FFFFFF"/>
              </w:rPr>
              <w:t xml:space="preserve">ransition </w:t>
            </w:r>
            <w:r>
              <w:rPr>
                <w:rFonts w:ascii="Aptos Narrow" w:hAnsi="Aptos Narrow"/>
                <w:sz w:val="22"/>
                <w:szCs w:val="22"/>
                <w:shd w:val="clear" w:color="auto" w:fill="FFFFFF"/>
              </w:rPr>
              <w:t>p</w:t>
            </w:r>
            <w:r w:rsidRPr="00490FF5">
              <w:rPr>
                <w:rFonts w:ascii="Aptos Narrow" w:hAnsi="Aptos Narrow"/>
                <w:sz w:val="22"/>
                <w:szCs w:val="22"/>
                <w:shd w:val="clear" w:color="auto" w:fill="FFFFFF"/>
              </w:rPr>
              <w:t xml:space="preserve">lanning and </w:t>
            </w:r>
            <w:r>
              <w:rPr>
                <w:rFonts w:ascii="Aptos Narrow" w:hAnsi="Aptos Narrow"/>
                <w:sz w:val="22"/>
                <w:szCs w:val="22"/>
                <w:shd w:val="clear" w:color="auto" w:fill="FFFFFF"/>
              </w:rPr>
              <w:t>b</w:t>
            </w:r>
            <w:r w:rsidRPr="00490FF5">
              <w:rPr>
                <w:rFonts w:ascii="Aptos Narrow" w:hAnsi="Aptos Narrow"/>
                <w:sz w:val="22"/>
                <w:szCs w:val="22"/>
                <w:shd w:val="clear" w:color="auto" w:fill="FFFFFF"/>
              </w:rPr>
              <w:t xml:space="preserve">arriers to </w:t>
            </w:r>
            <w:r>
              <w:rPr>
                <w:rFonts w:ascii="Aptos Narrow" w:hAnsi="Aptos Narrow"/>
                <w:sz w:val="22"/>
                <w:szCs w:val="22"/>
                <w:shd w:val="clear" w:color="auto" w:fill="FFFFFF"/>
              </w:rPr>
              <w:t>c</w:t>
            </w:r>
            <w:r w:rsidRPr="00490FF5">
              <w:rPr>
                <w:rFonts w:ascii="Aptos Narrow" w:hAnsi="Aptos Narrow"/>
                <w:sz w:val="22"/>
                <w:szCs w:val="22"/>
                <w:shd w:val="clear" w:color="auto" w:fill="FFFFFF"/>
              </w:rPr>
              <w:t xml:space="preserve">are. </w:t>
            </w:r>
            <w:r w:rsidRPr="00490FF5">
              <w:rPr>
                <w:rFonts w:ascii="Aptos Narrow" w:hAnsi="Aptos Narrow"/>
                <w:i/>
                <w:iCs/>
                <w:sz w:val="22"/>
                <w:szCs w:val="22"/>
                <w:shd w:val="clear" w:color="auto" w:fill="FFFFFF"/>
              </w:rPr>
              <w:t>J Public Child Welfare</w:t>
            </w:r>
            <w:r w:rsidRPr="00490FF5">
              <w:rPr>
                <w:rFonts w:ascii="Aptos Narrow" w:hAnsi="Aptos Narrow"/>
                <w:sz w:val="22"/>
                <w:szCs w:val="22"/>
                <w:shd w:val="clear" w:color="auto" w:fill="FFFFFF"/>
              </w:rPr>
              <w:t xml:space="preserve">, </w:t>
            </w:r>
            <w:r w:rsidR="0043428B">
              <w:rPr>
                <w:rFonts w:ascii="Aptos Narrow" w:hAnsi="Aptos Narrow"/>
                <w:sz w:val="22"/>
                <w:szCs w:val="22"/>
                <w:shd w:val="clear" w:color="auto" w:fill="FFFFFF"/>
              </w:rPr>
              <w:t xml:space="preserve">2025, </w:t>
            </w:r>
            <w:r w:rsidRPr="00490FF5">
              <w:rPr>
                <w:rFonts w:ascii="Aptos Narrow" w:hAnsi="Aptos Narrow"/>
                <w:sz w:val="22"/>
                <w:szCs w:val="22"/>
                <w:shd w:val="clear" w:color="auto" w:fill="FFFFFF"/>
              </w:rPr>
              <w:t>under review.</w:t>
            </w:r>
          </w:p>
        </w:tc>
      </w:tr>
      <w:tr w:rsidR="004342A1" w:rsidRPr="00490FF5" w14:paraId="7D46F808" w14:textId="77777777" w:rsidTr="0056131B">
        <w:tc>
          <w:tcPr>
            <w:tcW w:w="635" w:type="dxa"/>
          </w:tcPr>
          <w:p w14:paraId="4D1D7064" w14:textId="77777777" w:rsidR="004342A1" w:rsidRPr="00490FF5" w:rsidRDefault="004342A1" w:rsidP="004342A1">
            <w:pPr>
              <w:spacing w:after="60"/>
              <w:rPr>
                <w:rFonts w:ascii="Aptos Narrow" w:hAnsi="Aptos Narrow"/>
                <w:sz w:val="22"/>
                <w:szCs w:val="22"/>
              </w:rPr>
            </w:pPr>
          </w:p>
        </w:tc>
        <w:tc>
          <w:tcPr>
            <w:tcW w:w="625" w:type="dxa"/>
          </w:tcPr>
          <w:p w14:paraId="3EB246A0" w14:textId="45BBBB91" w:rsidR="004342A1" w:rsidRPr="00847C0D" w:rsidRDefault="004342A1" w:rsidP="004F61BF">
            <w:pPr>
              <w:spacing w:after="60"/>
              <w:jc w:val="center"/>
              <w:rPr>
                <w:rFonts w:ascii="Aptos Narrow" w:hAnsi="Aptos Narrow"/>
                <w:sz w:val="22"/>
                <w:szCs w:val="22"/>
              </w:rPr>
            </w:pPr>
            <w:r w:rsidRPr="00847C0D">
              <w:rPr>
                <w:rFonts w:ascii="Aptos Narrow" w:hAnsi="Aptos Narrow"/>
                <w:sz w:val="22"/>
                <w:szCs w:val="22"/>
              </w:rPr>
              <w:t>5</w:t>
            </w:r>
            <w:r w:rsidR="00AD7B8C" w:rsidRPr="00847C0D">
              <w:rPr>
                <w:rFonts w:ascii="Aptos Narrow" w:hAnsi="Aptos Narrow"/>
                <w:sz w:val="22"/>
                <w:szCs w:val="22"/>
              </w:rPr>
              <w:t>5</w:t>
            </w:r>
            <w:r w:rsidR="004F61BF" w:rsidRPr="00847C0D">
              <w:rPr>
                <w:rFonts w:ascii="Aptos Narrow" w:hAnsi="Aptos Narrow"/>
                <w:sz w:val="22"/>
                <w:szCs w:val="22"/>
              </w:rPr>
              <w:t>.</w:t>
            </w:r>
          </w:p>
        </w:tc>
        <w:tc>
          <w:tcPr>
            <w:tcW w:w="8784" w:type="dxa"/>
          </w:tcPr>
          <w:p w14:paraId="584C2C29" w14:textId="75657780" w:rsidR="004342A1" w:rsidRPr="00847C0D" w:rsidRDefault="004342A1" w:rsidP="0017232C">
            <w:pPr>
              <w:rPr>
                <w:rFonts w:ascii="Aptos Narrow" w:hAnsi="Aptos Narrow"/>
                <w:b/>
                <w:bCs/>
                <w:sz w:val="22"/>
                <w:szCs w:val="22"/>
                <w:shd w:val="clear" w:color="auto" w:fill="FFFFFF"/>
              </w:rPr>
            </w:pPr>
            <w:r w:rsidRPr="00847C0D">
              <w:rPr>
                <w:rFonts w:ascii="Aptos Narrow" w:hAnsi="Aptos Narrow"/>
                <w:b/>
                <w:bCs/>
                <w:sz w:val="22"/>
                <w:szCs w:val="22"/>
                <w:shd w:val="clear" w:color="auto" w:fill="FFFFFF"/>
              </w:rPr>
              <w:t xml:space="preserve">Higashi RT, </w:t>
            </w:r>
            <w:r w:rsidRPr="00847C0D">
              <w:rPr>
                <w:rFonts w:ascii="Aptos Narrow" w:hAnsi="Aptos Narrow"/>
                <w:sz w:val="22"/>
                <w:szCs w:val="22"/>
                <w:shd w:val="clear" w:color="auto" w:fill="FFFFFF"/>
              </w:rPr>
              <w:t xml:space="preserve">TP Hogan, E Repasky, J Lee, MB Torres, D Krakower, AE Nijhawan (co-senior). Supporting Linkage to PrEP in a Criminal-Justice Involved Population: </w:t>
            </w:r>
            <w:r w:rsidR="000F5AA9" w:rsidRPr="00847C0D">
              <w:rPr>
                <w:rFonts w:ascii="Aptos Narrow" w:hAnsi="Aptos Narrow"/>
                <w:sz w:val="22"/>
                <w:szCs w:val="22"/>
                <w:shd w:val="clear" w:color="auto" w:fill="FFFFFF"/>
              </w:rPr>
              <w:t>f</w:t>
            </w:r>
            <w:r w:rsidRPr="00847C0D">
              <w:rPr>
                <w:rFonts w:ascii="Aptos Narrow" w:hAnsi="Aptos Narrow"/>
                <w:sz w:val="22"/>
                <w:szCs w:val="22"/>
                <w:shd w:val="clear" w:color="auto" w:fill="FFFFFF"/>
              </w:rPr>
              <w:t xml:space="preserve">ormative </w:t>
            </w:r>
            <w:r w:rsidR="0043428B" w:rsidRPr="00847C0D">
              <w:rPr>
                <w:rFonts w:ascii="Aptos Narrow" w:hAnsi="Aptos Narrow"/>
                <w:sz w:val="22"/>
                <w:szCs w:val="22"/>
                <w:shd w:val="clear" w:color="auto" w:fill="FFFFFF"/>
              </w:rPr>
              <w:t>e</w:t>
            </w:r>
            <w:r w:rsidRPr="00847C0D">
              <w:rPr>
                <w:rFonts w:ascii="Aptos Narrow" w:hAnsi="Aptos Narrow"/>
                <w:sz w:val="22"/>
                <w:szCs w:val="22"/>
                <w:shd w:val="clear" w:color="auto" w:fill="FFFFFF"/>
              </w:rPr>
              <w:t xml:space="preserve">valuation to </w:t>
            </w:r>
            <w:r w:rsidR="0043428B" w:rsidRPr="00847C0D">
              <w:rPr>
                <w:rFonts w:ascii="Aptos Narrow" w:hAnsi="Aptos Narrow"/>
                <w:sz w:val="22"/>
                <w:szCs w:val="22"/>
                <w:shd w:val="clear" w:color="auto" w:fill="FFFFFF"/>
              </w:rPr>
              <w:t>i</w:t>
            </w:r>
            <w:r w:rsidRPr="00847C0D">
              <w:rPr>
                <w:rFonts w:ascii="Aptos Narrow" w:hAnsi="Aptos Narrow"/>
                <w:sz w:val="22"/>
                <w:szCs w:val="22"/>
                <w:shd w:val="clear" w:color="auto" w:fill="FFFFFF"/>
              </w:rPr>
              <w:t xml:space="preserve">nform a </w:t>
            </w:r>
            <w:r w:rsidR="0043428B" w:rsidRPr="00847C0D">
              <w:rPr>
                <w:rFonts w:ascii="Aptos Narrow" w:hAnsi="Aptos Narrow"/>
                <w:sz w:val="22"/>
                <w:szCs w:val="22"/>
                <w:shd w:val="clear" w:color="auto" w:fill="FFFFFF"/>
              </w:rPr>
              <w:t>m</w:t>
            </w:r>
            <w:r w:rsidRPr="00847C0D">
              <w:rPr>
                <w:rFonts w:ascii="Aptos Narrow" w:hAnsi="Aptos Narrow"/>
                <w:sz w:val="22"/>
                <w:szCs w:val="22"/>
                <w:shd w:val="clear" w:color="auto" w:fill="FFFFFF"/>
              </w:rPr>
              <w:t xml:space="preserve">ulti-component </w:t>
            </w:r>
            <w:r w:rsidR="0043428B" w:rsidRPr="00847C0D">
              <w:rPr>
                <w:rFonts w:ascii="Aptos Narrow" w:hAnsi="Aptos Narrow"/>
                <w:sz w:val="22"/>
                <w:szCs w:val="22"/>
                <w:shd w:val="clear" w:color="auto" w:fill="FFFFFF"/>
              </w:rPr>
              <w:t>i</w:t>
            </w:r>
            <w:r w:rsidRPr="00847C0D">
              <w:rPr>
                <w:rFonts w:ascii="Aptos Narrow" w:hAnsi="Aptos Narrow"/>
                <w:sz w:val="22"/>
                <w:szCs w:val="22"/>
                <w:shd w:val="clear" w:color="auto" w:fill="FFFFFF"/>
              </w:rPr>
              <w:t xml:space="preserve">mplementation </w:t>
            </w:r>
            <w:r w:rsidR="0043428B" w:rsidRPr="00847C0D">
              <w:rPr>
                <w:rFonts w:ascii="Aptos Narrow" w:hAnsi="Aptos Narrow"/>
                <w:sz w:val="22"/>
                <w:szCs w:val="22"/>
                <w:shd w:val="clear" w:color="auto" w:fill="FFFFFF"/>
              </w:rPr>
              <w:t>s</w:t>
            </w:r>
            <w:r w:rsidRPr="00847C0D">
              <w:rPr>
                <w:rFonts w:ascii="Aptos Narrow" w:hAnsi="Aptos Narrow"/>
                <w:sz w:val="22"/>
                <w:szCs w:val="22"/>
                <w:shd w:val="clear" w:color="auto" w:fill="FFFFFF"/>
              </w:rPr>
              <w:t xml:space="preserve">trategy. </w:t>
            </w:r>
            <w:r w:rsidR="00F2684F" w:rsidRPr="00847C0D">
              <w:rPr>
                <w:rFonts w:ascii="Aptos Narrow" w:hAnsi="Aptos Narrow"/>
                <w:i/>
                <w:iCs/>
                <w:sz w:val="22"/>
                <w:szCs w:val="22"/>
                <w:shd w:val="clear" w:color="auto" w:fill="FFFFFF"/>
              </w:rPr>
              <w:t>International Journal of Qualitative Methods</w:t>
            </w:r>
            <w:r w:rsidRPr="00847C0D">
              <w:rPr>
                <w:rFonts w:ascii="Aptos Narrow" w:hAnsi="Aptos Narrow"/>
                <w:sz w:val="22"/>
                <w:szCs w:val="22"/>
                <w:shd w:val="clear" w:color="auto" w:fill="FFFFFF"/>
              </w:rPr>
              <w:t xml:space="preserve">, </w:t>
            </w:r>
            <w:r w:rsidR="0043428B" w:rsidRPr="00847C0D">
              <w:rPr>
                <w:rFonts w:ascii="Aptos Narrow" w:hAnsi="Aptos Narrow"/>
                <w:sz w:val="22"/>
                <w:szCs w:val="22"/>
                <w:shd w:val="clear" w:color="auto" w:fill="FFFFFF"/>
              </w:rPr>
              <w:t xml:space="preserve">2025, </w:t>
            </w:r>
            <w:r w:rsidRPr="00847C0D">
              <w:rPr>
                <w:rFonts w:ascii="Aptos Narrow" w:hAnsi="Aptos Narrow"/>
                <w:sz w:val="22"/>
                <w:szCs w:val="22"/>
                <w:shd w:val="clear" w:color="auto" w:fill="FFFFFF"/>
              </w:rPr>
              <w:t>under review.</w:t>
            </w:r>
          </w:p>
        </w:tc>
      </w:tr>
      <w:tr w:rsidR="00847C0D" w:rsidRPr="00490FF5" w14:paraId="7F226BCC" w14:textId="77777777" w:rsidTr="0056131B">
        <w:tc>
          <w:tcPr>
            <w:tcW w:w="635" w:type="dxa"/>
          </w:tcPr>
          <w:p w14:paraId="788F5EE1" w14:textId="77777777" w:rsidR="00847C0D" w:rsidRPr="00490FF5" w:rsidRDefault="00847C0D" w:rsidP="004342A1">
            <w:pPr>
              <w:spacing w:after="60"/>
              <w:rPr>
                <w:rFonts w:ascii="Aptos Narrow" w:hAnsi="Aptos Narrow"/>
                <w:sz w:val="22"/>
                <w:szCs w:val="22"/>
              </w:rPr>
            </w:pPr>
          </w:p>
        </w:tc>
        <w:tc>
          <w:tcPr>
            <w:tcW w:w="625" w:type="dxa"/>
          </w:tcPr>
          <w:p w14:paraId="2F37DF84" w14:textId="1645C607" w:rsidR="00847C0D" w:rsidRPr="00847C0D" w:rsidRDefault="00847C0D" w:rsidP="004F61BF">
            <w:pPr>
              <w:spacing w:after="60"/>
              <w:jc w:val="center"/>
              <w:rPr>
                <w:rFonts w:ascii="Aptos Narrow" w:hAnsi="Aptos Narrow"/>
                <w:sz w:val="22"/>
                <w:szCs w:val="22"/>
              </w:rPr>
            </w:pPr>
            <w:r w:rsidRPr="00847C0D">
              <w:rPr>
                <w:rFonts w:ascii="Aptos Narrow" w:hAnsi="Aptos Narrow"/>
                <w:sz w:val="22"/>
                <w:szCs w:val="22"/>
              </w:rPr>
              <w:t>56.</w:t>
            </w:r>
          </w:p>
        </w:tc>
        <w:tc>
          <w:tcPr>
            <w:tcW w:w="8784" w:type="dxa"/>
          </w:tcPr>
          <w:p w14:paraId="0D869583" w14:textId="119013E6" w:rsidR="00847C0D" w:rsidRPr="00847C0D" w:rsidRDefault="00847C0D" w:rsidP="0017232C">
            <w:pPr>
              <w:rPr>
                <w:rFonts w:ascii="Aptos Narrow" w:hAnsi="Aptos Narrow"/>
                <w:b/>
                <w:bCs/>
                <w:sz w:val="22"/>
                <w:szCs w:val="22"/>
                <w:shd w:val="clear" w:color="auto" w:fill="FFFFFF"/>
              </w:rPr>
            </w:pPr>
            <w:r w:rsidRPr="00847C0D">
              <w:rPr>
                <w:rFonts w:ascii="Aptos Narrow" w:hAnsi="Aptos Narrow"/>
                <w:sz w:val="22"/>
                <w:szCs w:val="22"/>
                <w:shd w:val="clear" w:color="auto" w:fill="FFFFFF"/>
              </w:rPr>
              <w:t xml:space="preserve">Turer RW, </w:t>
            </w:r>
            <w:r w:rsidRPr="00847C0D">
              <w:rPr>
                <w:rFonts w:ascii="Aptos Narrow" w:hAnsi="Aptos Narrow"/>
                <w:b/>
                <w:bCs/>
                <w:sz w:val="22"/>
                <w:szCs w:val="22"/>
                <w:shd w:val="clear" w:color="auto" w:fill="FFFFFF"/>
              </w:rPr>
              <w:t>RT Higashi</w:t>
            </w:r>
            <w:r w:rsidRPr="00847C0D">
              <w:rPr>
                <w:rFonts w:ascii="Aptos Narrow" w:hAnsi="Aptos Narrow"/>
                <w:sz w:val="22"/>
                <w:szCs w:val="22"/>
                <w:shd w:val="clear" w:color="auto" w:fill="FFFFFF"/>
              </w:rPr>
              <w:t xml:space="preserve">, E Repasky, SA McDonald, E O’Connell, CU Lehmann, ED Peterson, F Velasco, C Walker, C Clark, B Moran, BD Steitz, B Thakur, AM Navar. Disparities in patient portal activation among Spanish-speaking patients in North Texas. </w:t>
            </w:r>
            <w:r>
              <w:rPr>
                <w:rFonts w:ascii="Aptos Narrow" w:hAnsi="Aptos Narrow"/>
                <w:i/>
                <w:iCs/>
                <w:sz w:val="22"/>
                <w:szCs w:val="22"/>
                <w:shd w:val="clear" w:color="auto" w:fill="FFFFFF"/>
              </w:rPr>
              <w:t>Applied Clinical Informatics,</w:t>
            </w:r>
            <w:r w:rsidRPr="00847C0D">
              <w:rPr>
                <w:rFonts w:ascii="Aptos Narrow" w:hAnsi="Aptos Narrow"/>
                <w:sz w:val="22"/>
                <w:szCs w:val="22"/>
                <w:shd w:val="clear" w:color="auto" w:fill="FFFFFF"/>
              </w:rPr>
              <w:t xml:space="preserve"> 2025, under review.</w:t>
            </w:r>
          </w:p>
        </w:tc>
      </w:tr>
      <w:tr w:rsidR="00847C0D" w:rsidRPr="00490FF5" w14:paraId="7DE33B3A" w14:textId="77777777" w:rsidTr="0056131B">
        <w:tc>
          <w:tcPr>
            <w:tcW w:w="635" w:type="dxa"/>
          </w:tcPr>
          <w:p w14:paraId="790478FC" w14:textId="77777777" w:rsidR="00847C0D" w:rsidRPr="00490FF5" w:rsidRDefault="00847C0D" w:rsidP="004342A1">
            <w:pPr>
              <w:spacing w:after="60"/>
              <w:rPr>
                <w:rFonts w:ascii="Aptos Narrow" w:hAnsi="Aptos Narrow"/>
                <w:sz w:val="22"/>
                <w:szCs w:val="22"/>
              </w:rPr>
            </w:pPr>
          </w:p>
        </w:tc>
        <w:tc>
          <w:tcPr>
            <w:tcW w:w="625" w:type="dxa"/>
          </w:tcPr>
          <w:p w14:paraId="3BA24293" w14:textId="6AF7CC6E" w:rsidR="00847C0D" w:rsidRPr="00847C0D" w:rsidRDefault="00847C0D" w:rsidP="004F61BF">
            <w:pPr>
              <w:spacing w:after="60"/>
              <w:jc w:val="center"/>
              <w:rPr>
                <w:rFonts w:ascii="Aptos Narrow" w:hAnsi="Aptos Narrow"/>
                <w:sz w:val="22"/>
                <w:szCs w:val="22"/>
              </w:rPr>
            </w:pPr>
            <w:r w:rsidRPr="00847C0D">
              <w:rPr>
                <w:rFonts w:ascii="Aptos Narrow" w:hAnsi="Aptos Narrow"/>
                <w:sz w:val="22"/>
                <w:szCs w:val="22"/>
              </w:rPr>
              <w:t>57.</w:t>
            </w:r>
          </w:p>
        </w:tc>
        <w:tc>
          <w:tcPr>
            <w:tcW w:w="8784" w:type="dxa"/>
          </w:tcPr>
          <w:p w14:paraId="5AE0D1F3" w14:textId="6A164044" w:rsidR="00847C0D" w:rsidRPr="00847C0D" w:rsidRDefault="00847C0D" w:rsidP="0017232C">
            <w:pPr>
              <w:rPr>
                <w:rFonts w:ascii="Aptos Narrow" w:hAnsi="Aptos Narrow"/>
                <w:sz w:val="22"/>
                <w:szCs w:val="22"/>
                <w:shd w:val="clear" w:color="auto" w:fill="FFFFFF"/>
              </w:rPr>
            </w:pPr>
            <w:r w:rsidRPr="00847C0D">
              <w:rPr>
                <w:rFonts w:ascii="Aptos Narrow" w:hAnsi="Aptos Narrow"/>
                <w:sz w:val="22"/>
                <w:szCs w:val="22"/>
                <w:shd w:val="clear" w:color="auto" w:fill="FFFFFF"/>
              </w:rPr>
              <w:t xml:space="preserve">Kahalnik F, S Pennington, MJ Patel, E Ruiz, L Gracia, C De Gonzalez, C King, </w:t>
            </w:r>
            <w:r w:rsidRPr="00847C0D">
              <w:rPr>
                <w:rFonts w:ascii="Aptos Narrow" w:hAnsi="Aptos Narrow"/>
                <w:b/>
                <w:bCs/>
                <w:sz w:val="22"/>
                <w:szCs w:val="22"/>
                <w:shd w:val="clear" w:color="auto" w:fill="FFFFFF"/>
              </w:rPr>
              <w:t>RT Higashi</w:t>
            </w:r>
            <w:r w:rsidRPr="00847C0D">
              <w:rPr>
                <w:rFonts w:ascii="Aptos Narrow" w:hAnsi="Aptos Narrow"/>
                <w:sz w:val="22"/>
                <w:szCs w:val="22"/>
                <w:shd w:val="clear" w:color="auto" w:fill="FFFFFF"/>
              </w:rPr>
              <w:t>, H Kitzman. An innovative and comprehensive approach to community health and research engagement using the social ecological model. </w:t>
            </w:r>
            <w:r w:rsidRPr="00847C0D">
              <w:rPr>
                <w:rFonts w:ascii="Aptos Narrow" w:hAnsi="Aptos Narrow"/>
                <w:i/>
                <w:iCs/>
                <w:sz w:val="22"/>
                <w:szCs w:val="22"/>
                <w:shd w:val="clear" w:color="auto" w:fill="FFFFFF"/>
              </w:rPr>
              <w:t xml:space="preserve">J Clin </w:t>
            </w:r>
            <w:proofErr w:type="spellStart"/>
            <w:r w:rsidRPr="00847C0D">
              <w:rPr>
                <w:rFonts w:ascii="Aptos Narrow" w:hAnsi="Aptos Narrow"/>
                <w:i/>
                <w:iCs/>
                <w:sz w:val="22"/>
                <w:szCs w:val="22"/>
                <w:shd w:val="clear" w:color="auto" w:fill="FFFFFF"/>
              </w:rPr>
              <w:t>Transl</w:t>
            </w:r>
            <w:proofErr w:type="spellEnd"/>
            <w:r w:rsidRPr="00847C0D">
              <w:rPr>
                <w:rFonts w:ascii="Aptos Narrow" w:hAnsi="Aptos Narrow"/>
                <w:i/>
                <w:iCs/>
                <w:sz w:val="22"/>
                <w:szCs w:val="22"/>
                <w:shd w:val="clear" w:color="auto" w:fill="FFFFFF"/>
              </w:rPr>
              <w:t xml:space="preserve"> Sci </w:t>
            </w:r>
            <w:r w:rsidRPr="00847C0D">
              <w:rPr>
                <w:rFonts w:ascii="Aptos Narrow" w:hAnsi="Aptos Narrow"/>
                <w:sz w:val="22"/>
                <w:szCs w:val="22"/>
                <w:shd w:val="clear" w:color="auto" w:fill="FFFFFF"/>
              </w:rPr>
              <w:t>2025, under review.</w:t>
            </w:r>
          </w:p>
        </w:tc>
      </w:tr>
    </w:tbl>
    <w:p w14:paraId="76B7CA00" w14:textId="77777777" w:rsidR="007E61A8" w:rsidRPr="00B9386B" w:rsidRDefault="007E61A8" w:rsidP="00BE2894">
      <w:pPr>
        <w:outlineLvl w:val="0"/>
        <w:rPr>
          <w:rFonts w:ascii="Aptos Narrow" w:hAnsi="Aptos Narrow"/>
          <w:sz w:val="22"/>
          <w:szCs w:val="22"/>
        </w:rPr>
      </w:pPr>
    </w:p>
    <w:p w14:paraId="7E1D027F" w14:textId="3187F0AE" w:rsidR="001646BB" w:rsidRPr="00B9386B" w:rsidRDefault="00C83585" w:rsidP="00BE2894">
      <w:pPr>
        <w:spacing w:after="60"/>
        <w:rPr>
          <w:rFonts w:ascii="Aptos Narrow" w:hAnsi="Aptos Narrow"/>
          <w:sz w:val="22"/>
          <w:szCs w:val="22"/>
        </w:rPr>
      </w:pPr>
      <w:r w:rsidRPr="00B9386B">
        <w:rPr>
          <w:rFonts w:ascii="Aptos Narrow" w:hAnsi="Aptos Narrow"/>
          <w:sz w:val="22"/>
          <w:szCs w:val="22"/>
          <w:u w:val="single"/>
        </w:rPr>
        <w:t>Book Chapters</w:t>
      </w:r>
    </w:p>
    <w:tbl>
      <w:tblPr>
        <w:tblStyle w:val="TableGrid"/>
        <w:tblW w:w="99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0"/>
        <w:gridCol w:w="9360"/>
      </w:tblGrid>
      <w:tr w:rsidR="001646BB" w:rsidRPr="00B9386B" w14:paraId="19592DB8" w14:textId="77777777" w:rsidTr="004F61BF">
        <w:tc>
          <w:tcPr>
            <w:tcW w:w="630" w:type="dxa"/>
          </w:tcPr>
          <w:p w14:paraId="39F5D047" w14:textId="0B244AFE" w:rsidR="001646BB" w:rsidRPr="00B9386B" w:rsidRDefault="001646BB" w:rsidP="00467510">
            <w:pPr>
              <w:spacing w:after="60"/>
              <w:rPr>
                <w:rFonts w:ascii="Aptos Narrow" w:hAnsi="Aptos Narrow"/>
                <w:sz w:val="22"/>
                <w:szCs w:val="22"/>
              </w:rPr>
            </w:pPr>
            <w:r w:rsidRPr="00B9386B">
              <w:rPr>
                <w:rFonts w:ascii="Aptos Narrow" w:hAnsi="Aptos Narrow"/>
                <w:sz w:val="22"/>
                <w:szCs w:val="22"/>
              </w:rPr>
              <w:t xml:space="preserve">1. </w:t>
            </w:r>
          </w:p>
        </w:tc>
        <w:tc>
          <w:tcPr>
            <w:tcW w:w="9360" w:type="dxa"/>
          </w:tcPr>
          <w:p w14:paraId="2643FD4D" w14:textId="0C08BFAA" w:rsidR="001646BB" w:rsidRPr="00B9386B" w:rsidRDefault="001646BB" w:rsidP="0017232C">
            <w:pPr>
              <w:rPr>
                <w:rFonts w:ascii="Aptos Narrow" w:hAnsi="Aptos Narrow"/>
                <w:sz w:val="22"/>
                <w:szCs w:val="22"/>
              </w:rPr>
            </w:pPr>
            <w:r w:rsidRPr="00B9386B">
              <w:rPr>
                <w:rFonts w:ascii="Aptos Narrow" w:hAnsi="Aptos Narrow"/>
                <w:b/>
                <w:sz w:val="22"/>
                <w:szCs w:val="22"/>
              </w:rPr>
              <w:t>Higashi RT</w:t>
            </w:r>
            <w:r w:rsidRPr="00B9386B">
              <w:rPr>
                <w:rFonts w:ascii="Aptos Narrow" w:hAnsi="Aptos Narrow"/>
                <w:sz w:val="22"/>
                <w:szCs w:val="22"/>
              </w:rPr>
              <w:t xml:space="preserve">, A Tillack, MA Steinman, M Harper, CB Johnston. “Elder care as ‘frustrating’ and ‘boring’: </w:t>
            </w:r>
            <w:r w:rsidR="009C6B0E">
              <w:rPr>
                <w:rFonts w:ascii="Aptos Narrow" w:hAnsi="Aptos Narrow"/>
                <w:sz w:val="22"/>
                <w:szCs w:val="22"/>
              </w:rPr>
              <w:t>u</w:t>
            </w:r>
            <w:r w:rsidRPr="00B9386B">
              <w:rPr>
                <w:rFonts w:ascii="Aptos Narrow" w:hAnsi="Aptos Narrow"/>
                <w:sz w:val="22"/>
                <w:szCs w:val="22"/>
              </w:rPr>
              <w:t xml:space="preserve">nderstanding the persistence of negative attitudes toward older patients among physicians-in-training.” In: </w:t>
            </w:r>
            <w:r w:rsidRPr="00B9386B">
              <w:rPr>
                <w:rFonts w:ascii="Aptos Narrow" w:hAnsi="Aptos Narrow"/>
                <w:i/>
                <w:sz w:val="22"/>
                <w:szCs w:val="22"/>
              </w:rPr>
              <w:t>The Social Medicine Reader</w:t>
            </w:r>
            <w:r w:rsidRPr="00B9386B">
              <w:rPr>
                <w:rFonts w:ascii="Aptos Narrow" w:hAnsi="Aptos Narrow"/>
                <w:sz w:val="22"/>
                <w:szCs w:val="22"/>
              </w:rPr>
              <w:t>, Third Edition, Volume 1: Ethics and Cultures of Biomedicine. Oberlander J, M Buchbinder, LR Churchill, SE Estroff, NMP King, BF Saunders, RP Strauss, RL Walker, eds. Durham, NC: Duke University Press, May 2019.</w:t>
            </w:r>
          </w:p>
        </w:tc>
      </w:tr>
    </w:tbl>
    <w:p w14:paraId="7EF3BD79" w14:textId="6926CEAB" w:rsidR="001646BB" w:rsidRPr="00B9386B" w:rsidRDefault="001646BB" w:rsidP="00BE2894">
      <w:pPr>
        <w:outlineLvl w:val="0"/>
        <w:rPr>
          <w:rFonts w:ascii="Aptos Narrow" w:hAnsi="Aptos Narrow"/>
          <w:sz w:val="22"/>
          <w:szCs w:val="22"/>
        </w:rPr>
      </w:pPr>
    </w:p>
    <w:p w14:paraId="7C4A7041" w14:textId="515CBDA1" w:rsidR="001646BB" w:rsidRPr="00B9386B" w:rsidRDefault="00C83585" w:rsidP="00BE2894">
      <w:pPr>
        <w:spacing w:after="60"/>
        <w:rPr>
          <w:rFonts w:ascii="Aptos Narrow" w:hAnsi="Aptos Narrow"/>
          <w:sz w:val="22"/>
          <w:szCs w:val="22"/>
        </w:rPr>
      </w:pPr>
      <w:r w:rsidRPr="00B9386B">
        <w:rPr>
          <w:rFonts w:ascii="Aptos Narrow" w:hAnsi="Aptos Narrow"/>
          <w:sz w:val="22"/>
          <w:szCs w:val="22"/>
          <w:u w:val="single"/>
        </w:rPr>
        <w:t>Published Abstract</w:t>
      </w:r>
      <w:r w:rsidR="008C739D" w:rsidRPr="00B9386B">
        <w:rPr>
          <w:rFonts w:ascii="Aptos Narrow" w:hAnsi="Aptos Narrow"/>
          <w:sz w:val="22"/>
          <w:szCs w:val="22"/>
          <w:u w:val="single"/>
        </w:rPr>
        <w:t>s</w:t>
      </w:r>
      <w:r w:rsidR="003362C6">
        <w:rPr>
          <w:rFonts w:ascii="Aptos Narrow" w:hAnsi="Aptos Narrow"/>
          <w:sz w:val="22"/>
          <w:szCs w:val="22"/>
          <w:u w:val="single"/>
        </w:rPr>
        <w:t xml:space="preserve"> – Past 5 years</w:t>
      </w:r>
    </w:p>
    <w:tbl>
      <w:tblPr>
        <w:tblStyle w:val="TableGrid"/>
        <w:tblW w:w="99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0"/>
        <w:gridCol w:w="9360"/>
      </w:tblGrid>
      <w:tr w:rsidR="001646BB" w:rsidRPr="00B9386B" w14:paraId="090DFDDA" w14:textId="77777777" w:rsidTr="004F61BF">
        <w:tc>
          <w:tcPr>
            <w:tcW w:w="630" w:type="dxa"/>
          </w:tcPr>
          <w:p w14:paraId="46BFE827" w14:textId="0B3B2A8B" w:rsidR="001646BB" w:rsidRPr="00B9386B" w:rsidRDefault="001646BB" w:rsidP="00467510">
            <w:pPr>
              <w:spacing w:after="60"/>
              <w:rPr>
                <w:rFonts w:ascii="Aptos Narrow" w:hAnsi="Aptos Narrow"/>
                <w:sz w:val="22"/>
                <w:szCs w:val="22"/>
              </w:rPr>
            </w:pPr>
            <w:r w:rsidRPr="00B9386B">
              <w:rPr>
                <w:rFonts w:ascii="Aptos Narrow" w:hAnsi="Aptos Narrow"/>
                <w:sz w:val="22"/>
                <w:szCs w:val="22"/>
              </w:rPr>
              <w:t>2.</w:t>
            </w:r>
          </w:p>
        </w:tc>
        <w:tc>
          <w:tcPr>
            <w:tcW w:w="9360" w:type="dxa"/>
          </w:tcPr>
          <w:p w14:paraId="4B39F237" w14:textId="77DBC9AB" w:rsidR="001646BB" w:rsidRPr="00B9386B" w:rsidRDefault="001646BB" w:rsidP="0017232C">
            <w:pPr>
              <w:rPr>
                <w:rFonts w:ascii="Aptos Narrow" w:hAnsi="Aptos Narrow"/>
                <w:b/>
                <w:sz w:val="22"/>
                <w:szCs w:val="22"/>
              </w:rPr>
            </w:pPr>
            <w:r w:rsidRPr="00B9386B">
              <w:rPr>
                <w:rFonts w:ascii="Aptos Narrow" w:hAnsi="Aptos Narrow"/>
                <w:b/>
                <w:sz w:val="22"/>
                <w:szCs w:val="22"/>
              </w:rPr>
              <w:t>Higashi RT</w:t>
            </w:r>
            <w:r w:rsidRPr="00B9386B">
              <w:rPr>
                <w:rFonts w:ascii="Aptos Narrow" w:hAnsi="Aptos Narrow"/>
                <w:sz w:val="22"/>
                <w:szCs w:val="22"/>
              </w:rPr>
              <w:t xml:space="preserve">, JW Sweetenham, AD Israel, JA Tiro. “COVID-19 communication to English- and Spanish-speaking cancer patients: a website analysis of seven healthcare systems in north Texas”. </w:t>
            </w:r>
            <w:r w:rsidRPr="00B9386B">
              <w:rPr>
                <w:rFonts w:ascii="Aptos Narrow" w:hAnsi="Aptos Narrow"/>
                <w:i/>
                <w:iCs/>
                <w:sz w:val="22"/>
                <w:szCs w:val="22"/>
              </w:rPr>
              <w:t>American Society of Clinical Oncology</w:t>
            </w:r>
            <w:r w:rsidRPr="00B9386B">
              <w:rPr>
                <w:rFonts w:ascii="Aptos Narrow" w:hAnsi="Aptos Narrow"/>
                <w:sz w:val="22"/>
                <w:szCs w:val="22"/>
              </w:rPr>
              <w:t>. Published Abstract #e18515. June 2021.</w:t>
            </w:r>
          </w:p>
        </w:tc>
      </w:tr>
      <w:tr w:rsidR="001646BB" w:rsidRPr="00B9386B" w14:paraId="1A3A0261" w14:textId="77777777" w:rsidTr="004F61BF">
        <w:tc>
          <w:tcPr>
            <w:tcW w:w="630" w:type="dxa"/>
          </w:tcPr>
          <w:p w14:paraId="1E28B9F5" w14:textId="45D4A7A5" w:rsidR="001646BB" w:rsidRPr="00B9386B" w:rsidRDefault="001646BB" w:rsidP="00467510">
            <w:pPr>
              <w:spacing w:after="60"/>
              <w:rPr>
                <w:rFonts w:ascii="Aptos Narrow" w:hAnsi="Aptos Narrow"/>
                <w:sz w:val="22"/>
                <w:szCs w:val="22"/>
              </w:rPr>
            </w:pPr>
            <w:r w:rsidRPr="00B9386B">
              <w:rPr>
                <w:rFonts w:ascii="Aptos Narrow" w:hAnsi="Aptos Narrow"/>
                <w:sz w:val="22"/>
                <w:szCs w:val="22"/>
              </w:rPr>
              <w:t xml:space="preserve">3. </w:t>
            </w:r>
          </w:p>
        </w:tc>
        <w:tc>
          <w:tcPr>
            <w:tcW w:w="9360" w:type="dxa"/>
          </w:tcPr>
          <w:p w14:paraId="1B72B297" w14:textId="24CB5D7D" w:rsidR="001646BB" w:rsidRPr="00B9386B" w:rsidRDefault="001646BB" w:rsidP="0017232C">
            <w:pPr>
              <w:rPr>
                <w:rFonts w:ascii="Aptos Narrow" w:hAnsi="Aptos Narrow"/>
                <w:b/>
                <w:sz w:val="22"/>
                <w:szCs w:val="22"/>
              </w:rPr>
            </w:pPr>
            <w:r w:rsidRPr="00B9386B">
              <w:rPr>
                <w:rFonts w:ascii="Aptos Narrow" w:hAnsi="Aptos Narrow"/>
                <w:b/>
                <w:sz w:val="22"/>
                <w:szCs w:val="22"/>
              </w:rPr>
              <w:t>Higashi RT</w:t>
            </w:r>
            <w:r w:rsidRPr="00B9386B">
              <w:rPr>
                <w:rFonts w:ascii="Aptos Narrow" w:hAnsi="Aptos Narrow"/>
                <w:sz w:val="22"/>
                <w:szCs w:val="22"/>
              </w:rPr>
              <w:t xml:space="preserve">, B Etingen, S Cole, J Mansour, JL Lee, TP Hogan. “Provider and older patient responses to rapid expansion of telehealth in an urban cancer center: </w:t>
            </w:r>
            <w:r w:rsidR="009C6B0E">
              <w:rPr>
                <w:rFonts w:ascii="Aptos Narrow" w:hAnsi="Aptos Narrow"/>
                <w:sz w:val="22"/>
                <w:szCs w:val="22"/>
              </w:rPr>
              <w:t>a</w:t>
            </w:r>
            <w:r w:rsidRPr="00B9386B">
              <w:rPr>
                <w:rFonts w:ascii="Aptos Narrow" w:hAnsi="Aptos Narrow"/>
                <w:sz w:val="22"/>
                <w:szCs w:val="22"/>
              </w:rPr>
              <w:t xml:space="preserve"> mixed-methods critical incident evaluation” </w:t>
            </w:r>
            <w:proofErr w:type="spellStart"/>
            <w:r w:rsidRPr="00B9386B">
              <w:rPr>
                <w:rFonts w:ascii="Aptos Narrow" w:hAnsi="Aptos Narrow"/>
                <w:i/>
                <w:sz w:val="22"/>
                <w:szCs w:val="22"/>
              </w:rPr>
              <w:t>Iproceedings</w:t>
            </w:r>
            <w:proofErr w:type="spellEnd"/>
            <w:r w:rsidRPr="00B9386B">
              <w:rPr>
                <w:rFonts w:ascii="Aptos Narrow" w:hAnsi="Aptos Narrow"/>
                <w:sz w:val="22"/>
                <w:szCs w:val="22"/>
              </w:rPr>
              <w:t xml:space="preserve"> 2023;9:e39289. </w:t>
            </w:r>
            <w:proofErr w:type="spellStart"/>
            <w:r w:rsidRPr="00B9386B">
              <w:rPr>
                <w:rFonts w:ascii="Aptos Narrow" w:hAnsi="Aptos Narrow"/>
                <w:sz w:val="22"/>
                <w:szCs w:val="22"/>
              </w:rPr>
              <w:t>doi</w:t>
            </w:r>
            <w:proofErr w:type="spellEnd"/>
            <w:r w:rsidRPr="00B9386B">
              <w:rPr>
                <w:rFonts w:ascii="Aptos Narrow" w:hAnsi="Aptos Narrow"/>
                <w:sz w:val="22"/>
                <w:szCs w:val="22"/>
              </w:rPr>
              <w:t>: 10.2196/39289.</w:t>
            </w:r>
          </w:p>
        </w:tc>
      </w:tr>
    </w:tbl>
    <w:p w14:paraId="4E6E7220" w14:textId="77777777" w:rsidR="001646BB" w:rsidRPr="00B9386B" w:rsidRDefault="001646BB" w:rsidP="00FE1509">
      <w:pPr>
        <w:outlineLvl w:val="0"/>
        <w:rPr>
          <w:rFonts w:ascii="Aptos Narrow" w:hAnsi="Aptos Narrow"/>
          <w:sz w:val="22"/>
          <w:szCs w:val="22"/>
        </w:rPr>
      </w:pPr>
    </w:p>
    <w:p w14:paraId="27A62617" w14:textId="25786F9A" w:rsidR="001646BB" w:rsidRPr="00B9386B" w:rsidRDefault="00C83585" w:rsidP="00BE2894">
      <w:pPr>
        <w:spacing w:after="60"/>
        <w:rPr>
          <w:rFonts w:ascii="Aptos Narrow" w:hAnsi="Aptos Narrow"/>
          <w:sz w:val="22"/>
          <w:szCs w:val="22"/>
        </w:rPr>
      </w:pPr>
      <w:r w:rsidRPr="00B9386B">
        <w:rPr>
          <w:rFonts w:ascii="Aptos Narrow" w:hAnsi="Aptos Narrow"/>
          <w:sz w:val="22"/>
          <w:szCs w:val="22"/>
          <w:u w:val="single"/>
        </w:rPr>
        <w:t>Non-Peer-Reviewed Publications &amp; Media</w:t>
      </w:r>
      <w:r w:rsidR="003362C6">
        <w:rPr>
          <w:rFonts w:ascii="Aptos Narrow" w:hAnsi="Aptos Narrow"/>
          <w:sz w:val="22"/>
          <w:szCs w:val="22"/>
          <w:u w:val="single"/>
        </w:rPr>
        <w:t xml:space="preserve"> – Past 5 years</w:t>
      </w:r>
    </w:p>
    <w:tbl>
      <w:tblPr>
        <w:tblStyle w:val="TableGrid"/>
        <w:tblW w:w="99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0"/>
        <w:gridCol w:w="9360"/>
      </w:tblGrid>
      <w:tr w:rsidR="001646BB" w:rsidRPr="00B9386B" w14:paraId="2F904EC4" w14:textId="77777777" w:rsidTr="004F61BF">
        <w:tc>
          <w:tcPr>
            <w:tcW w:w="630" w:type="dxa"/>
          </w:tcPr>
          <w:p w14:paraId="2C101720" w14:textId="77777777" w:rsidR="001646BB" w:rsidRPr="00B9386B" w:rsidRDefault="001646BB" w:rsidP="00467510">
            <w:pPr>
              <w:spacing w:after="60"/>
              <w:rPr>
                <w:rFonts w:ascii="Aptos Narrow" w:hAnsi="Aptos Narrow"/>
                <w:sz w:val="22"/>
                <w:szCs w:val="22"/>
              </w:rPr>
            </w:pPr>
            <w:r w:rsidRPr="00B9386B">
              <w:rPr>
                <w:rFonts w:ascii="Aptos Narrow" w:hAnsi="Aptos Narrow"/>
                <w:sz w:val="22"/>
                <w:szCs w:val="22"/>
              </w:rPr>
              <w:t>1.</w:t>
            </w:r>
          </w:p>
        </w:tc>
        <w:tc>
          <w:tcPr>
            <w:tcW w:w="9360" w:type="dxa"/>
          </w:tcPr>
          <w:p w14:paraId="0053F2A5" w14:textId="37E5E795" w:rsidR="001646BB" w:rsidRPr="00B9386B" w:rsidRDefault="001646BB" w:rsidP="0017232C">
            <w:pPr>
              <w:rPr>
                <w:rFonts w:ascii="Aptos Narrow" w:hAnsi="Aptos Narrow"/>
                <w:sz w:val="22"/>
                <w:szCs w:val="22"/>
              </w:rPr>
            </w:pPr>
            <w:r w:rsidRPr="00B9386B">
              <w:rPr>
                <w:rFonts w:ascii="Aptos Narrow" w:hAnsi="Aptos Narrow"/>
                <w:b/>
                <w:sz w:val="22"/>
                <w:szCs w:val="22"/>
              </w:rPr>
              <w:t>Higashi RT</w:t>
            </w:r>
            <w:r w:rsidRPr="00B9386B">
              <w:rPr>
                <w:rFonts w:ascii="Aptos Narrow" w:hAnsi="Aptos Narrow"/>
                <w:sz w:val="22"/>
                <w:szCs w:val="22"/>
              </w:rPr>
              <w:t>, AD Israel, R Barber, JA Tiro. “HPV ‘</w:t>
            </w:r>
            <w:proofErr w:type="spellStart"/>
            <w:r w:rsidRPr="00B9386B">
              <w:rPr>
                <w:rFonts w:ascii="Aptos Narrow" w:hAnsi="Aptos Narrow"/>
                <w:sz w:val="22"/>
                <w:szCs w:val="22"/>
              </w:rPr>
              <w:t>Enviroscan</w:t>
            </w:r>
            <w:proofErr w:type="spellEnd"/>
            <w:r w:rsidRPr="00B9386B">
              <w:rPr>
                <w:rFonts w:ascii="Aptos Narrow" w:hAnsi="Aptos Narrow"/>
                <w:sz w:val="22"/>
                <w:szCs w:val="22"/>
              </w:rPr>
              <w:t xml:space="preserve">’ Project.” </w:t>
            </w:r>
            <w:hyperlink r:id="rId8" w:history="1">
              <w:r w:rsidRPr="004F7FA0">
                <w:rPr>
                  <w:rStyle w:val="Hyperlink"/>
                  <w:rFonts w:ascii="Aptos Narrow" w:hAnsi="Aptos Narrow"/>
                  <w:sz w:val="22"/>
                  <w:szCs w:val="22"/>
                </w:rPr>
                <w:t>White Paper</w:t>
              </w:r>
            </w:hyperlink>
            <w:r w:rsidRPr="00B9386B">
              <w:rPr>
                <w:rFonts w:ascii="Aptos Narrow" w:hAnsi="Aptos Narrow"/>
                <w:sz w:val="22"/>
                <w:szCs w:val="22"/>
              </w:rPr>
              <w:t xml:space="preserve"> for the Office of Community Outreach, Engagement, and Equity at Simmons Comprehensive Cancer Center, 2020.</w:t>
            </w:r>
          </w:p>
        </w:tc>
      </w:tr>
      <w:tr w:rsidR="001646BB" w:rsidRPr="00B9386B" w14:paraId="3A15D5C4" w14:textId="77777777" w:rsidTr="004F61BF">
        <w:tc>
          <w:tcPr>
            <w:tcW w:w="630" w:type="dxa"/>
          </w:tcPr>
          <w:p w14:paraId="667C8EC9" w14:textId="1761645B" w:rsidR="001646BB" w:rsidRPr="00B9386B" w:rsidRDefault="001646BB" w:rsidP="00467510">
            <w:pPr>
              <w:spacing w:after="60"/>
              <w:rPr>
                <w:rFonts w:ascii="Aptos Narrow" w:hAnsi="Aptos Narrow"/>
                <w:sz w:val="22"/>
                <w:szCs w:val="22"/>
              </w:rPr>
            </w:pPr>
            <w:r w:rsidRPr="00B9386B">
              <w:rPr>
                <w:rFonts w:ascii="Aptos Narrow" w:hAnsi="Aptos Narrow"/>
                <w:sz w:val="22"/>
                <w:szCs w:val="22"/>
              </w:rPr>
              <w:t xml:space="preserve">2. </w:t>
            </w:r>
          </w:p>
        </w:tc>
        <w:tc>
          <w:tcPr>
            <w:tcW w:w="9360" w:type="dxa"/>
          </w:tcPr>
          <w:p w14:paraId="5B280390" w14:textId="77777777" w:rsidR="001646BB" w:rsidRPr="00B9386B" w:rsidRDefault="001646BB" w:rsidP="0017232C">
            <w:pPr>
              <w:rPr>
                <w:rFonts w:ascii="Aptos Narrow" w:hAnsi="Aptos Narrow"/>
                <w:bCs/>
                <w:sz w:val="22"/>
                <w:szCs w:val="22"/>
              </w:rPr>
            </w:pPr>
            <w:r w:rsidRPr="00B9386B">
              <w:rPr>
                <w:rFonts w:ascii="Aptos Narrow" w:hAnsi="Aptos Narrow"/>
                <w:b/>
                <w:sz w:val="22"/>
                <w:szCs w:val="22"/>
              </w:rPr>
              <w:t>Higashi RT</w:t>
            </w:r>
            <w:r w:rsidRPr="00B9386B">
              <w:rPr>
                <w:rFonts w:ascii="Aptos Narrow" w:hAnsi="Aptos Narrow"/>
                <w:bCs/>
                <w:sz w:val="22"/>
                <w:szCs w:val="22"/>
              </w:rPr>
              <w:t xml:space="preserve"> et al. 2021 </w:t>
            </w:r>
            <w:r w:rsidRPr="00B9386B">
              <w:rPr>
                <w:rFonts w:ascii="Aptos Narrow" w:hAnsi="Aptos Narrow"/>
                <w:bCs/>
                <w:i/>
                <w:iCs/>
                <w:sz w:val="22"/>
                <w:szCs w:val="22"/>
              </w:rPr>
              <w:t>Public Health Nutrition</w:t>
            </w:r>
            <w:r w:rsidRPr="00B9386B">
              <w:rPr>
                <w:rFonts w:ascii="Aptos Narrow" w:hAnsi="Aptos Narrow"/>
                <w:bCs/>
                <w:sz w:val="22"/>
                <w:szCs w:val="22"/>
              </w:rPr>
              <w:t xml:space="preserve"> publication was picked up in several media outlets:</w:t>
            </w:r>
          </w:p>
          <w:p w14:paraId="291D8D3F" w14:textId="081F89AB" w:rsidR="001646BB" w:rsidRPr="00B9386B" w:rsidRDefault="001646BB" w:rsidP="0017232C">
            <w:pPr>
              <w:pStyle w:val="ListParagraph"/>
              <w:numPr>
                <w:ilvl w:val="0"/>
                <w:numId w:val="20"/>
              </w:numPr>
              <w:rPr>
                <w:rFonts w:ascii="Aptos Narrow" w:hAnsi="Aptos Narrow"/>
                <w:bCs/>
                <w:sz w:val="22"/>
                <w:szCs w:val="22"/>
              </w:rPr>
            </w:pPr>
            <w:r w:rsidRPr="00B9386B">
              <w:rPr>
                <w:rFonts w:ascii="Aptos Narrow" w:hAnsi="Aptos Narrow"/>
                <w:bCs/>
                <w:i/>
                <w:iCs/>
                <w:sz w:val="22"/>
                <w:szCs w:val="22"/>
              </w:rPr>
              <w:t>Dallas Morning News</w:t>
            </w:r>
            <w:r w:rsidRPr="00B9386B">
              <w:rPr>
                <w:rFonts w:ascii="Aptos Narrow" w:hAnsi="Aptos Narrow"/>
                <w:bCs/>
                <w:sz w:val="22"/>
                <w:szCs w:val="22"/>
              </w:rPr>
              <w:t xml:space="preserve"> (</w:t>
            </w:r>
            <w:hyperlink r:id="rId9" w:history="1">
              <w:r w:rsidRPr="00154A22">
                <w:rPr>
                  <w:rStyle w:val="Hyperlink"/>
                  <w:rFonts w:ascii="Aptos Narrow" w:hAnsi="Aptos Narrow"/>
                  <w:bCs/>
                  <w:sz w:val="22"/>
                  <w:szCs w:val="22"/>
                </w:rPr>
                <w:t>online January 5, 2022</w:t>
              </w:r>
            </w:hyperlink>
            <w:r w:rsidRPr="00B9386B">
              <w:rPr>
                <w:rFonts w:ascii="Aptos Narrow" w:hAnsi="Aptos Narrow"/>
                <w:bCs/>
                <w:sz w:val="22"/>
                <w:szCs w:val="22"/>
              </w:rPr>
              <w:t xml:space="preserve"> and in newsprint January 10, 2022) </w:t>
            </w:r>
          </w:p>
          <w:p w14:paraId="76E49396" w14:textId="678BC869" w:rsidR="006915FD" w:rsidRPr="00E74051" w:rsidRDefault="001646BB" w:rsidP="0017232C">
            <w:pPr>
              <w:pStyle w:val="xmsonormal"/>
              <w:numPr>
                <w:ilvl w:val="0"/>
                <w:numId w:val="20"/>
              </w:numPr>
              <w:shd w:val="clear" w:color="auto" w:fill="FFFFFF"/>
              <w:rPr>
                <w:rStyle w:val="Hyperlink"/>
                <w:rFonts w:ascii="Aptos Narrow" w:hAnsi="Aptos Narrow"/>
                <w:color w:val="auto"/>
                <w:u w:val="none"/>
              </w:rPr>
            </w:pPr>
            <w:r w:rsidRPr="00154A22">
              <w:rPr>
                <w:rFonts w:ascii="Aptos Narrow" w:hAnsi="Aptos Narrow" w:cs="Times New Roman"/>
                <w:i/>
                <w:iCs/>
                <w:color w:val="000000"/>
              </w:rPr>
              <w:t>Telemundo</w:t>
            </w:r>
            <w:r w:rsidRPr="00154A22">
              <w:rPr>
                <w:rFonts w:ascii="Aptos Narrow" w:hAnsi="Aptos Narrow" w:cs="Times New Roman"/>
                <w:color w:val="000000"/>
              </w:rPr>
              <w:t xml:space="preserve"> (</w:t>
            </w:r>
            <w:hyperlink r:id="rId10" w:history="1">
              <w:r w:rsidR="00154A22" w:rsidRPr="00154A22">
                <w:rPr>
                  <w:rStyle w:val="Hyperlink"/>
                  <w:rFonts w:ascii="Aptos Narrow" w:hAnsi="Aptos Narrow"/>
                </w:rPr>
                <w:t xml:space="preserve">aired on </w:t>
              </w:r>
              <w:r w:rsidR="00E74051" w:rsidRPr="00154A22">
                <w:rPr>
                  <w:rStyle w:val="Hyperlink"/>
                  <w:rFonts w:ascii="Aptos Narrow" w:hAnsi="Aptos Narrow"/>
                </w:rPr>
                <w:t>Spanish language TV</w:t>
              </w:r>
            </w:hyperlink>
            <w:r w:rsidRPr="00154A22">
              <w:rPr>
                <w:rFonts w:ascii="Aptos Narrow" w:hAnsi="Aptos Narrow" w:cs="Times New Roman"/>
                <w:color w:val="000000"/>
              </w:rPr>
              <w:t>), February 10, 2022</w:t>
            </w:r>
          </w:p>
          <w:p w14:paraId="537E948D" w14:textId="3518C3BB" w:rsidR="001646BB" w:rsidRPr="00B9386B" w:rsidRDefault="001646BB" w:rsidP="0017232C">
            <w:pPr>
              <w:pStyle w:val="xmsonormal"/>
              <w:numPr>
                <w:ilvl w:val="0"/>
                <w:numId w:val="20"/>
              </w:numPr>
              <w:shd w:val="clear" w:color="auto" w:fill="FFFFFF"/>
              <w:rPr>
                <w:rFonts w:ascii="Aptos Narrow" w:hAnsi="Aptos Narrow" w:cs="Times New Roman"/>
              </w:rPr>
            </w:pPr>
            <w:r w:rsidRPr="00B9386B">
              <w:rPr>
                <w:rFonts w:ascii="Aptos Narrow" w:hAnsi="Aptos Narrow"/>
                <w:bCs/>
                <w:i/>
                <w:iCs/>
              </w:rPr>
              <w:t>Today’s Dietician</w:t>
            </w:r>
            <w:r w:rsidRPr="00B9386B">
              <w:rPr>
                <w:rFonts w:ascii="Aptos Narrow" w:hAnsi="Aptos Narrow"/>
                <w:bCs/>
              </w:rPr>
              <w:t xml:space="preserve"> (</w:t>
            </w:r>
            <w:hyperlink r:id="rId11" w:history="1">
              <w:r w:rsidRPr="00154A22">
                <w:rPr>
                  <w:rStyle w:val="Hyperlink"/>
                  <w:rFonts w:ascii="Aptos Narrow" w:hAnsi="Aptos Narrow" w:cs="Calibri"/>
                  <w:bCs/>
                </w:rPr>
                <w:t>online March 29, 2022</w:t>
              </w:r>
            </w:hyperlink>
            <w:r w:rsidRPr="00B9386B">
              <w:rPr>
                <w:rFonts w:ascii="Aptos Narrow" w:hAnsi="Aptos Narrow"/>
                <w:bCs/>
              </w:rPr>
              <w:t xml:space="preserve">): </w:t>
            </w:r>
          </w:p>
        </w:tc>
      </w:tr>
      <w:tr w:rsidR="001646BB" w:rsidRPr="00B9386B" w14:paraId="01716A3C" w14:textId="77777777" w:rsidTr="004F61BF">
        <w:tc>
          <w:tcPr>
            <w:tcW w:w="630" w:type="dxa"/>
          </w:tcPr>
          <w:p w14:paraId="340F1F9C" w14:textId="493BAB56" w:rsidR="001646BB" w:rsidRPr="00B9386B" w:rsidRDefault="001646BB" w:rsidP="00467510">
            <w:pPr>
              <w:spacing w:after="60"/>
              <w:rPr>
                <w:rFonts w:ascii="Aptos Narrow" w:hAnsi="Aptos Narrow"/>
                <w:sz w:val="22"/>
                <w:szCs w:val="22"/>
              </w:rPr>
            </w:pPr>
            <w:r w:rsidRPr="00B9386B">
              <w:rPr>
                <w:rFonts w:ascii="Aptos Narrow" w:hAnsi="Aptos Narrow"/>
                <w:sz w:val="22"/>
                <w:szCs w:val="22"/>
              </w:rPr>
              <w:t xml:space="preserve">3. </w:t>
            </w:r>
          </w:p>
        </w:tc>
        <w:tc>
          <w:tcPr>
            <w:tcW w:w="9360" w:type="dxa"/>
          </w:tcPr>
          <w:p w14:paraId="433C756B" w14:textId="4C9AEB94" w:rsidR="001646BB" w:rsidRPr="00B9386B" w:rsidRDefault="001646BB" w:rsidP="0017232C">
            <w:pPr>
              <w:rPr>
                <w:rFonts w:ascii="Aptos Narrow" w:hAnsi="Aptos Narrow"/>
                <w:sz w:val="22"/>
                <w:szCs w:val="22"/>
              </w:rPr>
            </w:pPr>
            <w:r w:rsidRPr="00B9386B">
              <w:rPr>
                <w:rFonts w:ascii="Aptos Narrow" w:hAnsi="Aptos Narrow"/>
                <w:b/>
                <w:sz w:val="22"/>
                <w:szCs w:val="22"/>
              </w:rPr>
              <w:t>Higashi RT</w:t>
            </w:r>
            <w:r w:rsidRPr="00B9386B">
              <w:rPr>
                <w:rFonts w:ascii="Aptos Narrow" w:hAnsi="Aptos Narrow"/>
                <w:bCs/>
                <w:sz w:val="22"/>
                <w:szCs w:val="22"/>
              </w:rPr>
              <w:t xml:space="preserve"> and TP Hogan. “Technology Needs and Preferences among Older Adults: A Survey Assessment of Participants from The Senior Source.” White Paper for The Senior Source, funding from Simmons Comprehensive Cancer Center, 2023. </w:t>
            </w:r>
          </w:p>
        </w:tc>
      </w:tr>
      <w:tr w:rsidR="001646BB" w:rsidRPr="00B9386B" w14:paraId="0BD861E4" w14:textId="77777777" w:rsidTr="004F61BF">
        <w:tc>
          <w:tcPr>
            <w:tcW w:w="630" w:type="dxa"/>
          </w:tcPr>
          <w:p w14:paraId="166D31B0" w14:textId="5DBC382D" w:rsidR="001646BB" w:rsidRPr="00B9386B" w:rsidRDefault="001646BB" w:rsidP="00467510">
            <w:pPr>
              <w:spacing w:after="60"/>
              <w:rPr>
                <w:rFonts w:ascii="Aptos Narrow" w:hAnsi="Aptos Narrow"/>
                <w:sz w:val="22"/>
                <w:szCs w:val="22"/>
              </w:rPr>
            </w:pPr>
            <w:r w:rsidRPr="00B9386B">
              <w:rPr>
                <w:rFonts w:ascii="Aptos Narrow" w:hAnsi="Aptos Narrow"/>
                <w:sz w:val="22"/>
                <w:szCs w:val="22"/>
              </w:rPr>
              <w:t>4.</w:t>
            </w:r>
          </w:p>
        </w:tc>
        <w:tc>
          <w:tcPr>
            <w:tcW w:w="9360" w:type="dxa"/>
          </w:tcPr>
          <w:p w14:paraId="7617D878" w14:textId="6A7C1CA1" w:rsidR="001646BB" w:rsidRPr="00B9386B" w:rsidRDefault="001646BB" w:rsidP="0017232C">
            <w:pPr>
              <w:rPr>
                <w:rFonts w:ascii="Aptos Narrow" w:hAnsi="Aptos Narrow"/>
                <w:sz w:val="22"/>
                <w:szCs w:val="22"/>
              </w:rPr>
            </w:pPr>
            <w:r w:rsidRPr="00B9386B">
              <w:rPr>
                <w:rFonts w:ascii="Aptos Narrow" w:hAnsi="Aptos Narrow"/>
                <w:b/>
                <w:sz w:val="22"/>
                <w:szCs w:val="22"/>
              </w:rPr>
              <w:t xml:space="preserve">Higashi RT. </w:t>
            </w:r>
            <w:r w:rsidRPr="00B9386B">
              <w:rPr>
                <w:rFonts w:ascii="Aptos Narrow" w:hAnsi="Aptos Narrow"/>
                <w:bCs/>
                <w:sz w:val="22"/>
                <w:szCs w:val="22"/>
              </w:rPr>
              <w:t xml:space="preserve">“Digital Health Literacy in DFW.” </w:t>
            </w:r>
            <w:hyperlink r:id="rId12" w:history="1">
              <w:r w:rsidRPr="004F7FA0">
                <w:rPr>
                  <w:rStyle w:val="Hyperlink"/>
                  <w:rFonts w:ascii="Aptos Narrow" w:hAnsi="Aptos Narrow"/>
                  <w:bCs/>
                  <w:sz w:val="22"/>
                  <w:szCs w:val="22"/>
                </w:rPr>
                <w:t>White Paper</w:t>
              </w:r>
            </w:hyperlink>
            <w:r w:rsidRPr="00B9386B">
              <w:rPr>
                <w:rFonts w:ascii="Aptos Narrow" w:hAnsi="Aptos Narrow"/>
                <w:bCs/>
                <w:sz w:val="22"/>
                <w:szCs w:val="22"/>
              </w:rPr>
              <w:t xml:space="preserve"> for Community Organizations in the Redbird area of Dallas, funding from The Cary Council Foundation, 2024. </w:t>
            </w:r>
          </w:p>
        </w:tc>
      </w:tr>
    </w:tbl>
    <w:p w14:paraId="797993D8" w14:textId="77777777" w:rsidR="007E61A8" w:rsidRPr="00B9386B" w:rsidRDefault="007E61A8" w:rsidP="00BE2894">
      <w:pPr>
        <w:outlineLvl w:val="0"/>
        <w:rPr>
          <w:rFonts w:ascii="Aptos Narrow" w:hAnsi="Aptos Narrow"/>
          <w:sz w:val="22"/>
          <w:szCs w:val="22"/>
        </w:rPr>
      </w:pPr>
    </w:p>
    <w:p w14:paraId="6FE1ED7B" w14:textId="431DD9AA" w:rsidR="00D9324D" w:rsidRPr="00A844B0" w:rsidRDefault="003E0FB4" w:rsidP="00BE2894">
      <w:pPr>
        <w:pStyle w:val="NormalWeb"/>
        <w:spacing w:before="0" w:beforeAutospacing="0" w:after="60" w:afterAutospacing="0"/>
        <w:rPr>
          <w:rFonts w:ascii="Aptos Narrow" w:hAnsi="Aptos Narrow"/>
          <w:sz w:val="22"/>
          <w:szCs w:val="22"/>
          <w:u w:val="single"/>
        </w:rPr>
      </w:pPr>
      <w:r w:rsidRPr="00A844B0">
        <w:rPr>
          <w:rFonts w:ascii="Aptos Narrow" w:hAnsi="Aptos Narrow"/>
          <w:sz w:val="22"/>
          <w:szCs w:val="22"/>
          <w:u w:val="single"/>
        </w:rPr>
        <w:t>Current Grant Support</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847C0D" w:rsidRPr="00B9386B" w14:paraId="4B3F0BA5" w14:textId="77777777" w:rsidTr="008A28B6">
        <w:tc>
          <w:tcPr>
            <w:tcW w:w="9985" w:type="dxa"/>
          </w:tcPr>
          <w:p w14:paraId="45724147" w14:textId="77777777" w:rsidR="00847C0D" w:rsidRPr="00B9386B" w:rsidRDefault="00847C0D" w:rsidP="008A28B6">
            <w:pPr>
              <w:pStyle w:val="NormalWeb"/>
              <w:spacing w:before="0" w:beforeAutospacing="0" w:after="0" w:afterAutospacing="0"/>
              <w:outlineLvl w:val="0"/>
              <w:rPr>
                <w:rFonts w:ascii="Aptos Narrow" w:hAnsi="Aptos Narrow"/>
                <w:bCs/>
                <w:i/>
                <w:sz w:val="22"/>
                <w:szCs w:val="22"/>
              </w:rPr>
            </w:pPr>
            <w:r w:rsidRPr="00B9386B">
              <w:rPr>
                <w:rFonts w:ascii="Aptos Narrow" w:hAnsi="Aptos Narrow"/>
                <w:bCs/>
                <w:i/>
                <w:sz w:val="22"/>
                <w:szCs w:val="22"/>
              </w:rPr>
              <w:t xml:space="preserve">Grantor: </w:t>
            </w:r>
            <w:r w:rsidRPr="00B9386B">
              <w:rPr>
                <w:rFonts w:ascii="Aptos Narrow" w:hAnsi="Aptos Narrow"/>
                <w:b/>
                <w:sz w:val="22"/>
                <w:szCs w:val="22"/>
              </w:rPr>
              <w:t>Texas Health Resources (THR)</w:t>
            </w:r>
            <w:r w:rsidRPr="00B9386B">
              <w:rPr>
                <w:rFonts w:ascii="Aptos Narrow" w:hAnsi="Aptos Narrow"/>
                <w:bCs/>
                <w:sz w:val="22"/>
                <w:szCs w:val="22"/>
              </w:rPr>
              <w:t xml:space="preserve"> Clinical Scholars Program</w:t>
            </w:r>
          </w:p>
        </w:tc>
      </w:tr>
      <w:tr w:rsidR="00847C0D" w:rsidRPr="00B9386B" w14:paraId="62E555EF" w14:textId="77777777" w:rsidTr="008A28B6">
        <w:tc>
          <w:tcPr>
            <w:tcW w:w="9985" w:type="dxa"/>
          </w:tcPr>
          <w:p w14:paraId="4CAEA463" w14:textId="77777777" w:rsidR="00847C0D" w:rsidRPr="00B9386B" w:rsidRDefault="00847C0D" w:rsidP="008A28B6">
            <w:pPr>
              <w:ind w:left="20"/>
              <w:rPr>
                <w:rFonts w:ascii="Aptos Narrow" w:hAnsi="Aptos Narrow"/>
                <w:bCs/>
                <w:i/>
                <w:sz w:val="22"/>
                <w:szCs w:val="22"/>
              </w:rPr>
            </w:pPr>
            <w:r w:rsidRPr="00B9386B">
              <w:rPr>
                <w:rFonts w:ascii="Aptos Narrow" w:hAnsi="Aptos Narrow"/>
                <w:bCs/>
                <w:i/>
                <w:sz w:val="22"/>
                <w:szCs w:val="22"/>
              </w:rPr>
              <w:t xml:space="preserve">Title of Project: </w:t>
            </w:r>
            <w:r w:rsidRPr="00B9386B">
              <w:rPr>
                <w:rFonts w:ascii="Aptos Narrow" w:hAnsi="Aptos Narrow"/>
                <w:iCs/>
                <w:sz w:val="22"/>
                <w:szCs w:val="22"/>
              </w:rPr>
              <w:t>Facilitating patient portal enrollment and use among Spanish-speaking patients</w:t>
            </w:r>
          </w:p>
        </w:tc>
      </w:tr>
      <w:tr w:rsidR="00847C0D" w:rsidRPr="00B9386B" w14:paraId="1A27F929" w14:textId="77777777" w:rsidTr="008A28B6">
        <w:tc>
          <w:tcPr>
            <w:tcW w:w="9985" w:type="dxa"/>
          </w:tcPr>
          <w:p w14:paraId="131EA837" w14:textId="77777777" w:rsidR="00847C0D" w:rsidRPr="00B9386B" w:rsidRDefault="00847C0D" w:rsidP="008A28B6">
            <w:pPr>
              <w:ind w:left="1440" w:hanging="1440"/>
              <w:rPr>
                <w:rFonts w:ascii="Aptos Narrow" w:hAnsi="Aptos Narrow"/>
                <w:i/>
                <w:sz w:val="22"/>
                <w:szCs w:val="22"/>
              </w:rPr>
            </w:pPr>
            <w:r w:rsidRPr="00B9386B">
              <w:rPr>
                <w:rFonts w:ascii="Aptos Narrow" w:hAnsi="Aptos Narrow"/>
                <w:i/>
                <w:sz w:val="22"/>
                <w:szCs w:val="22"/>
              </w:rPr>
              <w:t xml:space="preserve">Role: </w:t>
            </w:r>
            <w:r w:rsidRPr="00B9386B">
              <w:rPr>
                <w:rFonts w:ascii="Aptos Narrow" w:hAnsi="Aptos Narrow"/>
                <w:sz w:val="22"/>
                <w:szCs w:val="22"/>
              </w:rPr>
              <w:t>Multi Principal Investigator (Higashi/Turer)</w:t>
            </w:r>
          </w:p>
        </w:tc>
      </w:tr>
      <w:tr w:rsidR="00847C0D" w:rsidRPr="00B9386B" w14:paraId="1094232D" w14:textId="77777777" w:rsidTr="008A28B6">
        <w:tc>
          <w:tcPr>
            <w:tcW w:w="9985" w:type="dxa"/>
          </w:tcPr>
          <w:p w14:paraId="0A8E4FB2" w14:textId="77777777" w:rsidR="00847C0D" w:rsidRPr="00B9386B" w:rsidRDefault="00847C0D" w:rsidP="008A28B6">
            <w:pPr>
              <w:ind w:left="16" w:hanging="16"/>
              <w:rPr>
                <w:rFonts w:ascii="Aptos Narrow" w:hAnsi="Aptos Narrow"/>
                <w:iCs/>
                <w:sz w:val="22"/>
                <w:szCs w:val="22"/>
              </w:rPr>
            </w:pPr>
            <w:bookmarkStart w:id="29" w:name="_Hlk180505529"/>
            <w:r w:rsidRPr="00B9386B">
              <w:rPr>
                <w:rFonts w:ascii="Aptos Narrow" w:hAnsi="Aptos Narrow"/>
                <w:i/>
                <w:sz w:val="22"/>
                <w:szCs w:val="22"/>
              </w:rPr>
              <w:t>Study goal:</w:t>
            </w:r>
            <w:r w:rsidRPr="00B9386B">
              <w:rPr>
                <w:rFonts w:ascii="Aptos Narrow" w:hAnsi="Aptos Narrow"/>
                <w:iCs/>
                <w:sz w:val="22"/>
                <w:szCs w:val="22"/>
              </w:rPr>
              <w:t xml:space="preserve"> Identify and address barriers to awareness, enrollment, and use of the portal among Spanish-speaking patients in 3 Dallas-area health systems.</w:t>
            </w:r>
          </w:p>
        </w:tc>
      </w:tr>
      <w:bookmarkEnd w:id="29"/>
      <w:tr w:rsidR="00847C0D" w:rsidRPr="00B9386B" w14:paraId="56F1ACBE" w14:textId="77777777" w:rsidTr="008A28B6">
        <w:tc>
          <w:tcPr>
            <w:tcW w:w="9985" w:type="dxa"/>
          </w:tcPr>
          <w:p w14:paraId="1E164214" w14:textId="77777777" w:rsidR="00847C0D" w:rsidRPr="00B9386B" w:rsidRDefault="00847C0D" w:rsidP="008A28B6">
            <w:pPr>
              <w:ind w:left="16" w:hanging="16"/>
              <w:rPr>
                <w:rFonts w:ascii="Aptos Narrow" w:hAnsi="Aptos Narrow"/>
                <w:i/>
                <w:sz w:val="22"/>
                <w:szCs w:val="22"/>
              </w:rPr>
            </w:pPr>
            <w:r w:rsidRPr="00B9386B">
              <w:rPr>
                <w:rFonts w:ascii="Aptos Narrow" w:hAnsi="Aptos Narrow"/>
                <w:i/>
                <w:sz w:val="22"/>
                <w:szCs w:val="22"/>
              </w:rPr>
              <w:t xml:space="preserve">Total amount of award and dates: </w:t>
            </w:r>
            <w:r w:rsidRPr="00B9386B">
              <w:rPr>
                <w:rFonts w:ascii="Aptos Narrow" w:hAnsi="Aptos Narrow"/>
                <w:iCs/>
                <w:sz w:val="22"/>
                <w:szCs w:val="22"/>
              </w:rPr>
              <w:t xml:space="preserve">$750,000 </w:t>
            </w:r>
            <w:r w:rsidRPr="00B9386B">
              <w:rPr>
                <w:rFonts w:ascii="Aptos Narrow" w:hAnsi="Aptos Narrow"/>
                <w:sz w:val="22"/>
                <w:szCs w:val="22"/>
              </w:rPr>
              <w:t>(</w:t>
            </w:r>
            <w:r>
              <w:rPr>
                <w:rFonts w:ascii="Aptos Narrow" w:hAnsi="Aptos Narrow"/>
                <w:sz w:val="22"/>
                <w:szCs w:val="22"/>
              </w:rPr>
              <w:t>4</w:t>
            </w:r>
            <w:r w:rsidRPr="00B9386B">
              <w:rPr>
                <w:rFonts w:ascii="Aptos Narrow" w:hAnsi="Aptos Narrow"/>
                <w:sz w:val="22"/>
                <w:szCs w:val="22"/>
              </w:rPr>
              <w:t>/1/202</w:t>
            </w:r>
            <w:r>
              <w:rPr>
                <w:rFonts w:ascii="Aptos Narrow" w:hAnsi="Aptos Narrow"/>
                <w:sz w:val="22"/>
                <w:szCs w:val="22"/>
              </w:rPr>
              <w:t>3</w:t>
            </w:r>
            <w:r w:rsidRPr="00B9386B">
              <w:rPr>
                <w:rFonts w:ascii="Aptos Narrow" w:hAnsi="Aptos Narrow"/>
                <w:sz w:val="22"/>
                <w:szCs w:val="22"/>
              </w:rPr>
              <w:t>-</w:t>
            </w:r>
            <w:r>
              <w:rPr>
                <w:rFonts w:ascii="Aptos Narrow" w:hAnsi="Aptos Narrow"/>
                <w:sz w:val="22"/>
                <w:szCs w:val="22"/>
              </w:rPr>
              <w:t>3</w:t>
            </w:r>
            <w:r w:rsidRPr="00B9386B">
              <w:rPr>
                <w:rFonts w:ascii="Aptos Narrow" w:hAnsi="Aptos Narrow"/>
                <w:sz w:val="22"/>
                <w:szCs w:val="22"/>
              </w:rPr>
              <w:t>/3</w:t>
            </w:r>
            <w:r>
              <w:rPr>
                <w:rFonts w:ascii="Aptos Narrow" w:hAnsi="Aptos Narrow"/>
                <w:sz w:val="22"/>
                <w:szCs w:val="22"/>
              </w:rPr>
              <w:t>1</w:t>
            </w:r>
            <w:r w:rsidRPr="00B9386B">
              <w:rPr>
                <w:rFonts w:ascii="Aptos Narrow" w:hAnsi="Aptos Narrow"/>
                <w:sz w:val="22"/>
                <w:szCs w:val="22"/>
              </w:rPr>
              <w:t>/2026)</w:t>
            </w:r>
          </w:p>
        </w:tc>
      </w:tr>
      <w:tr w:rsidR="00847C0D" w:rsidRPr="00B9386B" w14:paraId="1DDF740E" w14:textId="77777777" w:rsidTr="008A28B6">
        <w:tc>
          <w:tcPr>
            <w:tcW w:w="9985" w:type="dxa"/>
          </w:tcPr>
          <w:p w14:paraId="107CC6B3" w14:textId="77777777" w:rsidR="00847C0D" w:rsidRPr="00B9386B" w:rsidRDefault="00847C0D" w:rsidP="008A28B6">
            <w:pPr>
              <w:ind w:left="1440" w:hanging="1440"/>
              <w:rPr>
                <w:rFonts w:ascii="Aptos Narrow" w:hAnsi="Aptos Narrow"/>
                <w:bCs/>
                <w:sz w:val="22"/>
                <w:szCs w:val="22"/>
              </w:rPr>
            </w:pPr>
          </w:p>
        </w:tc>
      </w:tr>
      <w:tr w:rsidR="008457DF" w:rsidRPr="00B9386B" w14:paraId="4EC2F211" w14:textId="77777777" w:rsidTr="004F61BF">
        <w:trPr>
          <w:trHeight w:val="287"/>
        </w:trPr>
        <w:tc>
          <w:tcPr>
            <w:tcW w:w="9985" w:type="dxa"/>
          </w:tcPr>
          <w:p w14:paraId="2446E4C4" w14:textId="52D7CEF8" w:rsidR="008457DF" w:rsidRPr="00B9386B" w:rsidRDefault="008457DF" w:rsidP="0017232C">
            <w:pPr>
              <w:ind w:left="1440" w:hanging="1440"/>
              <w:rPr>
                <w:rFonts w:ascii="Aptos Narrow" w:hAnsi="Aptos Narrow"/>
                <w:iCs/>
                <w:sz w:val="22"/>
                <w:szCs w:val="22"/>
              </w:rPr>
            </w:pPr>
            <w:r w:rsidRPr="00B9386B">
              <w:rPr>
                <w:rFonts w:ascii="Aptos Narrow" w:hAnsi="Aptos Narrow"/>
                <w:i/>
                <w:sz w:val="22"/>
                <w:szCs w:val="22"/>
              </w:rPr>
              <w:t xml:space="preserve">Grantor: </w:t>
            </w:r>
            <w:r w:rsidRPr="00B9386B">
              <w:rPr>
                <w:rFonts w:ascii="Aptos Narrow" w:hAnsi="Aptos Narrow"/>
                <w:b/>
                <w:bCs/>
                <w:iCs/>
                <w:sz w:val="22"/>
                <w:szCs w:val="22"/>
              </w:rPr>
              <w:t xml:space="preserve">National Institutes of Health </w:t>
            </w:r>
            <w:r w:rsidRPr="00847C0D">
              <w:rPr>
                <w:rFonts w:ascii="Aptos Narrow" w:hAnsi="Aptos Narrow"/>
                <w:iCs/>
                <w:sz w:val="22"/>
                <w:szCs w:val="22"/>
              </w:rPr>
              <w:t xml:space="preserve">(NCI), </w:t>
            </w:r>
            <w:r w:rsidR="00847C0D">
              <w:rPr>
                <w:rFonts w:ascii="Aptos Narrow" w:hAnsi="Aptos Narrow"/>
                <w:iCs/>
                <w:sz w:val="22"/>
                <w:szCs w:val="22"/>
              </w:rPr>
              <w:t>1</w:t>
            </w:r>
            <w:r w:rsidRPr="00847C0D">
              <w:rPr>
                <w:rFonts w:ascii="Aptos Narrow" w:hAnsi="Aptos Narrow"/>
                <w:iCs/>
                <w:sz w:val="22"/>
                <w:szCs w:val="22"/>
              </w:rPr>
              <w:t>R01</w:t>
            </w:r>
            <w:r w:rsidR="00847C0D">
              <w:rPr>
                <w:rFonts w:ascii="Aptos Narrow" w:hAnsi="Aptos Narrow"/>
                <w:iCs/>
                <w:sz w:val="22"/>
                <w:szCs w:val="22"/>
              </w:rPr>
              <w:t xml:space="preserve"> </w:t>
            </w:r>
            <w:r w:rsidRPr="00847C0D">
              <w:rPr>
                <w:rFonts w:ascii="Aptos Narrow" w:hAnsi="Aptos Narrow"/>
                <w:iCs/>
                <w:sz w:val="22"/>
                <w:szCs w:val="22"/>
              </w:rPr>
              <w:t>CA28242</w:t>
            </w:r>
          </w:p>
        </w:tc>
      </w:tr>
      <w:tr w:rsidR="008457DF" w:rsidRPr="00B9386B" w14:paraId="0CCB00E0" w14:textId="77777777" w:rsidTr="004F61BF">
        <w:trPr>
          <w:trHeight w:val="287"/>
        </w:trPr>
        <w:tc>
          <w:tcPr>
            <w:tcW w:w="9985" w:type="dxa"/>
          </w:tcPr>
          <w:p w14:paraId="27CD5F3A" w14:textId="77777777" w:rsidR="008457DF" w:rsidRPr="00B9386B" w:rsidRDefault="008457DF" w:rsidP="0017232C">
            <w:pPr>
              <w:ind w:left="1440" w:hanging="1440"/>
              <w:rPr>
                <w:rFonts w:ascii="Aptos Narrow" w:hAnsi="Aptos Narrow"/>
                <w:i/>
                <w:sz w:val="22"/>
                <w:szCs w:val="22"/>
              </w:rPr>
            </w:pPr>
            <w:r w:rsidRPr="00B9386B">
              <w:rPr>
                <w:rFonts w:ascii="Aptos Narrow" w:hAnsi="Aptos Narrow"/>
                <w:i/>
                <w:sz w:val="22"/>
                <w:szCs w:val="22"/>
              </w:rPr>
              <w:t xml:space="preserve">Title of Project: </w:t>
            </w:r>
            <w:r w:rsidRPr="00B9386B">
              <w:rPr>
                <w:rFonts w:ascii="Aptos Narrow" w:hAnsi="Aptos Narrow"/>
                <w:iCs/>
                <w:sz w:val="22"/>
                <w:szCs w:val="22"/>
              </w:rPr>
              <w:t>Actionable categories of avoidable hospital care among adults with cancer</w:t>
            </w:r>
          </w:p>
        </w:tc>
      </w:tr>
      <w:tr w:rsidR="008457DF" w:rsidRPr="00B9386B" w14:paraId="448284D7" w14:textId="77777777" w:rsidTr="004F61BF">
        <w:trPr>
          <w:trHeight w:val="287"/>
        </w:trPr>
        <w:tc>
          <w:tcPr>
            <w:tcW w:w="9985" w:type="dxa"/>
          </w:tcPr>
          <w:p w14:paraId="62ED4BD1" w14:textId="77777777" w:rsidR="008457DF" w:rsidRPr="00B9386B" w:rsidRDefault="008457DF" w:rsidP="0017232C">
            <w:pPr>
              <w:ind w:left="1440" w:hanging="1440"/>
              <w:rPr>
                <w:rFonts w:ascii="Aptos Narrow" w:hAnsi="Aptos Narrow"/>
                <w:i/>
                <w:sz w:val="22"/>
                <w:szCs w:val="22"/>
              </w:rPr>
            </w:pPr>
            <w:r w:rsidRPr="00B9386B">
              <w:rPr>
                <w:rFonts w:ascii="Aptos Narrow" w:hAnsi="Aptos Narrow"/>
                <w:i/>
                <w:sz w:val="22"/>
                <w:szCs w:val="22"/>
              </w:rPr>
              <w:t xml:space="preserve">Role: </w:t>
            </w:r>
            <w:r w:rsidRPr="00B9386B">
              <w:rPr>
                <w:rFonts w:ascii="Aptos Narrow" w:hAnsi="Aptos Narrow"/>
                <w:iCs/>
                <w:sz w:val="22"/>
                <w:szCs w:val="22"/>
              </w:rPr>
              <w:t>Co-Investigator (PI: Hong)</w:t>
            </w:r>
          </w:p>
        </w:tc>
      </w:tr>
      <w:tr w:rsidR="008457DF" w:rsidRPr="00B9386B" w14:paraId="4D0106B7" w14:textId="77777777" w:rsidTr="004F61BF">
        <w:trPr>
          <w:trHeight w:val="287"/>
        </w:trPr>
        <w:tc>
          <w:tcPr>
            <w:tcW w:w="9985" w:type="dxa"/>
          </w:tcPr>
          <w:p w14:paraId="5E2F05DE" w14:textId="77777777" w:rsidR="008457DF" w:rsidRPr="00B9386B" w:rsidRDefault="008457DF" w:rsidP="0017232C">
            <w:pPr>
              <w:rPr>
                <w:rFonts w:ascii="Aptos Narrow" w:hAnsi="Aptos Narrow"/>
                <w:i/>
                <w:sz w:val="22"/>
                <w:szCs w:val="22"/>
              </w:rPr>
            </w:pPr>
            <w:bookmarkStart w:id="30" w:name="_Hlk180505498"/>
            <w:r w:rsidRPr="00B9386B">
              <w:rPr>
                <w:rFonts w:ascii="Aptos Narrow" w:hAnsi="Aptos Narrow"/>
                <w:i/>
                <w:iCs/>
                <w:color w:val="000000"/>
                <w:sz w:val="22"/>
                <w:szCs w:val="22"/>
              </w:rPr>
              <w:t>Study goal:</w:t>
            </w:r>
            <w:r w:rsidRPr="00B9386B">
              <w:rPr>
                <w:rFonts w:ascii="Aptos Narrow" w:hAnsi="Aptos Narrow"/>
                <w:color w:val="000000"/>
                <w:sz w:val="22"/>
                <w:szCs w:val="22"/>
              </w:rPr>
              <w:t xml:space="preserve"> Validate and improve on existing measures of avoidable hospital care; Prospectively validate revised measures of avoidable hospital care with patients and emergency clinicians; Survey national cancer provider groups to assess feasibility and applicability of new definitions for avoidable hospital care</w:t>
            </w:r>
          </w:p>
        </w:tc>
      </w:tr>
      <w:bookmarkEnd w:id="30"/>
      <w:tr w:rsidR="008457DF" w:rsidRPr="00B9386B" w14:paraId="24E71920" w14:textId="77777777" w:rsidTr="004F61BF">
        <w:trPr>
          <w:trHeight w:val="287"/>
        </w:trPr>
        <w:tc>
          <w:tcPr>
            <w:tcW w:w="9985" w:type="dxa"/>
          </w:tcPr>
          <w:p w14:paraId="3B6B77FE" w14:textId="77777777" w:rsidR="008457DF" w:rsidRPr="00B9386B" w:rsidRDefault="008457DF" w:rsidP="0017232C">
            <w:pPr>
              <w:ind w:left="1440" w:hanging="1440"/>
              <w:rPr>
                <w:rFonts w:ascii="Aptos Narrow" w:hAnsi="Aptos Narrow"/>
                <w:iCs/>
                <w:sz w:val="22"/>
                <w:szCs w:val="22"/>
              </w:rPr>
            </w:pPr>
            <w:r w:rsidRPr="00B9386B">
              <w:rPr>
                <w:rFonts w:ascii="Aptos Narrow" w:hAnsi="Aptos Narrow"/>
                <w:i/>
                <w:sz w:val="22"/>
                <w:szCs w:val="22"/>
              </w:rPr>
              <w:t xml:space="preserve">Total amount of award and dates: </w:t>
            </w:r>
            <w:r w:rsidRPr="00B9386B">
              <w:rPr>
                <w:rFonts w:ascii="Aptos Narrow" w:hAnsi="Aptos Narrow"/>
                <w:iCs/>
                <w:sz w:val="22"/>
                <w:szCs w:val="22"/>
              </w:rPr>
              <w:t>$3,773,432 (9/1/2023-8/31/2028)</w:t>
            </w:r>
          </w:p>
        </w:tc>
      </w:tr>
      <w:tr w:rsidR="008457DF" w:rsidRPr="00B9386B" w14:paraId="4B57EB23" w14:textId="77777777" w:rsidTr="004F61BF">
        <w:trPr>
          <w:trHeight w:val="287"/>
        </w:trPr>
        <w:tc>
          <w:tcPr>
            <w:tcW w:w="9985" w:type="dxa"/>
          </w:tcPr>
          <w:p w14:paraId="50BBAFE6" w14:textId="77777777" w:rsidR="008457DF" w:rsidRPr="00B9386B" w:rsidRDefault="008457DF" w:rsidP="0017232C">
            <w:pPr>
              <w:ind w:left="1440" w:hanging="1440"/>
              <w:rPr>
                <w:rFonts w:ascii="Aptos Narrow" w:hAnsi="Aptos Narrow"/>
                <w:i/>
                <w:sz w:val="22"/>
                <w:szCs w:val="22"/>
              </w:rPr>
            </w:pPr>
          </w:p>
        </w:tc>
      </w:tr>
      <w:tr w:rsidR="002969D7" w:rsidRPr="00B9386B" w14:paraId="2F0E7F52" w14:textId="77777777" w:rsidTr="003A617F">
        <w:tc>
          <w:tcPr>
            <w:tcW w:w="9985" w:type="dxa"/>
          </w:tcPr>
          <w:p w14:paraId="732D61D1" w14:textId="57A0E757" w:rsidR="002969D7" w:rsidRPr="00B9386B" w:rsidRDefault="002969D7" w:rsidP="003A617F">
            <w:pPr>
              <w:ind w:left="1440" w:hanging="1440"/>
              <w:rPr>
                <w:rFonts w:ascii="Aptos Narrow" w:hAnsi="Aptos Narrow"/>
                <w:bCs/>
                <w:sz w:val="22"/>
                <w:szCs w:val="22"/>
              </w:rPr>
            </w:pPr>
            <w:r w:rsidRPr="00B9386B">
              <w:rPr>
                <w:rFonts w:ascii="Aptos Narrow" w:hAnsi="Aptos Narrow"/>
                <w:bCs/>
                <w:i/>
                <w:sz w:val="22"/>
                <w:szCs w:val="22"/>
              </w:rPr>
              <w:t xml:space="preserve">Grantor: </w:t>
            </w:r>
            <w:r w:rsidRPr="00B9386B">
              <w:rPr>
                <w:rFonts w:ascii="Aptos Narrow" w:hAnsi="Aptos Narrow"/>
                <w:b/>
                <w:sz w:val="22"/>
                <w:szCs w:val="22"/>
              </w:rPr>
              <w:t>National Institute</w:t>
            </w:r>
            <w:r>
              <w:rPr>
                <w:rFonts w:ascii="Aptos Narrow" w:hAnsi="Aptos Narrow"/>
                <w:b/>
                <w:sz w:val="22"/>
                <w:szCs w:val="22"/>
              </w:rPr>
              <w:t xml:space="preserve">s of Health </w:t>
            </w:r>
            <w:r w:rsidRPr="00847C0D">
              <w:rPr>
                <w:rFonts w:ascii="Aptos Narrow" w:hAnsi="Aptos Narrow"/>
                <w:bCs/>
                <w:sz w:val="22"/>
                <w:szCs w:val="22"/>
              </w:rPr>
              <w:t>(NIMH),</w:t>
            </w:r>
            <w:r w:rsidRPr="00B9386B">
              <w:rPr>
                <w:rFonts w:ascii="Aptos Narrow" w:hAnsi="Aptos Narrow"/>
                <w:bCs/>
                <w:sz w:val="22"/>
                <w:szCs w:val="22"/>
              </w:rPr>
              <w:t xml:space="preserve"> 1R01</w:t>
            </w:r>
            <w:r w:rsidR="00847C0D">
              <w:rPr>
                <w:rFonts w:ascii="Aptos Narrow" w:hAnsi="Aptos Narrow"/>
                <w:bCs/>
                <w:sz w:val="22"/>
                <w:szCs w:val="22"/>
              </w:rPr>
              <w:t xml:space="preserve"> </w:t>
            </w:r>
            <w:r w:rsidRPr="00B9386B">
              <w:rPr>
                <w:rFonts w:ascii="Aptos Narrow" w:hAnsi="Aptos Narrow"/>
                <w:bCs/>
                <w:sz w:val="22"/>
                <w:szCs w:val="22"/>
              </w:rPr>
              <w:t>MH129185-01</w:t>
            </w:r>
          </w:p>
        </w:tc>
      </w:tr>
      <w:tr w:rsidR="002969D7" w:rsidRPr="00B9386B" w14:paraId="128403DB" w14:textId="77777777" w:rsidTr="003A617F">
        <w:tc>
          <w:tcPr>
            <w:tcW w:w="9985" w:type="dxa"/>
          </w:tcPr>
          <w:p w14:paraId="5A3731F2" w14:textId="77777777" w:rsidR="002969D7" w:rsidRPr="00B9386B" w:rsidRDefault="002969D7" w:rsidP="003A617F">
            <w:pPr>
              <w:rPr>
                <w:rFonts w:ascii="Aptos Narrow" w:hAnsi="Aptos Narrow"/>
                <w:bCs/>
                <w:i/>
                <w:sz w:val="22"/>
                <w:szCs w:val="22"/>
              </w:rPr>
            </w:pPr>
            <w:r w:rsidRPr="00B9386B">
              <w:rPr>
                <w:rFonts w:ascii="Aptos Narrow" w:hAnsi="Aptos Narrow"/>
                <w:bCs/>
                <w:i/>
                <w:sz w:val="22"/>
                <w:szCs w:val="22"/>
              </w:rPr>
              <w:t xml:space="preserve">Title of Project: </w:t>
            </w:r>
            <w:r w:rsidRPr="00B9386B">
              <w:rPr>
                <w:rFonts w:ascii="Aptos Narrow" w:hAnsi="Aptos Narrow"/>
                <w:iCs/>
                <w:sz w:val="22"/>
                <w:szCs w:val="22"/>
              </w:rPr>
              <w:t>Hybrid implementation-effectiveness study to optimize HIV testing and PrEP in a southern jail (HOTSPOT)</w:t>
            </w:r>
          </w:p>
        </w:tc>
      </w:tr>
      <w:tr w:rsidR="002969D7" w:rsidRPr="00B9386B" w14:paraId="7CDBECC7" w14:textId="77777777" w:rsidTr="003A617F">
        <w:tc>
          <w:tcPr>
            <w:tcW w:w="9985" w:type="dxa"/>
          </w:tcPr>
          <w:p w14:paraId="6D94B475" w14:textId="77777777" w:rsidR="002969D7" w:rsidRPr="00B9386B" w:rsidRDefault="002969D7" w:rsidP="003A617F">
            <w:pPr>
              <w:ind w:left="1440" w:hanging="1440"/>
              <w:rPr>
                <w:rFonts w:ascii="Aptos Narrow" w:hAnsi="Aptos Narrow"/>
                <w:bCs/>
                <w:sz w:val="22"/>
                <w:szCs w:val="22"/>
              </w:rPr>
            </w:pPr>
            <w:r w:rsidRPr="00B9386B">
              <w:rPr>
                <w:rFonts w:ascii="Aptos Narrow" w:hAnsi="Aptos Narrow"/>
                <w:i/>
                <w:sz w:val="22"/>
                <w:szCs w:val="22"/>
              </w:rPr>
              <w:t xml:space="preserve">Role: </w:t>
            </w:r>
            <w:r w:rsidRPr="00B9386B">
              <w:rPr>
                <w:rFonts w:ascii="Aptos Narrow" w:hAnsi="Aptos Narrow"/>
                <w:sz w:val="22"/>
                <w:szCs w:val="22"/>
              </w:rPr>
              <w:t>Co-Investigator (MPI: Nijhawan/Krakower)</w:t>
            </w:r>
          </w:p>
        </w:tc>
      </w:tr>
      <w:tr w:rsidR="002969D7" w:rsidRPr="00B9386B" w14:paraId="4E9471F4" w14:textId="77777777" w:rsidTr="003A617F">
        <w:tc>
          <w:tcPr>
            <w:tcW w:w="9985" w:type="dxa"/>
          </w:tcPr>
          <w:p w14:paraId="1C178D4D" w14:textId="77777777" w:rsidR="002969D7" w:rsidRPr="00B9386B" w:rsidRDefault="002969D7" w:rsidP="003A617F">
            <w:pPr>
              <w:rPr>
                <w:rFonts w:ascii="Aptos Narrow" w:hAnsi="Aptos Narrow"/>
                <w:i/>
                <w:sz w:val="22"/>
                <w:szCs w:val="22"/>
              </w:rPr>
            </w:pPr>
            <w:bookmarkStart w:id="31" w:name="_Hlk180505517"/>
            <w:r w:rsidRPr="00B9386B">
              <w:rPr>
                <w:rFonts w:ascii="Aptos Narrow" w:hAnsi="Aptos Narrow"/>
                <w:i/>
                <w:iCs/>
                <w:color w:val="000000"/>
                <w:sz w:val="22"/>
                <w:szCs w:val="22"/>
              </w:rPr>
              <w:t>Study goal:</w:t>
            </w:r>
            <w:r w:rsidRPr="00B9386B">
              <w:rPr>
                <w:rFonts w:ascii="Aptos Narrow" w:hAnsi="Aptos Narrow"/>
                <w:color w:val="000000"/>
                <w:sz w:val="22"/>
                <w:szCs w:val="22"/>
              </w:rPr>
              <w:t xml:space="preserve"> De</w:t>
            </w:r>
            <w:r w:rsidRPr="00B9386B">
              <w:rPr>
                <w:rFonts w:ascii="Aptos Narrow" w:hAnsi="Aptos Narrow"/>
                <w:color w:val="000000"/>
                <w:spacing w:val="-3"/>
                <w:sz w:val="22"/>
                <w:szCs w:val="22"/>
              </w:rPr>
              <w:t>v</w:t>
            </w:r>
            <w:r w:rsidRPr="00B9386B">
              <w:rPr>
                <w:rFonts w:ascii="Aptos Narrow" w:hAnsi="Aptos Narrow"/>
                <w:color w:val="000000"/>
                <w:sz w:val="22"/>
                <w:szCs w:val="22"/>
              </w:rPr>
              <w:t xml:space="preserve">elop, implement and </w:t>
            </w:r>
            <w:r w:rsidRPr="00B9386B">
              <w:rPr>
                <w:rFonts w:ascii="Aptos Narrow" w:hAnsi="Aptos Narrow"/>
                <w:color w:val="000000"/>
                <w:spacing w:val="-3"/>
                <w:sz w:val="22"/>
                <w:szCs w:val="22"/>
              </w:rPr>
              <w:t>ev</w:t>
            </w:r>
            <w:r w:rsidRPr="00B9386B">
              <w:rPr>
                <w:rFonts w:ascii="Aptos Narrow" w:hAnsi="Aptos Narrow"/>
                <w:color w:val="000000"/>
                <w:sz w:val="22"/>
                <w:szCs w:val="22"/>
              </w:rPr>
              <w:t>aluate a multicompone</w:t>
            </w:r>
            <w:r w:rsidRPr="00B9386B">
              <w:rPr>
                <w:rFonts w:ascii="Aptos Narrow" w:hAnsi="Aptos Narrow"/>
                <w:color w:val="000000"/>
                <w:spacing w:val="-3"/>
                <w:sz w:val="22"/>
                <w:szCs w:val="22"/>
              </w:rPr>
              <w:t>n</w:t>
            </w:r>
            <w:r w:rsidRPr="00B9386B">
              <w:rPr>
                <w:rFonts w:ascii="Aptos Narrow" w:hAnsi="Aptos Narrow"/>
                <w:color w:val="000000"/>
                <w:sz w:val="22"/>
                <w:szCs w:val="22"/>
              </w:rPr>
              <w:t xml:space="preserve">t </w:t>
            </w:r>
            <w:r w:rsidRPr="00B9386B">
              <w:rPr>
                <w:rFonts w:ascii="Aptos Narrow" w:hAnsi="Aptos Narrow"/>
                <w:color w:val="000000"/>
                <w:spacing w:val="-4"/>
                <w:sz w:val="22"/>
                <w:szCs w:val="22"/>
              </w:rPr>
              <w:t>P</w:t>
            </w:r>
            <w:r w:rsidRPr="00B9386B">
              <w:rPr>
                <w:rFonts w:ascii="Aptos Narrow" w:hAnsi="Aptos Narrow"/>
                <w:color w:val="000000"/>
                <w:sz w:val="22"/>
                <w:szCs w:val="22"/>
              </w:rPr>
              <w:t>rEP implementatio</w:t>
            </w:r>
            <w:r w:rsidRPr="00B9386B">
              <w:rPr>
                <w:rFonts w:ascii="Aptos Narrow" w:hAnsi="Aptos Narrow"/>
                <w:color w:val="000000"/>
                <w:spacing w:val="-3"/>
                <w:sz w:val="22"/>
                <w:szCs w:val="22"/>
              </w:rPr>
              <w:t>n</w:t>
            </w:r>
            <w:r w:rsidRPr="00B9386B">
              <w:rPr>
                <w:rFonts w:ascii="Aptos Narrow" w:hAnsi="Aptos Narrow"/>
                <w:color w:val="000000"/>
                <w:sz w:val="22"/>
                <w:szCs w:val="22"/>
              </w:rPr>
              <w:t xml:space="preserve"> strat</w:t>
            </w:r>
            <w:r w:rsidRPr="00B9386B">
              <w:rPr>
                <w:rFonts w:ascii="Aptos Narrow" w:hAnsi="Aptos Narrow"/>
                <w:color w:val="000000"/>
                <w:spacing w:val="-3"/>
                <w:sz w:val="22"/>
                <w:szCs w:val="22"/>
              </w:rPr>
              <w:t>e</w:t>
            </w:r>
            <w:r w:rsidRPr="00B9386B">
              <w:rPr>
                <w:rFonts w:ascii="Aptos Narrow" w:hAnsi="Aptos Narrow"/>
                <w:color w:val="000000"/>
                <w:sz w:val="22"/>
                <w:szCs w:val="22"/>
              </w:rPr>
              <w:t>g</w:t>
            </w:r>
            <w:r w:rsidRPr="00B9386B">
              <w:rPr>
                <w:rFonts w:ascii="Aptos Narrow" w:hAnsi="Aptos Narrow"/>
                <w:color w:val="000000"/>
                <w:spacing w:val="-3"/>
                <w:sz w:val="22"/>
                <w:szCs w:val="22"/>
              </w:rPr>
              <w:t>y</w:t>
            </w:r>
            <w:r w:rsidRPr="00B9386B">
              <w:rPr>
                <w:rFonts w:ascii="Aptos Narrow" w:hAnsi="Aptos Narrow"/>
                <w:color w:val="000000"/>
                <w:sz w:val="22"/>
                <w:szCs w:val="22"/>
              </w:rPr>
              <w:t xml:space="preserve"> for th</w:t>
            </w:r>
            <w:r w:rsidRPr="00B9386B">
              <w:rPr>
                <w:rFonts w:ascii="Aptos Narrow" w:hAnsi="Aptos Narrow"/>
                <w:color w:val="000000"/>
                <w:spacing w:val="-4"/>
                <w:sz w:val="22"/>
                <w:szCs w:val="22"/>
              </w:rPr>
              <w:t>e</w:t>
            </w:r>
            <w:r w:rsidRPr="00B9386B">
              <w:rPr>
                <w:rFonts w:ascii="Aptos Narrow" w:hAnsi="Aptos Narrow"/>
                <w:color w:val="000000"/>
                <w:sz w:val="22"/>
                <w:szCs w:val="22"/>
              </w:rPr>
              <w:t xml:space="preserve"> Dallas County Jail, the 8t</w:t>
            </w:r>
            <w:r w:rsidRPr="00B9386B">
              <w:rPr>
                <w:rFonts w:ascii="Aptos Narrow" w:hAnsi="Aptos Narrow"/>
                <w:color w:val="000000"/>
                <w:spacing w:val="-3"/>
                <w:sz w:val="22"/>
                <w:szCs w:val="22"/>
              </w:rPr>
              <w:t>h</w:t>
            </w:r>
            <w:r w:rsidRPr="00B9386B">
              <w:rPr>
                <w:rFonts w:ascii="Aptos Narrow" w:hAnsi="Aptos Narrow"/>
                <w:color w:val="000000"/>
                <w:sz w:val="22"/>
                <w:szCs w:val="22"/>
              </w:rPr>
              <w:t xml:space="preserve"> largest jail in the n</w:t>
            </w:r>
            <w:r w:rsidRPr="00B9386B">
              <w:rPr>
                <w:rFonts w:ascii="Aptos Narrow" w:hAnsi="Aptos Narrow"/>
                <w:color w:val="000000"/>
                <w:spacing w:val="-4"/>
                <w:sz w:val="22"/>
                <w:szCs w:val="22"/>
              </w:rPr>
              <w:t>a</w:t>
            </w:r>
            <w:r w:rsidRPr="00B9386B">
              <w:rPr>
                <w:rFonts w:ascii="Aptos Narrow" w:hAnsi="Aptos Narrow"/>
                <w:color w:val="000000"/>
                <w:sz w:val="22"/>
                <w:szCs w:val="22"/>
              </w:rPr>
              <w:t>tion and loc</w:t>
            </w:r>
            <w:r w:rsidRPr="00B9386B">
              <w:rPr>
                <w:rFonts w:ascii="Aptos Narrow" w:hAnsi="Aptos Narrow"/>
                <w:color w:val="000000"/>
                <w:spacing w:val="-3"/>
                <w:sz w:val="22"/>
                <w:szCs w:val="22"/>
              </w:rPr>
              <w:t>a</w:t>
            </w:r>
            <w:r w:rsidRPr="00B9386B">
              <w:rPr>
                <w:rFonts w:ascii="Aptos Narrow" w:hAnsi="Aptos Narrow"/>
                <w:color w:val="000000"/>
                <w:sz w:val="22"/>
                <w:szCs w:val="22"/>
              </w:rPr>
              <w:t>ted i</w:t>
            </w:r>
            <w:r w:rsidRPr="00B9386B">
              <w:rPr>
                <w:rFonts w:ascii="Aptos Narrow" w:hAnsi="Aptos Narrow"/>
                <w:color w:val="000000"/>
                <w:spacing w:val="-3"/>
                <w:sz w:val="22"/>
                <w:szCs w:val="22"/>
              </w:rPr>
              <w:t>n</w:t>
            </w:r>
            <w:r w:rsidRPr="00B9386B">
              <w:rPr>
                <w:rFonts w:ascii="Aptos Narrow" w:hAnsi="Aptos Narrow"/>
                <w:color w:val="000000"/>
                <w:sz w:val="22"/>
                <w:szCs w:val="22"/>
              </w:rPr>
              <w:t xml:space="preserve"> an HI</w:t>
            </w:r>
            <w:r w:rsidRPr="00B9386B">
              <w:rPr>
                <w:rFonts w:ascii="Aptos Narrow" w:hAnsi="Aptos Narrow"/>
                <w:color w:val="000000"/>
                <w:spacing w:val="-4"/>
                <w:sz w:val="22"/>
                <w:szCs w:val="22"/>
              </w:rPr>
              <w:t>V</w:t>
            </w:r>
            <w:r w:rsidRPr="00B9386B">
              <w:rPr>
                <w:rFonts w:ascii="Aptos Narrow" w:hAnsi="Aptos Narrow"/>
                <w:color w:val="000000"/>
                <w:sz w:val="22"/>
                <w:szCs w:val="22"/>
              </w:rPr>
              <w:t xml:space="preserve"> hotspot.  </w:t>
            </w:r>
          </w:p>
        </w:tc>
      </w:tr>
      <w:bookmarkEnd w:id="31"/>
      <w:tr w:rsidR="002969D7" w:rsidRPr="00B9386B" w14:paraId="6A24A2BA" w14:textId="77777777" w:rsidTr="003A617F">
        <w:tc>
          <w:tcPr>
            <w:tcW w:w="9985" w:type="dxa"/>
          </w:tcPr>
          <w:p w14:paraId="2FE47336" w14:textId="449ECC3C" w:rsidR="002969D7" w:rsidRPr="00B9386B" w:rsidRDefault="002969D7" w:rsidP="003A617F">
            <w:pPr>
              <w:ind w:left="1440" w:hanging="1440"/>
              <w:rPr>
                <w:rFonts w:ascii="Aptos Narrow" w:hAnsi="Aptos Narrow"/>
                <w:bCs/>
                <w:sz w:val="22"/>
                <w:szCs w:val="22"/>
              </w:rPr>
            </w:pPr>
            <w:r w:rsidRPr="00B9386B">
              <w:rPr>
                <w:rFonts w:ascii="Aptos Narrow" w:hAnsi="Aptos Narrow"/>
                <w:i/>
                <w:sz w:val="22"/>
                <w:szCs w:val="22"/>
              </w:rPr>
              <w:t xml:space="preserve">Total amount of award and dates: </w:t>
            </w:r>
            <w:r w:rsidRPr="00B9386B">
              <w:rPr>
                <w:rFonts w:ascii="Aptos Narrow" w:hAnsi="Aptos Narrow"/>
                <w:iCs/>
                <w:sz w:val="22"/>
                <w:szCs w:val="22"/>
              </w:rPr>
              <w:t>$</w:t>
            </w:r>
            <w:r w:rsidR="00847C0D">
              <w:rPr>
                <w:rFonts w:ascii="Aptos Narrow" w:hAnsi="Aptos Narrow"/>
                <w:iCs/>
                <w:sz w:val="22"/>
                <w:szCs w:val="22"/>
              </w:rPr>
              <w:t>3,384,878</w:t>
            </w:r>
            <w:r w:rsidRPr="00B9386B">
              <w:rPr>
                <w:rFonts w:ascii="Aptos Narrow" w:hAnsi="Aptos Narrow"/>
                <w:iCs/>
                <w:sz w:val="22"/>
                <w:szCs w:val="22"/>
              </w:rPr>
              <w:t xml:space="preserve"> (4/5/2022-1/31/2027)</w:t>
            </w:r>
          </w:p>
        </w:tc>
      </w:tr>
      <w:tr w:rsidR="002969D7" w:rsidRPr="00B9386B" w14:paraId="3845767B" w14:textId="77777777" w:rsidTr="004F61BF">
        <w:tc>
          <w:tcPr>
            <w:tcW w:w="9985" w:type="dxa"/>
          </w:tcPr>
          <w:p w14:paraId="140FABFB" w14:textId="77777777" w:rsidR="002969D7" w:rsidRPr="00B9386B" w:rsidRDefault="002969D7" w:rsidP="0017232C">
            <w:pPr>
              <w:pStyle w:val="NormalWeb"/>
              <w:spacing w:before="0" w:beforeAutospacing="0" w:after="0" w:afterAutospacing="0"/>
              <w:outlineLvl w:val="0"/>
              <w:rPr>
                <w:rFonts w:ascii="Aptos Narrow" w:hAnsi="Aptos Narrow"/>
                <w:bCs/>
                <w:i/>
                <w:sz w:val="22"/>
                <w:szCs w:val="22"/>
              </w:rPr>
            </w:pPr>
          </w:p>
        </w:tc>
      </w:tr>
      <w:tr w:rsidR="00847C0D" w:rsidRPr="00B9386B" w14:paraId="35DA685A" w14:textId="77777777" w:rsidTr="008A28B6">
        <w:tc>
          <w:tcPr>
            <w:tcW w:w="9985" w:type="dxa"/>
          </w:tcPr>
          <w:p w14:paraId="23E57C33" w14:textId="77777777" w:rsidR="00847C0D" w:rsidRPr="008457DF" w:rsidRDefault="00847C0D" w:rsidP="008A28B6">
            <w:pPr>
              <w:pStyle w:val="NormalWeb"/>
              <w:spacing w:before="0" w:beforeAutospacing="0" w:after="0" w:afterAutospacing="0"/>
              <w:outlineLvl w:val="0"/>
              <w:rPr>
                <w:rFonts w:ascii="Aptos Narrow" w:hAnsi="Aptos Narrow"/>
                <w:bCs/>
                <w:i/>
                <w:sz w:val="22"/>
                <w:szCs w:val="22"/>
              </w:rPr>
            </w:pPr>
            <w:r w:rsidRPr="00B9386B">
              <w:rPr>
                <w:rFonts w:ascii="Aptos Narrow" w:hAnsi="Aptos Narrow"/>
                <w:bCs/>
                <w:i/>
                <w:sz w:val="22"/>
                <w:szCs w:val="22"/>
              </w:rPr>
              <w:lastRenderedPageBreak/>
              <w:t xml:space="preserve">Grantor: </w:t>
            </w:r>
            <w:r>
              <w:rPr>
                <w:rFonts w:ascii="Aptos Narrow" w:hAnsi="Aptos Narrow"/>
                <w:b/>
                <w:iCs/>
                <w:sz w:val="22"/>
                <w:szCs w:val="22"/>
              </w:rPr>
              <w:t xml:space="preserve">National Institutes of Health </w:t>
            </w:r>
            <w:r w:rsidRPr="00847C0D">
              <w:rPr>
                <w:rFonts w:ascii="Aptos Narrow" w:hAnsi="Aptos Narrow"/>
                <w:bCs/>
                <w:iCs/>
                <w:sz w:val="22"/>
                <w:szCs w:val="22"/>
              </w:rPr>
              <w:t xml:space="preserve">(NIDA), </w:t>
            </w:r>
            <w:r>
              <w:rPr>
                <w:rFonts w:ascii="Aptos Narrow" w:hAnsi="Aptos Narrow"/>
                <w:bCs/>
                <w:iCs/>
                <w:sz w:val="22"/>
                <w:szCs w:val="22"/>
              </w:rPr>
              <w:t>1</w:t>
            </w:r>
            <w:r w:rsidRPr="00847C0D">
              <w:rPr>
                <w:rFonts w:ascii="Aptos Narrow" w:hAnsi="Aptos Narrow"/>
                <w:bCs/>
                <w:iCs/>
                <w:sz w:val="22"/>
                <w:szCs w:val="22"/>
              </w:rPr>
              <w:t>R61</w:t>
            </w:r>
            <w:r>
              <w:rPr>
                <w:rFonts w:ascii="Aptos Narrow" w:hAnsi="Aptos Narrow"/>
                <w:bCs/>
                <w:iCs/>
                <w:sz w:val="22"/>
                <w:szCs w:val="22"/>
              </w:rPr>
              <w:t xml:space="preserve"> </w:t>
            </w:r>
            <w:r w:rsidRPr="00847C0D">
              <w:rPr>
                <w:rFonts w:ascii="Aptos Narrow" w:hAnsi="Aptos Narrow"/>
                <w:bCs/>
                <w:iCs/>
                <w:sz w:val="22"/>
                <w:szCs w:val="22"/>
              </w:rPr>
              <w:t>DA064030</w:t>
            </w:r>
            <w:r>
              <w:rPr>
                <w:rFonts w:ascii="Aptos Narrow" w:hAnsi="Aptos Narrow"/>
                <w:bCs/>
                <w:iCs/>
                <w:sz w:val="22"/>
                <w:szCs w:val="22"/>
              </w:rPr>
              <w:t>-01</w:t>
            </w:r>
          </w:p>
        </w:tc>
      </w:tr>
      <w:tr w:rsidR="00847C0D" w:rsidRPr="00B9386B" w14:paraId="77D4CC50" w14:textId="77777777" w:rsidTr="008A28B6">
        <w:tc>
          <w:tcPr>
            <w:tcW w:w="9985" w:type="dxa"/>
          </w:tcPr>
          <w:p w14:paraId="16E20489" w14:textId="77777777" w:rsidR="00847C0D" w:rsidRPr="00B9386B" w:rsidRDefault="00847C0D" w:rsidP="008A28B6">
            <w:pPr>
              <w:pStyle w:val="NormalWeb"/>
              <w:spacing w:before="0" w:beforeAutospacing="0" w:after="0" w:afterAutospacing="0"/>
              <w:outlineLvl w:val="0"/>
              <w:rPr>
                <w:rFonts w:ascii="Aptos Narrow" w:hAnsi="Aptos Narrow"/>
                <w:bCs/>
                <w:i/>
                <w:sz w:val="22"/>
                <w:szCs w:val="22"/>
              </w:rPr>
            </w:pPr>
            <w:r w:rsidRPr="00B9386B">
              <w:rPr>
                <w:rFonts w:ascii="Aptos Narrow" w:hAnsi="Aptos Narrow"/>
                <w:bCs/>
                <w:i/>
                <w:sz w:val="22"/>
                <w:szCs w:val="22"/>
              </w:rPr>
              <w:t xml:space="preserve">Title of Project: </w:t>
            </w:r>
            <w:r>
              <w:rPr>
                <w:rFonts w:ascii="Aptos Narrow" w:hAnsi="Aptos Narrow"/>
                <w:bCs/>
                <w:iCs/>
                <w:sz w:val="22"/>
                <w:szCs w:val="22"/>
              </w:rPr>
              <w:t>RESTORE (Recovery and Engagement for Stimulant users On RE-entry)</w:t>
            </w:r>
          </w:p>
        </w:tc>
      </w:tr>
      <w:tr w:rsidR="00847C0D" w:rsidRPr="00B9386B" w14:paraId="0EED2612" w14:textId="77777777" w:rsidTr="008A28B6">
        <w:tc>
          <w:tcPr>
            <w:tcW w:w="9985" w:type="dxa"/>
          </w:tcPr>
          <w:p w14:paraId="39AF2361" w14:textId="77777777" w:rsidR="00847C0D" w:rsidRPr="00B9386B" w:rsidRDefault="00847C0D" w:rsidP="008A28B6">
            <w:pPr>
              <w:pStyle w:val="NormalWeb"/>
              <w:spacing w:before="0" w:beforeAutospacing="0" w:after="0" w:afterAutospacing="0"/>
              <w:outlineLvl w:val="0"/>
              <w:rPr>
                <w:rFonts w:ascii="Aptos Narrow" w:hAnsi="Aptos Narrow"/>
                <w:bCs/>
                <w:i/>
                <w:sz w:val="22"/>
                <w:szCs w:val="22"/>
              </w:rPr>
            </w:pPr>
            <w:r w:rsidRPr="00B9386B">
              <w:rPr>
                <w:rFonts w:ascii="Aptos Narrow" w:hAnsi="Aptos Narrow"/>
                <w:i/>
                <w:sz w:val="22"/>
                <w:szCs w:val="22"/>
              </w:rPr>
              <w:t xml:space="preserve">Role: </w:t>
            </w:r>
            <w:r w:rsidRPr="00B9386B">
              <w:rPr>
                <w:rFonts w:ascii="Aptos Narrow" w:hAnsi="Aptos Narrow"/>
                <w:iCs/>
                <w:sz w:val="22"/>
                <w:szCs w:val="22"/>
              </w:rPr>
              <w:t>Co-Investigator (PI: Nijhawan)</w:t>
            </w:r>
          </w:p>
        </w:tc>
      </w:tr>
      <w:tr w:rsidR="00847C0D" w:rsidRPr="00B9386B" w14:paraId="5F2CF915" w14:textId="77777777" w:rsidTr="008A28B6">
        <w:tc>
          <w:tcPr>
            <w:tcW w:w="9985" w:type="dxa"/>
          </w:tcPr>
          <w:p w14:paraId="3ADA2E3F" w14:textId="77777777" w:rsidR="00847C0D" w:rsidRPr="00B9386B" w:rsidRDefault="00847C0D" w:rsidP="008A28B6">
            <w:pPr>
              <w:pStyle w:val="NormalWeb"/>
              <w:spacing w:before="0" w:beforeAutospacing="0" w:after="0" w:afterAutospacing="0"/>
              <w:outlineLvl w:val="0"/>
              <w:rPr>
                <w:rFonts w:ascii="Aptos Narrow" w:hAnsi="Aptos Narrow"/>
                <w:bCs/>
                <w:i/>
                <w:sz w:val="22"/>
                <w:szCs w:val="22"/>
              </w:rPr>
            </w:pPr>
            <w:r w:rsidRPr="00B9386B">
              <w:rPr>
                <w:rFonts w:ascii="Aptos Narrow" w:hAnsi="Aptos Narrow"/>
                <w:i/>
                <w:sz w:val="22"/>
                <w:szCs w:val="22"/>
              </w:rPr>
              <w:t>Study goal:</w:t>
            </w:r>
            <w:r w:rsidRPr="00B9386B">
              <w:rPr>
                <w:rFonts w:ascii="Aptos Narrow" w:hAnsi="Aptos Narrow"/>
                <w:iCs/>
                <w:sz w:val="22"/>
                <w:szCs w:val="22"/>
              </w:rPr>
              <w:t xml:space="preserve"> </w:t>
            </w:r>
            <w:r>
              <w:rPr>
                <w:rFonts w:ascii="Aptos Narrow" w:hAnsi="Aptos Narrow"/>
                <w:iCs/>
                <w:sz w:val="22"/>
                <w:szCs w:val="22"/>
              </w:rPr>
              <w:t>The main hypothesis is that an effective treatment for stimulant use disorder, contingency management, which provides financial incentives for abstinent substance tests, treatment attendance and completion of therapy modules, delivered to them on their mobile phone and paired with a personal patient navigator, could reduce relapse to stimulant use and improve initiation of PrEP for those at risk of HIV and uptake/retention on ART for those living with HIV.</w:t>
            </w:r>
          </w:p>
        </w:tc>
      </w:tr>
      <w:tr w:rsidR="00847C0D" w:rsidRPr="00B9386B" w14:paraId="066B4012" w14:textId="77777777" w:rsidTr="008A28B6">
        <w:tc>
          <w:tcPr>
            <w:tcW w:w="9985" w:type="dxa"/>
          </w:tcPr>
          <w:p w14:paraId="5B5C7E6F" w14:textId="77777777" w:rsidR="00847C0D" w:rsidRPr="00B9386B" w:rsidRDefault="00847C0D" w:rsidP="008A28B6">
            <w:pPr>
              <w:pStyle w:val="NormalWeb"/>
              <w:spacing w:before="0" w:beforeAutospacing="0" w:after="0" w:afterAutospacing="0"/>
              <w:outlineLvl w:val="0"/>
              <w:rPr>
                <w:rFonts w:ascii="Aptos Narrow" w:hAnsi="Aptos Narrow"/>
                <w:bCs/>
                <w:i/>
                <w:sz w:val="22"/>
                <w:szCs w:val="22"/>
              </w:rPr>
            </w:pPr>
            <w:r w:rsidRPr="00B9386B">
              <w:rPr>
                <w:rFonts w:ascii="Aptos Narrow" w:hAnsi="Aptos Narrow"/>
                <w:i/>
                <w:sz w:val="22"/>
                <w:szCs w:val="22"/>
              </w:rPr>
              <w:t xml:space="preserve">Total amount of award and dates: </w:t>
            </w:r>
            <w:r w:rsidRPr="00B9386B">
              <w:rPr>
                <w:rFonts w:ascii="Aptos Narrow" w:hAnsi="Aptos Narrow"/>
                <w:iCs/>
                <w:sz w:val="22"/>
                <w:szCs w:val="22"/>
              </w:rPr>
              <w:t>$</w:t>
            </w:r>
            <w:r>
              <w:rPr>
                <w:rFonts w:ascii="Aptos Narrow" w:hAnsi="Aptos Narrow"/>
                <w:iCs/>
                <w:sz w:val="22"/>
                <w:szCs w:val="22"/>
              </w:rPr>
              <w:t>8,584,541</w:t>
            </w:r>
            <w:r w:rsidRPr="00B9386B">
              <w:rPr>
                <w:rFonts w:ascii="Aptos Narrow" w:hAnsi="Aptos Narrow"/>
                <w:iCs/>
                <w:sz w:val="22"/>
                <w:szCs w:val="22"/>
              </w:rPr>
              <w:t xml:space="preserve"> (</w:t>
            </w:r>
            <w:r>
              <w:rPr>
                <w:rFonts w:ascii="Aptos Narrow" w:hAnsi="Aptos Narrow"/>
                <w:iCs/>
                <w:sz w:val="22"/>
                <w:szCs w:val="22"/>
              </w:rPr>
              <w:t>7/1/2025-6/30/2030</w:t>
            </w:r>
            <w:r w:rsidRPr="00B9386B">
              <w:rPr>
                <w:rFonts w:ascii="Aptos Narrow" w:hAnsi="Aptos Narrow"/>
                <w:iCs/>
                <w:sz w:val="22"/>
                <w:szCs w:val="22"/>
              </w:rPr>
              <w:t>)</w:t>
            </w:r>
          </w:p>
        </w:tc>
      </w:tr>
      <w:tr w:rsidR="00847C0D" w:rsidRPr="00B9386B" w14:paraId="2F86ECEA" w14:textId="77777777" w:rsidTr="008A28B6">
        <w:tc>
          <w:tcPr>
            <w:tcW w:w="9985" w:type="dxa"/>
          </w:tcPr>
          <w:p w14:paraId="5B859A8D" w14:textId="77777777" w:rsidR="00847C0D" w:rsidRPr="00B9386B" w:rsidRDefault="00847C0D" w:rsidP="008A28B6">
            <w:pPr>
              <w:pStyle w:val="NormalWeb"/>
              <w:spacing w:before="0" w:beforeAutospacing="0" w:after="0" w:afterAutospacing="0"/>
              <w:outlineLvl w:val="0"/>
              <w:rPr>
                <w:rFonts w:ascii="Aptos Narrow" w:hAnsi="Aptos Narrow"/>
                <w:bCs/>
                <w:i/>
                <w:sz w:val="22"/>
                <w:szCs w:val="22"/>
              </w:rPr>
            </w:pPr>
          </w:p>
        </w:tc>
      </w:tr>
      <w:tr w:rsidR="00F40982" w:rsidRPr="00B9386B" w14:paraId="7CD9701B" w14:textId="77777777" w:rsidTr="003A617F">
        <w:tc>
          <w:tcPr>
            <w:tcW w:w="9985" w:type="dxa"/>
          </w:tcPr>
          <w:p w14:paraId="0E94C86B" w14:textId="26074416" w:rsidR="00F40982" w:rsidRPr="00F40982" w:rsidRDefault="00F40982" w:rsidP="003A617F">
            <w:pPr>
              <w:pStyle w:val="NormalWeb"/>
              <w:spacing w:before="0" w:beforeAutospacing="0" w:after="0" w:afterAutospacing="0"/>
              <w:outlineLvl w:val="0"/>
              <w:rPr>
                <w:rFonts w:ascii="Aptos Narrow" w:hAnsi="Aptos Narrow"/>
                <w:bCs/>
                <w:iCs/>
                <w:sz w:val="22"/>
                <w:szCs w:val="22"/>
              </w:rPr>
            </w:pPr>
            <w:r>
              <w:rPr>
                <w:rFonts w:ascii="Aptos Narrow" w:hAnsi="Aptos Narrow"/>
                <w:bCs/>
                <w:i/>
                <w:sz w:val="22"/>
                <w:szCs w:val="22"/>
              </w:rPr>
              <w:t xml:space="preserve">Grantor: </w:t>
            </w:r>
            <w:r w:rsidRPr="00F40982">
              <w:rPr>
                <w:rFonts w:ascii="Aptos Narrow" w:hAnsi="Aptos Narrow"/>
                <w:b/>
                <w:iCs/>
                <w:sz w:val="22"/>
                <w:szCs w:val="22"/>
              </w:rPr>
              <w:t>U.S. Department of  Veterans Affairs</w:t>
            </w:r>
          </w:p>
        </w:tc>
      </w:tr>
      <w:tr w:rsidR="00F40982" w:rsidRPr="00B9386B" w14:paraId="182FFCAA" w14:textId="77777777" w:rsidTr="003A617F">
        <w:tc>
          <w:tcPr>
            <w:tcW w:w="9985" w:type="dxa"/>
          </w:tcPr>
          <w:p w14:paraId="3CAEC7B3" w14:textId="33FF9454" w:rsidR="00F40982" w:rsidRPr="00F40982" w:rsidRDefault="00F40982" w:rsidP="003A617F">
            <w:pPr>
              <w:pStyle w:val="NormalWeb"/>
              <w:spacing w:before="0" w:beforeAutospacing="0" w:after="0" w:afterAutospacing="0"/>
              <w:outlineLvl w:val="0"/>
              <w:rPr>
                <w:rFonts w:ascii="Aptos Narrow" w:hAnsi="Aptos Narrow"/>
                <w:bCs/>
                <w:iCs/>
                <w:sz w:val="22"/>
                <w:szCs w:val="22"/>
              </w:rPr>
            </w:pPr>
            <w:r>
              <w:rPr>
                <w:rFonts w:ascii="Aptos Narrow" w:hAnsi="Aptos Narrow"/>
                <w:bCs/>
                <w:i/>
                <w:sz w:val="22"/>
                <w:szCs w:val="22"/>
              </w:rPr>
              <w:t xml:space="preserve">Title of Project: </w:t>
            </w:r>
            <w:r>
              <w:rPr>
                <w:rFonts w:ascii="Aptos Narrow" w:hAnsi="Aptos Narrow"/>
                <w:bCs/>
                <w:iCs/>
                <w:sz w:val="22"/>
                <w:szCs w:val="22"/>
              </w:rPr>
              <w:t>MOTIVATE to improve outcomes for older Veterans with musculoskeletal pain and depression</w:t>
            </w:r>
          </w:p>
        </w:tc>
      </w:tr>
      <w:tr w:rsidR="00F40982" w:rsidRPr="00B9386B" w14:paraId="71D7F309" w14:textId="77777777" w:rsidTr="003A617F">
        <w:tc>
          <w:tcPr>
            <w:tcW w:w="9985" w:type="dxa"/>
          </w:tcPr>
          <w:p w14:paraId="767B4376" w14:textId="73EE1868" w:rsidR="00F40982" w:rsidRPr="00F40982" w:rsidRDefault="00F40982" w:rsidP="003A617F">
            <w:pPr>
              <w:pStyle w:val="NormalWeb"/>
              <w:spacing w:before="0" w:beforeAutospacing="0" w:after="0" w:afterAutospacing="0"/>
              <w:outlineLvl w:val="0"/>
              <w:rPr>
                <w:rFonts w:ascii="Aptos Narrow" w:hAnsi="Aptos Narrow"/>
                <w:bCs/>
                <w:iCs/>
                <w:sz w:val="22"/>
                <w:szCs w:val="22"/>
              </w:rPr>
            </w:pPr>
            <w:r>
              <w:rPr>
                <w:rFonts w:ascii="Aptos Narrow" w:hAnsi="Aptos Narrow"/>
                <w:bCs/>
                <w:i/>
                <w:sz w:val="22"/>
                <w:szCs w:val="22"/>
              </w:rPr>
              <w:t xml:space="preserve">Role: </w:t>
            </w:r>
            <w:r>
              <w:rPr>
                <w:rFonts w:ascii="Aptos Narrow" w:hAnsi="Aptos Narrow"/>
                <w:bCs/>
                <w:iCs/>
                <w:sz w:val="22"/>
                <w:szCs w:val="22"/>
              </w:rPr>
              <w:t>Co-Investigator (PI: Makris)</w:t>
            </w:r>
          </w:p>
        </w:tc>
      </w:tr>
      <w:tr w:rsidR="00F40982" w:rsidRPr="00B9386B" w14:paraId="13B9892F" w14:textId="77777777" w:rsidTr="003A617F">
        <w:tc>
          <w:tcPr>
            <w:tcW w:w="9985" w:type="dxa"/>
          </w:tcPr>
          <w:p w14:paraId="03FCC90C" w14:textId="0958F1ED" w:rsidR="00F40982" w:rsidRPr="00F40982" w:rsidRDefault="00F40982" w:rsidP="003A617F">
            <w:pPr>
              <w:pStyle w:val="NormalWeb"/>
              <w:spacing w:before="0" w:beforeAutospacing="0" w:after="0" w:afterAutospacing="0"/>
              <w:outlineLvl w:val="0"/>
              <w:rPr>
                <w:rFonts w:ascii="Aptos Narrow" w:hAnsi="Aptos Narrow"/>
                <w:bCs/>
                <w:iCs/>
                <w:sz w:val="22"/>
                <w:szCs w:val="22"/>
              </w:rPr>
            </w:pPr>
            <w:r>
              <w:rPr>
                <w:rFonts w:ascii="Aptos Narrow" w:hAnsi="Aptos Narrow"/>
                <w:bCs/>
                <w:i/>
                <w:sz w:val="22"/>
                <w:szCs w:val="22"/>
              </w:rPr>
              <w:t xml:space="preserve">Study goal: </w:t>
            </w:r>
            <w:r>
              <w:rPr>
                <w:rFonts w:ascii="Aptos Narrow" w:hAnsi="Aptos Narrow"/>
                <w:bCs/>
                <w:iCs/>
                <w:sz w:val="22"/>
                <w:szCs w:val="22"/>
              </w:rPr>
              <w:t>This IIR project is a hybrid type 1 effectiveness and implementation randomized controlled trial of MOTIVATE, a physical activity coaching intervention, among older Veterans with comorbid musculoskeletal pain and depressive symptoms</w:t>
            </w:r>
          </w:p>
        </w:tc>
      </w:tr>
      <w:tr w:rsidR="00F40982" w:rsidRPr="00B9386B" w14:paraId="0F2DD48F" w14:textId="77777777" w:rsidTr="003A617F">
        <w:tc>
          <w:tcPr>
            <w:tcW w:w="9985" w:type="dxa"/>
          </w:tcPr>
          <w:p w14:paraId="4FD08FEA" w14:textId="205B2A37" w:rsidR="00F40982" w:rsidRPr="00F40982" w:rsidRDefault="00F40982" w:rsidP="003A617F">
            <w:pPr>
              <w:pStyle w:val="NormalWeb"/>
              <w:spacing w:before="0" w:beforeAutospacing="0" w:after="0" w:afterAutospacing="0"/>
              <w:outlineLvl w:val="0"/>
              <w:rPr>
                <w:rFonts w:ascii="Aptos Narrow" w:hAnsi="Aptos Narrow"/>
                <w:bCs/>
                <w:iCs/>
                <w:sz w:val="22"/>
                <w:szCs w:val="22"/>
              </w:rPr>
            </w:pPr>
            <w:r>
              <w:rPr>
                <w:rFonts w:ascii="Aptos Narrow" w:hAnsi="Aptos Narrow"/>
                <w:bCs/>
                <w:i/>
                <w:sz w:val="22"/>
                <w:szCs w:val="22"/>
              </w:rPr>
              <w:t xml:space="preserve">Total amount of award and dates: </w:t>
            </w:r>
            <w:r>
              <w:rPr>
                <w:rFonts w:ascii="Aptos Narrow" w:hAnsi="Aptos Narrow"/>
                <w:bCs/>
                <w:iCs/>
                <w:sz w:val="22"/>
                <w:szCs w:val="22"/>
              </w:rPr>
              <w:t>$1,274,423 (10/1/2022-9/30/2026)</w:t>
            </w:r>
          </w:p>
        </w:tc>
      </w:tr>
      <w:tr w:rsidR="00F40982" w:rsidRPr="00B9386B" w14:paraId="42C34A0C" w14:textId="77777777" w:rsidTr="003A617F">
        <w:tc>
          <w:tcPr>
            <w:tcW w:w="9985" w:type="dxa"/>
          </w:tcPr>
          <w:p w14:paraId="64483FC5" w14:textId="77777777" w:rsidR="00F40982" w:rsidRPr="00B9386B" w:rsidRDefault="00F40982" w:rsidP="003A617F">
            <w:pPr>
              <w:pStyle w:val="NormalWeb"/>
              <w:spacing w:before="0" w:beforeAutospacing="0" w:after="0" w:afterAutospacing="0"/>
              <w:outlineLvl w:val="0"/>
              <w:rPr>
                <w:rFonts w:ascii="Aptos Narrow" w:hAnsi="Aptos Narrow"/>
                <w:bCs/>
                <w:i/>
                <w:sz w:val="22"/>
                <w:szCs w:val="22"/>
              </w:rPr>
            </w:pPr>
          </w:p>
        </w:tc>
      </w:tr>
      <w:tr w:rsidR="002969D7" w:rsidRPr="00B9386B" w14:paraId="60DC1094" w14:textId="77777777" w:rsidTr="003A617F">
        <w:tc>
          <w:tcPr>
            <w:tcW w:w="9985" w:type="dxa"/>
          </w:tcPr>
          <w:p w14:paraId="3A8D7C08" w14:textId="77777777" w:rsidR="002969D7" w:rsidRPr="00B9386B" w:rsidRDefault="002969D7" w:rsidP="003A617F">
            <w:pPr>
              <w:pStyle w:val="NormalWeb"/>
              <w:spacing w:before="0" w:beforeAutospacing="0" w:after="0" w:afterAutospacing="0"/>
              <w:outlineLvl w:val="0"/>
              <w:rPr>
                <w:rFonts w:ascii="Aptos Narrow" w:hAnsi="Aptos Narrow"/>
                <w:bCs/>
                <w:iCs/>
                <w:sz w:val="22"/>
                <w:szCs w:val="22"/>
              </w:rPr>
            </w:pPr>
            <w:r w:rsidRPr="00B9386B">
              <w:rPr>
                <w:rFonts w:ascii="Aptos Narrow" w:hAnsi="Aptos Narrow"/>
                <w:bCs/>
                <w:i/>
                <w:sz w:val="22"/>
                <w:szCs w:val="22"/>
              </w:rPr>
              <w:t xml:space="preserve">Grantor: </w:t>
            </w:r>
            <w:r w:rsidRPr="00B9386B">
              <w:rPr>
                <w:rFonts w:ascii="Aptos Narrow" w:hAnsi="Aptos Narrow"/>
                <w:b/>
                <w:iCs/>
                <w:sz w:val="22"/>
                <w:szCs w:val="22"/>
              </w:rPr>
              <w:t>Gilead NOVA</w:t>
            </w:r>
          </w:p>
        </w:tc>
      </w:tr>
      <w:tr w:rsidR="002969D7" w:rsidRPr="00B9386B" w14:paraId="1E6EE7C2" w14:textId="77777777" w:rsidTr="003A617F">
        <w:tc>
          <w:tcPr>
            <w:tcW w:w="9985" w:type="dxa"/>
          </w:tcPr>
          <w:p w14:paraId="7574D727" w14:textId="77777777" w:rsidR="002969D7" w:rsidRPr="00B9386B" w:rsidRDefault="002969D7" w:rsidP="003A617F">
            <w:pPr>
              <w:ind w:left="20"/>
              <w:rPr>
                <w:rFonts w:ascii="Aptos Narrow" w:hAnsi="Aptos Narrow"/>
                <w:bCs/>
                <w:iCs/>
                <w:sz w:val="22"/>
                <w:szCs w:val="22"/>
              </w:rPr>
            </w:pPr>
            <w:r w:rsidRPr="00B9386B">
              <w:rPr>
                <w:rFonts w:ascii="Aptos Narrow" w:hAnsi="Aptos Narrow"/>
                <w:bCs/>
                <w:i/>
                <w:sz w:val="22"/>
                <w:szCs w:val="22"/>
              </w:rPr>
              <w:t xml:space="preserve">Title of Project: </w:t>
            </w:r>
            <w:r w:rsidRPr="00B9386B">
              <w:rPr>
                <w:rFonts w:ascii="Aptos Narrow" w:hAnsi="Aptos Narrow"/>
                <w:bCs/>
                <w:iCs/>
                <w:sz w:val="22"/>
                <w:szCs w:val="22"/>
              </w:rPr>
              <w:t>Integration of peer health navigation into comprehensive re-entry services: improving PrEP implementation for justice-involved individuals</w:t>
            </w:r>
          </w:p>
        </w:tc>
      </w:tr>
      <w:tr w:rsidR="002969D7" w:rsidRPr="00B9386B" w14:paraId="4EDDA869" w14:textId="77777777" w:rsidTr="003A617F">
        <w:tc>
          <w:tcPr>
            <w:tcW w:w="9985" w:type="dxa"/>
          </w:tcPr>
          <w:p w14:paraId="1FBDC93B" w14:textId="77777777" w:rsidR="002969D7" w:rsidRPr="00B9386B" w:rsidRDefault="002969D7" w:rsidP="003A617F">
            <w:pPr>
              <w:ind w:left="1440" w:hanging="1440"/>
              <w:rPr>
                <w:rFonts w:ascii="Aptos Narrow" w:hAnsi="Aptos Narrow"/>
                <w:iCs/>
                <w:sz w:val="22"/>
                <w:szCs w:val="22"/>
              </w:rPr>
            </w:pPr>
            <w:r w:rsidRPr="00B9386B">
              <w:rPr>
                <w:rFonts w:ascii="Aptos Narrow" w:hAnsi="Aptos Narrow"/>
                <w:i/>
                <w:sz w:val="22"/>
                <w:szCs w:val="22"/>
              </w:rPr>
              <w:t xml:space="preserve">Role: </w:t>
            </w:r>
            <w:r w:rsidRPr="00B9386B">
              <w:rPr>
                <w:rFonts w:ascii="Aptos Narrow" w:hAnsi="Aptos Narrow"/>
                <w:iCs/>
                <w:sz w:val="22"/>
                <w:szCs w:val="22"/>
              </w:rPr>
              <w:t>Co-Investigator (PI: Nijhawan)</w:t>
            </w:r>
          </w:p>
        </w:tc>
      </w:tr>
      <w:tr w:rsidR="002969D7" w:rsidRPr="00B9386B" w14:paraId="1CD1D211" w14:textId="77777777" w:rsidTr="003A617F">
        <w:tc>
          <w:tcPr>
            <w:tcW w:w="9985" w:type="dxa"/>
          </w:tcPr>
          <w:p w14:paraId="2892A507" w14:textId="77777777" w:rsidR="002969D7" w:rsidRPr="00B9386B" w:rsidRDefault="002969D7" w:rsidP="003A617F">
            <w:pPr>
              <w:ind w:left="16" w:hanging="16"/>
              <w:rPr>
                <w:rFonts w:ascii="Aptos Narrow" w:hAnsi="Aptos Narrow"/>
                <w:iCs/>
                <w:sz w:val="22"/>
                <w:szCs w:val="22"/>
              </w:rPr>
            </w:pPr>
            <w:r w:rsidRPr="00B9386B">
              <w:rPr>
                <w:rFonts w:ascii="Aptos Narrow" w:hAnsi="Aptos Narrow"/>
                <w:i/>
                <w:sz w:val="22"/>
                <w:szCs w:val="22"/>
              </w:rPr>
              <w:t>Study goal:</w:t>
            </w:r>
            <w:r w:rsidRPr="00B9386B">
              <w:rPr>
                <w:rFonts w:ascii="Aptos Narrow" w:hAnsi="Aptos Narrow"/>
                <w:iCs/>
                <w:sz w:val="22"/>
                <w:szCs w:val="22"/>
              </w:rPr>
              <w:t xml:space="preserve"> Increase PrEP awareness and uptake for individuals with a history of justice involvement by integrating a peer health navigator into a community-based organization focused on re-entry services.</w:t>
            </w:r>
          </w:p>
        </w:tc>
      </w:tr>
      <w:tr w:rsidR="002969D7" w:rsidRPr="00B9386B" w14:paraId="6930A494" w14:textId="77777777" w:rsidTr="003A617F">
        <w:tc>
          <w:tcPr>
            <w:tcW w:w="9985" w:type="dxa"/>
          </w:tcPr>
          <w:p w14:paraId="38748575" w14:textId="77777777" w:rsidR="002969D7" w:rsidRPr="00B9386B" w:rsidRDefault="002969D7" w:rsidP="003A617F">
            <w:pPr>
              <w:ind w:left="16" w:hanging="16"/>
              <w:rPr>
                <w:rFonts w:ascii="Aptos Narrow" w:hAnsi="Aptos Narrow"/>
                <w:iCs/>
                <w:sz w:val="22"/>
                <w:szCs w:val="22"/>
              </w:rPr>
            </w:pPr>
            <w:r w:rsidRPr="00B9386B">
              <w:rPr>
                <w:rFonts w:ascii="Aptos Narrow" w:hAnsi="Aptos Narrow"/>
                <w:i/>
                <w:sz w:val="22"/>
                <w:szCs w:val="22"/>
              </w:rPr>
              <w:t xml:space="preserve">Total amount of award and dates: </w:t>
            </w:r>
            <w:r w:rsidRPr="00B9386B">
              <w:rPr>
                <w:rFonts w:ascii="Aptos Narrow" w:hAnsi="Aptos Narrow"/>
                <w:iCs/>
                <w:sz w:val="22"/>
                <w:szCs w:val="22"/>
              </w:rPr>
              <w:t>$114,285 (10/1/2024 – 3/31/2026)</w:t>
            </w:r>
          </w:p>
        </w:tc>
      </w:tr>
    </w:tbl>
    <w:p w14:paraId="1EE2C7D1" w14:textId="77777777" w:rsidR="00847C0D" w:rsidRDefault="00847C0D" w:rsidP="00BE2894">
      <w:pPr>
        <w:pStyle w:val="NormalWeb"/>
        <w:spacing w:before="0" w:beforeAutospacing="0" w:after="60" w:afterAutospacing="0"/>
        <w:rPr>
          <w:rFonts w:ascii="Aptos Narrow" w:hAnsi="Aptos Narrow"/>
          <w:bCs/>
          <w:sz w:val="22"/>
          <w:szCs w:val="22"/>
          <w:u w:val="single"/>
        </w:rPr>
      </w:pPr>
    </w:p>
    <w:p w14:paraId="2A08BF86" w14:textId="20740B50" w:rsidR="00CF5920" w:rsidRPr="00A844B0" w:rsidRDefault="003E0FB4" w:rsidP="00BE2894">
      <w:pPr>
        <w:pStyle w:val="NormalWeb"/>
        <w:spacing w:before="0" w:beforeAutospacing="0" w:after="60" w:afterAutospacing="0"/>
        <w:rPr>
          <w:rFonts w:ascii="Aptos Narrow" w:hAnsi="Aptos Narrow"/>
          <w:bCs/>
          <w:sz w:val="22"/>
          <w:szCs w:val="22"/>
        </w:rPr>
      </w:pPr>
      <w:r w:rsidRPr="00A844B0">
        <w:rPr>
          <w:rFonts w:ascii="Aptos Narrow" w:hAnsi="Aptos Narrow"/>
          <w:bCs/>
          <w:sz w:val="22"/>
          <w:szCs w:val="22"/>
          <w:u w:val="single"/>
        </w:rPr>
        <w:t>Grant Support</w:t>
      </w:r>
      <w:r w:rsidRPr="00000F10">
        <w:rPr>
          <w:rFonts w:ascii="Aptos Narrow" w:hAnsi="Aptos Narrow"/>
          <w:bCs/>
          <w:sz w:val="22"/>
          <w:szCs w:val="22"/>
        </w:rPr>
        <w:t xml:space="preserve"> – Past </w:t>
      </w:r>
      <w:r w:rsidR="00A844B0" w:rsidRPr="00000F10">
        <w:rPr>
          <w:rFonts w:ascii="Aptos Narrow" w:hAnsi="Aptos Narrow"/>
          <w:bCs/>
          <w:sz w:val="22"/>
          <w:szCs w:val="22"/>
        </w:rPr>
        <w:t>3</w:t>
      </w:r>
      <w:r w:rsidRPr="00000F10">
        <w:rPr>
          <w:rFonts w:ascii="Aptos Narrow" w:hAnsi="Aptos Narrow"/>
          <w:bCs/>
          <w:sz w:val="22"/>
          <w:szCs w:val="22"/>
        </w:rPr>
        <w:t xml:space="preserve"> </w:t>
      </w:r>
      <w:r w:rsidR="00000F10" w:rsidRPr="00000F10">
        <w:rPr>
          <w:rFonts w:ascii="Aptos Narrow" w:hAnsi="Aptos Narrow"/>
          <w:bCs/>
          <w:sz w:val="22"/>
          <w:szCs w:val="22"/>
        </w:rPr>
        <w:t>y</w:t>
      </w:r>
      <w:r w:rsidRPr="00000F10">
        <w:rPr>
          <w:rFonts w:ascii="Aptos Narrow" w:hAnsi="Aptos Narrow"/>
          <w:bCs/>
          <w:sz w:val="22"/>
          <w:szCs w:val="22"/>
        </w:rPr>
        <w:t>ears</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031C9C" w:rsidRPr="00B9386B" w14:paraId="71BD331E" w14:textId="77777777" w:rsidTr="00031C9C">
        <w:tc>
          <w:tcPr>
            <w:tcW w:w="10201" w:type="dxa"/>
          </w:tcPr>
          <w:p w14:paraId="2CFC9A6E" w14:textId="27450205" w:rsidR="00031C9C" w:rsidRPr="00B9386B" w:rsidRDefault="00031C9C" w:rsidP="00F22F76">
            <w:pPr>
              <w:pStyle w:val="NormalWeb"/>
              <w:spacing w:before="0" w:beforeAutospacing="0" w:after="0" w:afterAutospacing="0"/>
              <w:outlineLvl w:val="0"/>
              <w:rPr>
                <w:rFonts w:ascii="Aptos Narrow" w:hAnsi="Aptos Narrow"/>
                <w:bCs/>
                <w:i/>
                <w:sz w:val="22"/>
                <w:szCs w:val="22"/>
              </w:rPr>
            </w:pPr>
            <w:bookmarkStart w:id="32" w:name="_Hlk205882973"/>
            <w:r w:rsidRPr="00B9386B">
              <w:rPr>
                <w:rFonts w:ascii="Aptos Narrow" w:hAnsi="Aptos Narrow"/>
                <w:bCs/>
                <w:i/>
                <w:sz w:val="22"/>
                <w:szCs w:val="22"/>
              </w:rPr>
              <w:t xml:space="preserve">Grantor: </w:t>
            </w:r>
            <w:r w:rsidRPr="00B9386B">
              <w:rPr>
                <w:rFonts w:ascii="Aptos Narrow" w:hAnsi="Aptos Narrow"/>
                <w:b/>
                <w:sz w:val="22"/>
                <w:szCs w:val="22"/>
              </w:rPr>
              <w:t>National Institutes for Health (</w:t>
            </w:r>
            <w:r>
              <w:rPr>
                <w:rFonts w:ascii="Aptos Narrow" w:hAnsi="Aptos Narrow"/>
                <w:b/>
                <w:sz w:val="22"/>
                <w:szCs w:val="22"/>
              </w:rPr>
              <w:t>NCATS</w:t>
            </w:r>
            <w:r w:rsidRPr="00B9386B">
              <w:rPr>
                <w:rFonts w:ascii="Aptos Narrow" w:hAnsi="Aptos Narrow"/>
                <w:b/>
                <w:sz w:val="22"/>
                <w:szCs w:val="22"/>
              </w:rPr>
              <w:t>)</w:t>
            </w:r>
            <w:r w:rsidRPr="00B9386B">
              <w:rPr>
                <w:rFonts w:ascii="Aptos Narrow" w:hAnsi="Aptos Narrow"/>
                <w:bCs/>
                <w:sz w:val="22"/>
                <w:szCs w:val="22"/>
              </w:rPr>
              <w:t>, UL1TR003163</w:t>
            </w:r>
          </w:p>
        </w:tc>
      </w:tr>
      <w:tr w:rsidR="00031C9C" w:rsidRPr="00B9386B" w14:paraId="107D1C29" w14:textId="77777777" w:rsidTr="00031C9C">
        <w:tc>
          <w:tcPr>
            <w:tcW w:w="10201" w:type="dxa"/>
          </w:tcPr>
          <w:p w14:paraId="025EF8D8" w14:textId="77777777" w:rsidR="00031C9C" w:rsidRPr="00B9386B" w:rsidRDefault="00031C9C" w:rsidP="00F22F76">
            <w:pPr>
              <w:ind w:left="20"/>
              <w:rPr>
                <w:rFonts w:ascii="Aptos Narrow" w:hAnsi="Aptos Narrow"/>
                <w:bCs/>
                <w:i/>
                <w:sz w:val="22"/>
                <w:szCs w:val="22"/>
              </w:rPr>
            </w:pPr>
            <w:r w:rsidRPr="00B9386B">
              <w:rPr>
                <w:rFonts w:ascii="Aptos Narrow" w:hAnsi="Aptos Narrow"/>
                <w:bCs/>
                <w:i/>
                <w:sz w:val="22"/>
                <w:szCs w:val="22"/>
              </w:rPr>
              <w:t xml:space="preserve">Title of Project: </w:t>
            </w:r>
            <w:r w:rsidRPr="00B9386B">
              <w:rPr>
                <w:rFonts w:ascii="Aptos Narrow" w:hAnsi="Aptos Narrow"/>
                <w:i/>
                <w:iCs/>
                <w:sz w:val="22"/>
                <w:szCs w:val="22"/>
              </w:rPr>
              <w:t>UT Southwestern Center for Translational Medicine – UL1</w:t>
            </w:r>
          </w:p>
        </w:tc>
      </w:tr>
      <w:tr w:rsidR="00031C9C" w:rsidRPr="00B9386B" w14:paraId="73042100" w14:textId="77777777" w:rsidTr="00031C9C">
        <w:tc>
          <w:tcPr>
            <w:tcW w:w="10201" w:type="dxa"/>
          </w:tcPr>
          <w:p w14:paraId="2AAE1263" w14:textId="77777777" w:rsidR="00031C9C" w:rsidRPr="00B9386B" w:rsidRDefault="00031C9C" w:rsidP="00F22F76">
            <w:pPr>
              <w:ind w:left="1440" w:hanging="1440"/>
              <w:rPr>
                <w:rFonts w:ascii="Aptos Narrow" w:hAnsi="Aptos Narrow"/>
                <w:i/>
                <w:sz w:val="22"/>
                <w:szCs w:val="22"/>
              </w:rPr>
            </w:pPr>
            <w:r w:rsidRPr="00B9386B">
              <w:rPr>
                <w:rFonts w:ascii="Aptos Narrow" w:hAnsi="Aptos Narrow"/>
                <w:i/>
                <w:sz w:val="22"/>
                <w:szCs w:val="22"/>
              </w:rPr>
              <w:t xml:space="preserve">Role: </w:t>
            </w:r>
            <w:r w:rsidRPr="00B9386B">
              <w:rPr>
                <w:rFonts w:ascii="Aptos Narrow" w:hAnsi="Aptos Narrow"/>
                <w:sz w:val="22"/>
                <w:szCs w:val="22"/>
              </w:rPr>
              <w:t>Director, Spanish Language Resource (PI: Toto)</w:t>
            </w:r>
          </w:p>
        </w:tc>
      </w:tr>
      <w:tr w:rsidR="00031C9C" w:rsidRPr="00B9386B" w14:paraId="547A1BE1" w14:textId="77777777" w:rsidTr="00031C9C">
        <w:tc>
          <w:tcPr>
            <w:tcW w:w="10201" w:type="dxa"/>
          </w:tcPr>
          <w:p w14:paraId="0072F052" w14:textId="77777777" w:rsidR="00031C9C" w:rsidRPr="00B9386B" w:rsidRDefault="00031C9C" w:rsidP="00F22F76">
            <w:pPr>
              <w:ind w:left="-30"/>
              <w:rPr>
                <w:rFonts w:ascii="Aptos Narrow" w:hAnsi="Aptos Narrow"/>
                <w:i/>
                <w:sz w:val="22"/>
                <w:szCs w:val="22"/>
              </w:rPr>
            </w:pPr>
            <w:bookmarkStart w:id="33" w:name="_Hlk180505509"/>
            <w:r w:rsidRPr="00B9386B">
              <w:rPr>
                <w:rFonts w:ascii="Aptos Narrow" w:hAnsi="Aptos Narrow"/>
                <w:i/>
                <w:iCs/>
                <w:color w:val="000000"/>
                <w:sz w:val="22"/>
                <w:szCs w:val="22"/>
              </w:rPr>
              <w:t>Study goal:</w:t>
            </w:r>
            <w:r w:rsidRPr="00B9386B">
              <w:rPr>
                <w:rFonts w:ascii="Aptos Narrow" w:hAnsi="Aptos Narrow"/>
                <w:color w:val="000000"/>
                <w:sz w:val="22"/>
                <w:szCs w:val="22"/>
              </w:rPr>
              <w:t xml:space="preserve"> Eng</w:t>
            </w:r>
            <w:r w:rsidRPr="00B9386B">
              <w:rPr>
                <w:rFonts w:ascii="Aptos Narrow" w:hAnsi="Aptos Narrow"/>
                <w:color w:val="000000"/>
                <w:spacing w:val="-3"/>
                <w:sz w:val="22"/>
                <w:szCs w:val="22"/>
              </w:rPr>
              <w:t>a</w:t>
            </w:r>
            <w:r w:rsidRPr="00B9386B">
              <w:rPr>
                <w:rFonts w:ascii="Aptos Narrow" w:hAnsi="Aptos Narrow"/>
                <w:color w:val="000000"/>
                <w:sz w:val="22"/>
                <w:szCs w:val="22"/>
              </w:rPr>
              <w:t>g</w:t>
            </w:r>
            <w:r w:rsidRPr="00B9386B">
              <w:rPr>
                <w:rFonts w:ascii="Aptos Narrow" w:hAnsi="Aptos Narrow"/>
                <w:color w:val="000000"/>
                <w:spacing w:val="-3"/>
                <w:sz w:val="22"/>
                <w:szCs w:val="22"/>
              </w:rPr>
              <w:t>e</w:t>
            </w:r>
            <w:r w:rsidRPr="00B9386B">
              <w:rPr>
                <w:rFonts w:ascii="Aptos Narrow" w:hAnsi="Aptos Narrow"/>
                <w:color w:val="000000"/>
                <w:sz w:val="22"/>
                <w:szCs w:val="22"/>
              </w:rPr>
              <w:t xml:space="preserve"> interdisciplinar</w:t>
            </w:r>
            <w:r w:rsidRPr="00B9386B">
              <w:rPr>
                <w:rFonts w:ascii="Aptos Narrow" w:hAnsi="Aptos Narrow"/>
                <w:color w:val="000000"/>
                <w:spacing w:val="-3"/>
                <w:sz w:val="22"/>
                <w:szCs w:val="22"/>
              </w:rPr>
              <w:t>y</w:t>
            </w:r>
            <w:r w:rsidRPr="00B9386B">
              <w:rPr>
                <w:rFonts w:ascii="Aptos Narrow" w:hAnsi="Aptos Narrow"/>
                <w:color w:val="000000"/>
                <w:sz w:val="22"/>
                <w:szCs w:val="22"/>
              </w:rPr>
              <w:t xml:space="preserve"> r</w:t>
            </w:r>
            <w:r w:rsidRPr="00B9386B">
              <w:rPr>
                <w:rFonts w:ascii="Aptos Narrow" w:hAnsi="Aptos Narrow"/>
                <w:color w:val="000000"/>
                <w:spacing w:val="-3"/>
                <w:sz w:val="22"/>
                <w:szCs w:val="22"/>
              </w:rPr>
              <w:t>e</w:t>
            </w:r>
            <w:r w:rsidRPr="00B9386B">
              <w:rPr>
                <w:rFonts w:ascii="Aptos Narrow" w:hAnsi="Aptos Narrow"/>
                <w:color w:val="000000"/>
                <w:sz w:val="22"/>
                <w:szCs w:val="22"/>
              </w:rPr>
              <w:t>search te</w:t>
            </w:r>
            <w:r w:rsidRPr="00B9386B">
              <w:rPr>
                <w:rFonts w:ascii="Aptos Narrow" w:hAnsi="Aptos Narrow"/>
                <w:color w:val="000000"/>
                <w:spacing w:val="-4"/>
                <w:sz w:val="22"/>
                <w:szCs w:val="22"/>
              </w:rPr>
              <w:t>a</w:t>
            </w:r>
            <w:r w:rsidRPr="00B9386B">
              <w:rPr>
                <w:rFonts w:ascii="Aptos Narrow" w:hAnsi="Aptos Narrow"/>
                <w:color w:val="000000"/>
                <w:sz w:val="22"/>
                <w:szCs w:val="22"/>
              </w:rPr>
              <w:t xml:space="preserve">ms in </w:t>
            </w:r>
            <w:r w:rsidRPr="00B9386B">
              <w:rPr>
                <w:rFonts w:ascii="Aptos Narrow" w:hAnsi="Aptos Narrow"/>
                <w:color w:val="000000"/>
                <w:spacing w:val="-3"/>
                <w:sz w:val="22"/>
                <w:szCs w:val="22"/>
              </w:rPr>
              <w:t>a</w:t>
            </w:r>
            <w:r w:rsidRPr="00B9386B">
              <w:rPr>
                <w:rFonts w:ascii="Aptos Narrow" w:hAnsi="Aptos Narrow"/>
                <w:color w:val="000000"/>
                <w:sz w:val="22"/>
                <w:szCs w:val="22"/>
              </w:rPr>
              <w:t xml:space="preserve"> national </w:t>
            </w:r>
            <w:r w:rsidRPr="00B9386B">
              <w:rPr>
                <w:rFonts w:ascii="Aptos Narrow" w:hAnsi="Aptos Narrow"/>
                <w:color w:val="000000"/>
                <w:spacing w:val="-3"/>
                <w:sz w:val="22"/>
                <w:szCs w:val="22"/>
              </w:rPr>
              <w:t>e</w:t>
            </w:r>
            <w:r w:rsidRPr="00B9386B">
              <w:rPr>
                <w:rFonts w:ascii="Aptos Narrow" w:hAnsi="Aptos Narrow"/>
                <w:color w:val="000000"/>
                <w:sz w:val="22"/>
                <w:szCs w:val="22"/>
              </w:rPr>
              <w:t>ff</w:t>
            </w:r>
            <w:r w:rsidRPr="00B9386B">
              <w:rPr>
                <w:rFonts w:ascii="Aptos Narrow" w:hAnsi="Aptos Narrow"/>
                <w:color w:val="000000"/>
                <w:spacing w:val="-3"/>
                <w:sz w:val="22"/>
                <w:szCs w:val="22"/>
              </w:rPr>
              <w:t>o</w:t>
            </w:r>
            <w:r w:rsidRPr="00B9386B">
              <w:rPr>
                <w:rFonts w:ascii="Aptos Narrow" w:hAnsi="Aptos Narrow"/>
                <w:color w:val="000000"/>
                <w:sz w:val="22"/>
                <w:szCs w:val="22"/>
              </w:rPr>
              <w:t>rt to translate ne</w:t>
            </w:r>
            <w:r w:rsidRPr="00B9386B">
              <w:rPr>
                <w:rFonts w:ascii="Aptos Narrow" w:hAnsi="Aptos Narrow"/>
                <w:color w:val="000000"/>
                <w:spacing w:val="-4"/>
                <w:sz w:val="22"/>
                <w:szCs w:val="22"/>
              </w:rPr>
              <w:t>w</w:t>
            </w:r>
            <w:r w:rsidRPr="00B9386B">
              <w:rPr>
                <w:rFonts w:ascii="Aptos Narrow" w:hAnsi="Aptos Narrow"/>
                <w:color w:val="000000"/>
                <w:sz w:val="22"/>
                <w:szCs w:val="22"/>
              </w:rPr>
              <w:t xml:space="preserve"> scient</w:t>
            </w:r>
            <w:r w:rsidRPr="00B9386B">
              <w:rPr>
                <w:rFonts w:ascii="Aptos Narrow" w:hAnsi="Aptos Narrow"/>
                <w:color w:val="000000"/>
                <w:spacing w:val="-4"/>
                <w:sz w:val="22"/>
                <w:szCs w:val="22"/>
              </w:rPr>
              <w:t>i</w:t>
            </w:r>
            <w:r w:rsidRPr="00B9386B">
              <w:rPr>
                <w:rFonts w:ascii="Aptos Narrow" w:hAnsi="Aptos Narrow"/>
                <w:color w:val="000000"/>
                <w:sz w:val="22"/>
                <w:szCs w:val="22"/>
              </w:rPr>
              <w:t>fic disco</w:t>
            </w:r>
            <w:r w:rsidRPr="00B9386B">
              <w:rPr>
                <w:rFonts w:ascii="Aptos Narrow" w:hAnsi="Aptos Narrow"/>
                <w:color w:val="000000"/>
                <w:spacing w:val="-3"/>
                <w:sz w:val="22"/>
                <w:szCs w:val="22"/>
              </w:rPr>
              <w:t>v</w:t>
            </w:r>
            <w:r w:rsidRPr="00B9386B">
              <w:rPr>
                <w:rFonts w:ascii="Aptos Narrow" w:hAnsi="Aptos Narrow"/>
                <w:color w:val="000000"/>
                <w:sz w:val="22"/>
                <w:szCs w:val="22"/>
              </w:rPr>
              <w:t>eries into clinical practice t</w:t>
            </w:r>
            <w:r w:rsidRPr="00B9386B">
              <w:rPr>
                <w:rFonts w:ascii="Aptos Narrow" w:hAnsi="Aptos Narrow"/>
                <w:color w:val="000000"/>
                <w:spacing w:val="-3"/>
                <w:sz w:val="22"/>
                <w:szCs w:val="22"/>
              </w:rPr>
              <w:t>o</w:t>
            </w:r>
            <w:r w:rsidRPr="00B9386B">
              <w:rPr>
                <w:rFonts w:ascii="Aptos Narrow" w:hAnsi="Aptos Narrow"/>
                <w:color w:val="000000"/>
                <w:sz w:val="22"/>
                <w:szCs w:val="22"/>
              </w:rPr>
              <w:t xml:space="preserve"> impro</w:t>
            </w:r>
            <w:r w:rsidRPr="00B9386B">
              <w:rPr>
                <w:rFonts w:ascii="Aptos Narrow" w:hAnsi="Aptos Narrow"/>
                <w:color w:val="000000"/>
                <w:spacing w:val="-3"/>
                <w:sz w:val="22"/>
                <w:szCs w:val="22"/>
              </w:rPr>
              <w:t>v</w:t>
            </w:r>
            <w:r w:rsidRPr="00B9386B">
              <w:rPr>
                <w:rFonts w:ascii="Aptos Narrow" w:hAnsi="Aptos Narrow"/>
                <w:color w:val="000000"/>
                <w:sz w:val="22"/>
                <w:szCs w:val="22"/>
              </w:rPr>
              <w:t>e healt</w:t>
            </w:r>
            <w:r w:rsidRPr="00B9386B">
              <w:rPr>
                <w:rFonts w:ascii="Aptos Narrow" w:hAnsi="Aptos Narrow"/>
                <w:color w:val="000000"/>
                <w:spacing w:val="-3"/>
                <w:sz w:val="22"/>
                <w:szCs w:val="22"/>
              </w:rPr>
              <w:t>h</w:t>
            </w:r>
            <w:r w:rsidRPr="00B9386B">
              <w:rPr>
                <w:rFonts w:ascii="Aptos Narrow" w:hAnsi="Aptos Narrow"/>
                <w:color w:val="000000"/>
                <w:sz w:val="22"/>
                <w:szCs w:val="22"/>
              </w:rPr>
              <w:t>. The Spanish Language Resource uses evidence-based best practices to provide translation and cognitive interviewing services to improve access and inclusion in research among Spanish speaking populations.</w:t>
            </w:r>
          </w:p>
        </w:tc>
      </w:tr>
      <w:bookmarkEnd w:id="33"/>
      <w:tr w:rsidR="00031C9C" w:rsidRPr="00B9386B" w14:paraId="07196019" w14:textId="77777777" w:rsidTr="00031C9C">
        <w:tc>
          <w:tcPr>
            <w:tcW w:w="10201" w:type="dxa"/>
          </w:tcPr>
          <w:p w14:paraId="6B8C7961" w14:textId="77777777" w:rsidR="00031C9C" w:rsidRPr="00B9386B" w:rsidRDefault="00031C9C" w:rsidP="00F22F76">
            <w:pPr>
              <w:ind w:left="1440" w:hanging="1440"/>
              <w:rPr>
                <w:rFonts w:ascii="Aptos Narrow" w:hAnsi="Aptos Narrow"/>
                <w:i/>
                <w:sz w:val="22"/>
                <w:szCs w:val="22"/>
              </w:rPr>
            </w:pPr>
            <w:r w:rsidRPr="00B9386B">
              <w:rPr>
                <w:rFonts w:ascii="Aptos Narrow" w:hAnsi="Aptos Narrow"/>
                <w:i/>
                <w:sz w:val="22"/>
                <w:szCs w:val="22"/>
              </w:rPr>
              <w:t xml:space="preserve">Total amount of award and dates: </w:t>
            </w:r>
            <w:r w:rsidRPr="00B9386B">
              <w:rPr>
                <w:rFonts w:ascii="Aptos Narrow" w:hAnsi="Aptos Narrow"/>
                <w:iCs/>
                <w:sz w:val="22"/>
                <w:szCs w:val="22"/>
              </w:rPr>
              <w:t>$</w:t>
            </w:r>
            <w:r>
              <w:rPr>
                <w:rFonts w:ascii="Aptos Narrow" w:hAnsi="Aptos Narrow"/>
                <w:iCs/>
                <w:sz w:val="22"/>
                <w:szCs w:val="22"/>
              </w:rPr>
              <w:t>39,769,128</w:t>
            </w:r>
            <w:r w:rsidRPr="00B9386B">
              <w:rPr>
                <w:rFonts w:ascii="Aptos Narrow" w:hAnsi="Aptos Narrow"/>
                <w:i/>
                <w:sz w:val="22"/>
                <w:szCs w:val="22"/>
              </w:rPr>
              <w:t xml:space="preserve"> </w:t>
            </w:r>
            <w:r w:rsidRPr="00B9386B">
              <w:rPr>
                <w:rFonts w:ascii="Aptos Narrow" w:hAnsi="Aptos Narrow"/>
                <w:bCs/>
                <w:sz w:val="22"/>
                <w:szCs w:val="22"/>
              </w:rPr>
              <w:t>(5/26/2021-4/30/202</w:t>
            </w:r>
            <w:r>
              <w:rPr>
                <w:rFonts w:ascii="Aptos Narrow" w:hAnsi="Aptos Narrow"/>
                <w:bCs/>
                <w:sz w:val="22"/>
                <w:szCs w:val="22"/>
              </w:rPr>
              <w:t>5</w:t>
            </w:r>
            <w:r w:rsidRPr="00B9386B">
              <w:rPr>
                <w:rFonts w:ascii="Aptos Narrow" w:hAnsi="Aptos Narrow"/>
                <w:bCs/>
                <w:sz w:val="22"/>
                <w:szCs w:val="22"/>
              </w:rPr>
              <w:t>)</w:t>
            </w:r>
          </w:p>
        </w:tc>
      </w:tr>
      <w:bookmarkEnd w:id="32"/>
      <w:tr w:rsidR="003362C6" w:rsidRPr="00B9386B" w14:paraId="4676E629" w14:textId="77777777" w:rsidTr="00031C9C">
        <w:tc>
          <w:tcPr>
            <w:tcW w:w="10201" w:type="dxa"/>
          </w:tcPr>
          <w:p w14:paraId="66E6FCA3" w14:textId="77777777" w:rsidR="003362C6" w:rsidRPr="00B9386B" w:rsidRDefault="003362C6" w:rsidP="0017232C">
            <w:pPr>
              <w:pStyle w:val="NormalWeb"/>
              <w:spacing w:before="0" w:beforeAutospacing="0" w:after="0" w:afterAutospacing="0"/>
              <w:outlineLvl w:val="0"/>
              <w:rPr>
                <w:rFonts w:ascii="Aptos Narrow" w:hAnsi="Aptos Narrow"/>
                <w:bCs/>
                <w:i/>
                <w:sz w:val="22"/>
                <w:szCs w:val="22"/>
              </w:rPr>
            </w:pPr>
          </w:p>
        </w:tc>
      </w:tr>
      <w:tr w:rsidR="002A7F62" w:rsidRPr="00B9386B" w14:paraId="1F08700B" w14:textId="77777777" w:rsidTr="00031C9C">
        <w:tc>
          <w:tcPr>
            <w:tcW w:w="10201" w:type="dxa"/>
          </w:tcPr>
          <w:p w14:paraId="04AA9450" w14:textId="7383EDC1" w:rsidR="002A7F62" w:rsidRPr="00B9386B" w:rsidRDefault="002A7F62" w:rsidP="0017232C">
            <w:pPr>
              <w:pStyle w:val="NormalWeb"/>
              <w:spacing w:before="0" w:beforeAutospacing="0" w:after="0" w:afterAutospacing="0"/>
              <w:outlineLvl w:val="0"/>
              <w:rPr>
                <w:rFonts w:ascii="Aptos Narrow" w:hAnsi="Aptos Narrow"/>
                <w:bCs/>
                <w:i/>
                <w:sz w:val="22"/>
                <w:szCs w:val="22"/>
              </w:rPr>
            </w:pPr>
            <w:r w:rsidRPr="00B9386B">
              <w:rPr>
                <w:rFonts w:ascii="Aptos Narrow" w:hAnsi="Aptos Narrow"/>
                <w:bCs/>
                <w:i/>
                <w:sz w:val="22"/>
                <w:szCs w:val="22"/>
              </w:rPr>
              <w:t xml:space="preserve">Grantor: </w:t>
            </w:r>
            <w:r w:rsidRPr="00B9386B">
              <w:rPr>
                <w:rFonts w:ascii="Aptos Narrow" w:hAnsi="Aptos Narrow"/>
                <w:b/>
                <w:sz w:val="22"/>
                <w:szCs w:val="22"/>
              </w:rPr>
              <w:t>National Institutes of Health (</w:t>
            </w:r>
            <w:r w:rsidR="008457DF">
              <w:rPr>
                <w:rFonts w:ascii="Aptos Narrow" w:hAnsi="Aptos Narrow"/>
                <w:b/>
                <w:sz w:val="22"/>
                <w:szCs w:val="22"/>
              </w:rPr>
              <w:t>NCI</w:t>
            </w:r>
            <w:r w:rsidRPr="00B9386B">
              <w:rPr>
                <w:rFonts w:ascii="Aptos Narrow" w:hAnsi="Aptos Narrow"/>
                <w:b/>
                <w:sz w:val="22"/>
                <w:szCs w:val="22"/>
              </w:rPr>
              <w:t>)</w:t>
            </w:r>
            <w:r w:rsidRPr="00B9386B">
              <w:rPr>
                <w:rFonts w:ascii="Aptos Narrow" w:hAnsi="Aptos Narrow"/>
                <w:bCs/>
                <w:sz w:val="22"/>
                <w:szCs w:val="22"/>
              </w:rPr>
              <w:t xml:space="preserve">, </w:t>
            </w:r>
            <w:r w:rsidRPr="00B9386B">
              <w:rPr>
                <w:rFonts w:ascii="Aptos Narrow" w:hAnsi="Aptos Narrow"/>
                <w:sz w:val="22"/>
                <w:szCs w:val="22"/>
              </w:rPr>
              <w:t>UM1CA221940</w:t>
            </w:r>
          </w:p>
        </w:tc>
      </w:tr>
      <w:tr w:rsidR="002A7F62" w:rsidRPr="00B9386B" w14:paraId="3DF71DC9" w14:textId="77777777" w:rsidTr="00031C9C">
        <w:tc>
          <w:tcPr>
            <w:tcW w:w="10201" w:type="dxa"/>
          </w:tcPr>
          <w:p w14:paraId="21BF2B91" w14:textId="77777777" w:rsidR="002A7F62" w:rsidRPr="00B9386B" w:rsidRDefault="002A7F62" w:rsidP="0017232C">
            <w:pPr>
              <w:ind w:left="20" w:hanging="20"/>
              <w:rPr>
                <w:rFonts w:ascii="Aptos Narrow" w:hAnsi="Aptos Narrow"/>
                <w:bCs/>
                <w:i/>
                <w:sz w:val="22"/>
                <w:szCs w:val="22"/>
              </w:rPr>
            </w:pPr>
            <w:r w:rsidRPr="00B9386B">
              <w:rPr>
                <w:rFonts w:ascii="Aptos Narrow" w:hAnsi="Aptos Narrow"/>
                <w:bCs/>
                <w:i/>
                <w:sz w:val="22"/>
                <w:szCs w:val="22"/>
              </w:rPr>
              <w:t xml:space="preserve">Title of Project: </w:t>
            </w:r>
            <w:r w:rsidRPr="00B9386B">
              <w:rPr>
                <w:rFonts w:ascii="Aptos Narrow" w:hAnsi="Aptos Narrow"/>
                <w:iCs/>
                <w:sz w:val="22"/>
                <w:szCs w:val="22"/>
              </w:rPr>
              <w:t>Multi-level optimization of the cervical cancer screening process in diverse settings and populations (METRICS)</w:t>
            </w:r>
          </w:p>
        </w:tc>
      </w:tr>
      <w:tr w:rsidR="002A7F62" w:rsidRPr="00B9386B" w14:paraId="15AC7F3A" w14:textId="77777777" w:rsidTr="00031C9C">
        <w:tc>
          <w:tcPr>
            <w:tcW w:w="10201" w:type="dxa"/>
          </w:tcPr>
          <w:p w14:paraId="4C3E8621" w14:textId="77777777" w:rsidR="002A7F62" w:rsidRPr="00B9386B" w:rsidRDefault="002A7F62" w:rsidP="0017232C">
            <w:pPr>
              <w:ind w:left="110" w:hanging="110"/>
              <w:rPr>
                <w:rFonts w:ascii="Aptos Narrow" w:hAnsi="Aptos Narrow"/>
                <w:i/>
                <w:sz w:val="22"/>
                <w:szCs w:val="22"/>
              </w:rPr>
            </w:pPr>
            <w:r w:rsidRPr="00B9386B">
              <w:rPr>
                <w:rFonts w:ascii="Aptos Narrow" w:hAnsi="Aptos Narrow"/>
                <w:i/>
                <w:sz w:val="22"/>
                <w:szCs w:val="22"/>
              </w:rPr>
              <w:t xml:space="preserve">Role: </w:t>
            </w:r>
            <w:r w:rsidRPr="00B9386B">
              <w:rPr>
                <w:rFonts w:ascii="Aptos Narrow" w:hAnsi="Aptos Narrow"/>
                <w:sz w:val="22"/>
                <w:szCs w:val="22"/>
              </w:rPr>
              <w:t>Co-Investigator (MPI: Tiro/Skinner/Haas/</w:t>
            </w:r>
            <w:proofErr w:type="spellStart"/>
            <w:r w:rsidRPr="00B9386B">
              <w:rPr>
                <w:rFonts w:ascii="Aptos Narrow" w:hAnsi="Aptos Narrow"/>
                <w:sz w:val="22"/>
                <w:szCs w:val="22"/>
              </w:rPr>
              <w:t>Kameneni</w:t>
            </w:r>
            <w:proofErr w:type="spellEnd"/>
            <w:r w:rsidRPr="00B9386B">
              <w:rPr>
                <w:rFonts w:ascii="Aptos Narrow" w:hAnsi="Aptos Narrow"/>
                <w:sz w:val="22"/>
                <w:szCs w:val="22"/>
              </w:rPr>
              <w:t>)</w:t>
            </w:r>
          </w:p>
        </w:tc>
      </w:tr>
      <w:tr w:rsidR="001A74F6" w:rsidRPr="00B9386B" w14:paraId="348CEDFC" w14:textId="77777777" w:rsidTr="00031C9C">
        <w:tc>
          <w:tcPr>
            <w:tcW w:w="10201" w:type="dxa"/>
          </w:tcPr>
          <w:p w14:paraId="6EA7C066" w14:textId="5E740C10" w:rsidR="001A74F6" w:rsidRPr="00B9386B" w:rsidRDefault="00982ACF" w:rsidP="0017232C">
            <w:pPr>
              <w:rPr>
                <w:rFonts w:ascii="Aptos Narrow" w:hAnsi="Aptos Narrow"/>
                <w:i/>
                <w:sz w:val="22"/>
                <w:szCs w:val="22"/>
              </w:rPr>
            </w:pPr>
            <w:bookmarkStart w:id="34" w:name="_Hlk180505480"/>
            <w:r w:rsidRPr="00B9386B">
              <w:rPr>
                <w:rFonts w:ascii="Aptos Narrow" w:hAnsi="Aptos Narrow"/>
                <w:i/>
                <w:iCs/>
                <w:color w:val="000000"/>
                <w:sz w:val="22"/>
                <w:szCs w:val="22"/>
              </w:rPr>
              <w:t>Study goal:</w:t>
            </w:r>
            <w:r w:rsidRPr="00B9386B">
              <w:rPr>
                <w:rFonts w:ascii="Aptos Narrow" w:hAnsi="Aptos Narrow"/>
                <w:color w:val="000000"/>
                <w:sz w:val="22"/>
                <w:szCs w:val="22"/>
              </w:rPr>
              <w:t xml:space="preserve">  C</w:t>
            </w:r>
            <w:r w:rsidR="001A74F6" w:rsidRPr="00B9386B">
              <w:rPr>
                <w:rFonts w:ascii="Aptos Narrow" w:hAnsi="Aptos Narrow"/>
                <w:color w:val="000000"/>
                <w:sz w:val="22"/>
                <w:szCs w:val="22"/>
              </w:rPr>
              <w:t>ollect, h</w:t>
            </w:r>
            <w:r w:rsidR="001A74F6" w:rsidRPr="00B9386B">
              <w:rPr>
                <w:rFonts w:ascii="Aptos Narrow" w:hAnsi="Aptos Narrow"/>
                <w:color w:val="000000"/>
                <w:spacing w:val="-4"/>
                <w:sz w:val="22"/>
                <w:szCs w:val="22"/>
              </w:rPr>
              <w:t>a</w:t>
            </w:r>
            <w:r w:rsidR="001A74F6" w:rsidRPr="00B9386B">
              <w:rPr>
                <w:rFonts w:ascii="Aptos Narrow" w:hAnsi="Aptos Narrow"/>
                <w:color w:val="000000"/>
                <w:sz w:val="22"/>
                <w:szCs w:val="22"/>
              </w:rPr>
              <w:t>rmoni</w:t>
            </w:r>
            <w:r w:rsidR="001A74F6" w:rsidRPr="00B9386B">
              <w:rPr>
                <w:rFonts w:ascii="Aptos Narrow" w:hAnsi="Aptos Narrow"/>
                <w:color w:val="000000"/>
                <w:spacing w:val="-3"/>
                <w:sz w:val="22"/>
                <w:szCs w:val="22"/>
              </w:rPr>
              <w:t>z</w:t>
            </w:r>
            <w:r w:rsidR="001A74F6" w:rsidRPr="00B9386B">
              <w:rPr>
                <w:rFonts w:ascii="Aptos Narrow" w:hAnsi="Aptos Narrow"/>
                <w:color w:val="000000"/>
                <w:sz w:val="22"/>
                <w:szCs w:val="22"/>
              </w:rPr>
              <w:t>e, an</w:t>
            </w:r>
            <w:r w:rsidR="001A74F6" w:rsidRPr="00B9386B">
              <w:rPr>
                <w:rFonts w:ascii="Aptos Narrow" w:hAnsi="Aptos Narrow"/>
                <w:color w:val="000000"/>
                <w:spacing w:val="-3"/>
                <w:sz w:val="22"/>
                <w:szCs w:val="22"/>
              </w:rPr>
              <w:t>d</w:t>
            </w:r>
            <w:r w:rsidR="001A74F6" w:rsidRPr="00B9386B">
              <w:rPr>
                <w:rFonts w:ascii="Aptos Narrow" w:hAnsi="Aptos Narrow"/>
                <w:color w:val="000000"/>
                <w:sz w:val="22"/>
                <w:szCs w:val="22"/>
              </w:rPr>
              <w:t xml:space="preserve"> </w:t>
            </w:r>
            <w:r w:rsidR="001A74F6" w:rsidRPr="00B9386B">
              <w:rPr>
                <w:rFonts w:ascii="Aptos Narrow" w:hAnsi="Aptos Narrow"/>
                <w:color w:val="000000"/>
                <w:spacing w:val="-3"/>
                <w:sz w:val="22"/>
                <w:szCs w:val="22"/>
              </w:rPr>
              <w:t>d</w:t>
            </w:r>
            <w:r w:rsidR="001A74F6" w:rsidRPr="00B9386B">
              <w:rPr>
                <w:rFonts w:ascii="Aptos Narrow" w:hAnsi="Aptos Narrow"/>
                <w:color w:val="000000"/>
                <w:sz w:val="22"/>
                <w:szCs w:val="22"/>
              </w:rPr>
              <w:t>ocument &gt;1</w:t>
            </w:r>
            <w:r w:rsidR="001A74F6" w:rsidRPr="00B9386B">
              <w:rPr>
                <w:rFonts w:ascii="Aptos Narrow" w:hAnsi="Aptos Narrow"/>
                <w:color w:val="000000"/>
                <w:spacing w:val="-3"/>
                <w:sz w:val="22"/>
                <w:szCs w:val="22"/>
              </w:rPr>
              <w:t>0</w:t>
            </w:r>
            <w:r w:rsidR="001A74F6" w:rsidRPr="00B9386B">
              <w:rPr>
                <w:rFonts w:ascii="Aptos Narrow" w:hAnsi="Aptos Narrow"/>
                <w:color w:val="000000"/>
                <w:sz w:val="22"/>
                <w:szCs w:val="22"/>
              </w:rPr>
              <w:t xml:space="preserve"> </w:t>
            </w:r>
            <w:r w:rsidR="001A74F6" w:rsidRPr="00B9386B">
              <w:rPr>
                <w:rFonts w:ascii="Aptos Narrow" w:hAnsi="Aptos Narrow"/>
                <w:color w:val="000000"/>
                <w:spacing w:val="-3"/>
                <w:sz w:val="22"/>
                <w:szCs w:val="22"/>
              </w:rPr>
              <w:t>y</w:t>
            </w:r>
            <w:r w:rsidR="001A74F6" w:rsidRPr="00B9386B">
              <w:rPr>
                <w:rFonts w:ascii="Aptos Narrow" w:hAnsi="Aptos Narrow"/>
                <w:color w:val="000000"/>
                <w:sz w:val="22"/>
                <w:szCs w:val="22"/>
              </w:rPr>
              <w:t xml:space="preserve">ears </w:t>
            </w:r>
            <w:r w:rsidR="001A74F6" w:rsidRPr="00B9386B">
              <w:rPr>
                <w:rFonts w:ascii="Aptos Narrow" w:hAnsi="Aptos Narrow"/>
                <w:color w:val="000000"/>
                <w:spacing w:val="-3"/>
                <w:sz w:val="22"/>
                <w:szCs w:val="22"/>
              </w:rPr>
              <w:t>o</w:t>
            </w:r>
            <w:r w:rsidR="001A74F6" w:rsidRPr="00B9386B">
              <w:rPr>
                <w:rFonts w:ascii="Aptos Narrow" w:hAnsi="Aptos Narrow"/>
                <w:color w:val="000000"/>
                <w:sz w:val="22"/>
                <w:szCs w:val="22"/>
              </w:rPr>
              <w:t>f high-qualit</w:t>
            </w:r>
            <w:r w:rsidR="001A74F6" w:rsidRPr="00B9386B">
              <w:rPr>
                <w:rFonts w:ascii="Aptos Narrow" w:hAnsi="Aptos Narrow"/>
                <w:color w:val="000000"/>
                <w:spacing w:val="-3"/>
                <w:sz w:val="22"/>
                <w:szCs w:val="22"/>
              </w:rPr>
              <w:t>y</w:t>
            </w:r>
            <w:r w:rsidR="001A74F6" w:rsidRPr="00B9386B">
              <w:rPr>
                <w:rFonts w:ascii="Aptos Narrow" w:hAnsi="Aptos Narrow"/>
                <w:color w:val="000000"/>
                <w:sz w:val="22"/>
                <w:szCs w:val="22"/>
              </w:rPr>
              <w:t>, c</w:t>
            </w:r>
            <w:r w:rsidR="001A74F6" w:rsidRPr="00B9386B">
              <w:rPr>
                <w:rFonts w:ascii="Aptos Narrow" w:hAnsi="Aptos Narrow"/>
                <w:color w:val="000000"/>
                <w:spacing w:val="-3"/>
                <w:sz w:val="22"/>
                <w:szCs w:val="22"/>
              </w:rPr>
              <w:t>o</w:t>
            </w:r>
            <w:r w:rsidR="001A74F6" w:rsidRPr="00B9386B">
              <w:rPr>
                <w:rFonts w:ascii="Aptos Narrow" w:hAnsi="Aptos Narrow"/>
                <w:color w:val="000000"/>
                <w:sz w:val="22"/>
                <w:szCs w:val="22"/>
              </w:rPr>
              <w:t>m</w:t>
            </w:r>
            <w:r w:rsidR="001A74F6" w:rsidRPr="00B9386B">
              <w:rPr>
                <w:rFonts w:ascii="Aptos Narrow" w:hAnsi="Aptos Narrow"/>
                <w:color w:val="000000"/>
                <w:spacing w:val="-3"/>
                <w:sz w:val="22"/>
                <w:szCs w:val="22"/>
              </w:rPr>
              <w:t>p</w:t>
            </w:r>
            <w:r w:rsidR="001A74F6" w:rsidRPr="00B9386B">
              <w:rPr>
                <w:rFonts w:ascii="Aptos Narrow" w:hAnsi="Aptos Narrow"/>
                <w:color w:val="000000"/>
                <w:sz w:val="22"/>
                <w:szCs w:val="22"/>
              </w:rPr>
              <w:t>rehe</w:t>
            </w:r>
            <w:r w:rsidR="001A74F6" w:rsidRPr="00B9386B">
              <w:rPr>
                <w:rFonts w:ascii="Aptos Narrow" w:hAnsi="Aptos Narrow"/>
                <w:color w:val="000000"/>
                <w:spacing w:val="-4"/>
                <w:sz w:val="22"/>
                <w:szCs w:val="22"/>
              </w:rPr>
              <w:t>n</w:t>
            </w:r>
            <w:r w:rsidR="001A74F6" w:rsidRPr="00B9386B">
              <w:rPr>
                <w:rFonts w:ascii="Aptos Narrow" w:hAnsi="Aptos Narrow"/>
                <w:color w:val="000000"/>
                <w:sz w:val="22"/>
                <w:szCs w:val="22"/>
              </w:rPr>
              <w:t>si</w:t>
            </w:r>
            <w:r w:rsidR="001A74F6" w:rsidRPr="00B9386B">
              <w:rPr>
                <w:rFonts w:ascii="Aptos Narrow" w:hAnsi="Aptos Narrow"/>
                <w:color w:val="000000"/>
                <w:spacing w:val="-3"/>
                <w:sz w:val="22"/>
                <w:szCs w:val="22"/>
              </w:rPr>
              <w:t>v</w:t>
            </w:r>
            <w:r w:rsidR="001A74F6" w:rsidRPr="00B9386B">
              <w:rPr>
                <w:rFonts w:ascii="Aptos Narrow" w:hAnsi="Aptos Narrow"/>
                <w:color w:val="000000"/>
                <w:sz w:val="22"/>
                <w:szCs w:val="22"/>
              </w:rPr>
              <w:t>e cer</w:t>
            </w:r>
            <w:r w:rsidR="001A74F6" w:rsidRPr="00B9386B">
              <w:rPr>
                <w:rFonts w:ascii="Aptos Narrow" w:hAnsi="Aptos Narrow"/>
                <w:color w:val="000000"/>
                <w:spacing w:val="-3"/>
                <w:sz w:val="22"/>
                <w:szCs w:val="22"/>
              </w:rPr>
              <w:t>v</w:t>
            </w:r>
            <w:r w:rsidR="001A74F6" w:rsidRPr="00B9386B">
              <w:rPr>
                <w:rFonts w:ascii="Aptos Narrow" w:hAnsi="Aptos Narrow"/>
                <w:color w:val="000000"/>
                <w:sz w:val="22"/>
                <w:szCs w:val="22"/>
              </w:rPr>
              <w:t>ical cancer scr</w:t>
            </w:r>
            <w:r w:rsidR="001A74F6" w:rsidRPr="00B9386B">
              <w:rPr>
                <w:rFonts w:ascii="Aptos Narrow" w:hAnsi="Aptos Narrow"/>
                <w:color w:val="000000"/>
                <w:spacing w:val="-3"/>
                <w:sz w:val="22"/>
                <w:szCs w:val="22"/>
              </w:rPr>
              <w:t>e</w:t>
            </w:r>
            <w:r w:rsidR="001A74F6" w:rsidRPr="00B9386B">
              <w:rPr>
                <w:rFonts w:ascii="Aptos Narrow" w:hAnsi="Aptos Narrow"/>
                <w:color w:val="000000"/>
                <w:sz w:val="22"/>
                <w:szCs w:val="22"/>
              </w:rPr>
              <w:t xml:space="preserve">ening </w:t>
            </w:r>
            <w:r w:rsidR="001A74F6" w:rsidRPr="00B9386B">
              <w:rPr>
                <w:rFonts w:ascii="Aptos Narrow" w:hAnsi="Aptos Narrow"/>
                <w:color w:val="000000"/>
                <w:spacing w:val="-3"/>
                <w:sz w:val="22"/>
                <w:szCs w:val="22"/>
              </w:rPr>
              <w:t>p</w:t>
            </w:r>
            <w:r w:rsidR="001A74F6" w:rsidRPr="00B9386B">
              <w:rPr>
                <w:rFonts w:ascii="Aptos Narrow" w:hAnsi="Aptos Narrow"/>
                <w:color w:val="000000"/>
                <w:sz w:val="22"/>
                <w:szCs w:val="22"/>
              </w:rPr>
              <w:t>roces</w:t>
            </w:r>
            <w:r w:rsidR="001A74F6" w:rsidRPr="00B9386B">
              <w:rPr>
                <w:rFonts w:ascii="Aptos Narrow" w:hAnsi="Aptos Narrow"/>
                <w:color w:val="000000"/>
                <w:spacing w:val="-3"/>
                <w:sz w:val="22"/>
                <w:szCs w:val="22"/>
              </w:rPr>
              <w:t>s</w:t>
            </w:r>
            <w:r w:rsidR="001A74F6" w:rsidRPr="00B9386B">
              <w:rPr>
                <w:rFonts w:ascii="Aptos Narrow" w:hAnsi="Aptos Narrow"/>
                <w:color w:val="000000"/>
                <w:sz w:val="22"/>
                <w:szCs w:val="22"/>
              </w:rPr>
              <w:t xml:space="preserve"> dat</w:t>
            </w:r>
            <w:r w:rsidR="001A74F6" w:rsidRPr="00B9386B">
              <w:rPr>
                <w:rFonts w:ascii="Aptos Narrow" w:hAnsi="Aptos Narrow"/>
                <w:color w:val="000000"/>
                <w:spacing w:val="-3"/>
                <w:sz w:val="22"/>
                <w:szCs w:val="22"/>
              </w:rPr>
              <w:t>a</w:t>
            </w:r>
            <w:r w:rsidR="001A74F6" w:rsidRPr="00B9386B">
              <w:rPr>
                <w:rFonts w:ascii="Aptos Narrow" w:hAnsi="Aptos Narrow"/>
                <w:color w:val="000000"/>
                <w:sz w:val="22"/>
                <w:szCs w:val="22"/>
              </w:rPr>
              <w:t xml:space="preserve"> at t</w:t>
            </w:r>
            <w:r w:rsidR="001A74F6" w:rsidRPr="00B9386B">
              <w:rPr>
                <w:rFonts w:ascii="Aptos Narrow" w:hAnsi="Aptos Narrow"/>
                <w:color w:val="000000"/>
                <w:spacing w:val="-3"/>
                <w:sz w:val="22"/>
                <w:szCs w:val="22"/>
              </w:rPr>
              <w:t>h</w:t>
            </w:r>
            <w:r w:rsidR="001A74F6" w:rsidRPr="00B9386B">
              <w:rPr>
                <w:rFonts w:ascii="Aptos Narrow" w:hAnsi="Aptos Narrow"/>
                <w:color w:val="000000"/>
                <w:sz w:val="22"/>
                <w:szCs w:val="22"/>
              </w:rPr>
              <w:t xml:space="preserve">e patient, </w:t>
            </w:r>
            <w:r w:rsidR="001A74F6" w:rsidRPr="00B9386B">
              <w:rPr>
                <w:rFonts w:ascii="Aptos Narrow" w:hAnsi="Aptos Narrow"/>
                <w:color w:val="000000"/>
                <w:spacing w:val="-3"/>
                <w:sz w:val="22"/>
                <w:szCs w:val="22"/>
              </w:rPr>
              <w:t>p</w:t>
            </w:r>
            <w:r w:rsidR="001A74F6" w:rsidRPr="00B9386B">
              <w:rPr>
                <w:rFonts w:ascii="Aptos Narrow" w:hAnsi="Aptos Narrow"/>
                <w:color w:val="000000"/>
                <w:sz w:val="22"/>
                <w:szCs w:val="22"/>
              </w:rPr>
              <w:t>ro</w:t>
            </w:r>
            <w:r w:rsidR="001A74F6" w:rsidRPr="00B9386B">
              <w:rPr>
                <w:rFonts w:ascii="Aptos Narrow" w:hAnsi="Aptos Narrow"/>
                <w:color w:val="000000"/>
                <w:spacing w:val="-3"/>
                <w:sz w:val="22"/>
                <w:szCs w:val="22"/>
              </w:rPr>
              <w:t>v</w:t>
            </w:r>
            <w:r w:rsidR="001A74F6" w:rsidRPr="00B9386B">
              <w:rPr>
                <w:rFonts w:ascii="Aptos Narrow" w:hAnsi="Aptos Narrow"/>
                <w:color w:val="000000"/>
                <w:sz w:val="22"/>
                <w:szCs w:val="22"/>
              </w:rPr>
              <w:t>ider, clinic, and syst</w:t>
            </w:r>
            <w:r w:rsidR="001A74F6" w:rsidRPr="00B9386B">
              <w:rPr>
                <w:rFonts w:ascii="Aptos Narrow" w:hAnsi="Aptos Narrow"/>
                <w:color w:val="000000"/>
                <w:spacing w:val="-3"/>
                <w:sz w:val="22"/>
                <w:szCs w:val="22"/>
              </w:rPr>
              <w:t>e</w:t>
            </w:r>
            <w:r w:rsidR="001A74F6" w:rsidRPr="00B9386B">
              <w:rPr>
                <w:rFonts w:ascii="Aptos Narrow" w:hAnsi="Aptos Narrow"/>
                <w:color w:val="000000"/>
                <w:sz w:val="22"/>
                <w:szCs w:val="22"/>
              </w:rPr>
              <w:t>m le</w:t>
            </w:r>
            <w:r w:rsidR="001A74F6" w:rsidRPr="00B9386B">
              <w:rPr>
                <w:rFonts w:ascii="Aptos Narrow" w:hAnsi="Aptos Narrow"/>
                <w:color w:val="000000"/>
                <w:spacing w:val="-3"/>
                <w:sz w:val="22"/>
                <w:szCs w:val="22"/>
              </w:rPr>
              <w:t>v</w:t>
            </w:r>
            <w:r w:rsidR="001A74F6" w:rsidRPr="00B9386B">
              <w:rPr>
                <w:rFonts w:ascii="Aptos Narrow" w:hAnsi="Aptos Narrow"/>
                <w:color w:val="000000"/>
                <w:sz w:val="22"/>
                <w:szCs w:val="22"/>
              </w:rPr>
              <w:t xml:space="preserve">els using </w:t>
            </w:r>
            <w:r w:rsidR="001A74F6" w:rsidRPr="00B9386B">
              <w:rPr>
                <w:rFonts w:ascii="Aptos Narrow" w:hAnsi="Aptos Narrow"/>
                <w:color w:val="000000"/>
                <w:spacing w:val="-3"/>
                <w:sz w:val="22"/>
                <w:szCs w:val="22"/>
              </w:rPr>
              <w:t>a</w:t>
            </w:r>
            <w:r w:rsidR="001A74F6" w:rsidRPr="00B9386B">
              <w:rPr>
                <w:rFonts w:ascii="Aptos Narrow" w:hAnsi="Aptos Narrow"/>
                <w:color w:val="000000"/>
                <w:sz w:val="22"/>
                <w:szCs w:val="22"/>
              </w:rPr>
              <w:t xml:space="preserve"> ric</w:t>
            </w:r>
            <w:r w:rsidR="001A74F6" w:rsidRPr="00B9386B">
              <w:rPr>
                <w:rFonts w:ascii="Aptos Narrow" w:hAnsi="Aptos Narrow"/>
                <w:color w:val="000000"/>
                <w:spacing w:val="-3"/>
                <w:sz w:val="22"/>
                <w:szCs w:val="22"/>
              </w:rPr>
              <w:t>h</w:t>
            </w:r>
            <w:r w:rsidR="001A74F6" w:rsidRPr="00B9386B">
              <w:rPr>
                <w:rFonts w:ascii="Aptos Narrow" w:hAnsi="Aptos Narrow"/>
                <w:color w:val="000000"/>
                <w:sz w:val="22"/>
                <w:szCs w:val="22"/>
              </w:rPr>
              <w:t xml:space="preserve"> arra</w:t>
            </w:r>
            <w:r w:rsidR="001A74F6" w:rsidRPr="00B9386B">
              <w:rPr>
                <w:rFonts w:ascii="Aptos Narrow" w:hAnsi="Aptos Narrow"/>
                <w:color w:val="000000"/>
                <w:spacing w:val="-3"/>
                <w:sz w:val="22"/>
                <w:szCs w:val="22"/>
              </w:rPr>
              <w:t>y</w:t>
            </w:r>
            <w:r w:rsidR="001A74F6" w:rsidRPr="00B9386B">
              <w:rPr>
                <w:rFonts w:ascii="Aptos Narrow" w:hAnsi="Aptos Narrow"/>
                <w:color w:val="000000"/>
                <w:sz w:val="22"/>
                <w:szCs w:val="22"/>
              </w:rPr>
              <w:t xml:space="preserve"> </w:t>
            </w:r>
            <w:r w:rsidR="001A74F6" w:rsidRPr="00B9386B">
              <w:rPr>
                <w:rFonts w:ascii="Aptos Narrow" w:hAnsi="Aptos Narrow"/>
                <w:color w:val="000000"/>
                <w:spacing w:val="-3"/>
                <w:sz w:val="22"/>
                <w:szCs w:val="22"/>
              </w:rPr>
              <w:t>o</w:t>
            </w:r>
            <w:r w:rsidR="001A74F6" w:rsidRPr="00B9386B">
              <w:rPr>
                <w:rFonts w:ascii="Aptos Narrow" w:hAnsi="Aptos Narrow"/>
                <w:color w:val="000000"/>
                <w:sz w:val="22"/>
                <w:szCs w:val="22"/>
              </w:rPr>
              <w:t>f ele</w:t>
            </w:r>
            <w:r w:rsidR="001A74F6" w:rsidRPr="00B9386B">
              <w:rPr>
                <w:rFonts w:ascii="Aptos Narrow" w:hAnsi="Aptos Narrow"/>
                <w:color w:val="000000"/>
                <w:spacing w:val="-3"/>
                <w:sz w:val="22"/>
                <w:szCs w:val="22"/>
              </w:rPr>
              <w:t>c</w:t>
            </w:r>
            <w:r w:rsidR="001A74F6" w:rsidRPr="00B9386B">
              <w:rPr>
                <w:rFonts w:ascii="Aptos Narrow" w:hAnsi="Aptos Narrow"/>
                <w:color w:val="000000"/>
                <w:sz w:val="22"/>
                <w:szCs w:val="22"/>
              </w:rPr>
              <w:t>tronic clinical inform</w:t>
            </w:r>
            <w:r w:rsidR="001A74F6" w:rsidRPr="00B9386B">
              <w:rPr>
                <w:rFonts w:ascii="Aptos Narrow" w:hAnsi="Aptos Narrow"/>
                <w:color w:val="000000"/>
                <w:spacing w:val="-3"/>
                <w:sz w:val="22"/>
                <w:szCs w:val="22"/>
              </w:rPr>
              <w:t>a</w:t>
            </w:r>
            <w:r w:rsidR="001A74F6" w:rsidRPr="00B9386B">
              <w:rPr>
                <w:rFonts w:ascii="Aptos Narrow" w:hAnsi="Aptos Narrow"/>
                <w:color w:val="000000"/>
                <w:sz w:val="22"/>
                <w:szCs w:val="22"/>
              </w:rPr>
              <w:t>tion s</w:t>
            </w:r>
            <w:r w:rsidR="001A74F6" w:rsidRPr="00B9386B">
              <w:rPr>
                <w:rFonts w:ascii="Aptos Narrow" w:hAnsi="Aptos Narrow"/>
                <w:color w:val="000000"/>
                <w:spacing w:val="-3"/>
                <w:sz w:val="22"/>
                <w:szCs w:val="22"/>
              </w:rPr>
              <w:t>y</w:t>
            </w:r>
            <w:r w:rsidR="001A74F6" w:rsidRPr="00B9386B">
              <w:rPr>
                <w:rFonts w:ascii="Aptos Narrow" w:hAnsi="Aptos Narrow"/>
                <w:color w:val="000000"/>
                <w:sz w:val="22"/>
                <w:szCs w:val="22"/>
              </w:rPr>
              <w:t>stems and no</w:t>
            </w:r>
            <w:r w:rsidR="001A74F6" w:rsidRPr="00B9386B">
              <w:rPr>
                <w:rFonts w:ascii="Aptos Narrow" w:hAnsi="Aptos Narrow"/>
                <w:color w:val="000000"/>
                <w:spacing w:val="-3"/>
                <w:sz w:val="22"/>
                <w:szCs w:val="22"/>
              </w:rPr>
              <w:t>v</w:t>
            </w:r>
            <w:r w:rsidR="001A74F6" w:rsidRPr="00B9386B">
              <w:rPr>
                <w:rFonts w:ascii="Aptos Narrow" w:hAnsi="Aptos Narrow"/>
                <w:color w:val="000000"/>
                <w:sz w:val="22"/>
                <w:szCs w:val="22"/>
              </w:rPr>
              <w:t>el data so</w:t>
            </w:r>
            <w:r w:rsidR="001A74F6" w:rsidRPr="00B9386B">
              <w:rPr>
                <w:rFonts w:ascii="Aptos Narrow" w:hAnsi="Aptos Narrow"/>
                <w:color w:val="000000"/>
                <w:spacing w:val="-3"/>
                <w:sz w:val="22"/>
                <w:szCs w:val="22"/>
              </w:rPr>
              <w:t>u</w:t>
            </w:r>
            <w:r w:rsidR="001A74F6" w:rsidRPr="00B9386B">
              <w:rPr>
                <w:rFonts w:ascii="Aptos Narrow" w:hAnsi="Aptos Narrow"/>
                <w:color w:val="000000"/>
                <w:sz w:val="22"/>
                <w:szCs w:val="22"/>
              </w:rPr>
              <w:t>rce</w:t>
            </w:r>
            <w:r w:rsidR="001A74F6" w:rsidRPr="00B9386B">
              <w:rPr>
                <w:rFonts w:ascii="Aptos Narrow" w:hAnsi="Aptos Narrow"/>
                <w:color w:val="000000"/>
                <w:spacing w:val="-3"/>
                <w:sz w:val="22"/>
                <w:szCs w:val="22"/>
              </w:rPr>
              <w:t>s</w:t>
            </w:r>
            <w:r w:rsidR="001A74F6" w:rsidRPr="00B9386B">
              <w:rPr>
                <w:rFonts w:ascii="Aptos Narrow" w:hAnsi="Aptos Narrow"/>
                <w:color w:val="000000"/>
                <w:sz w:val="22"/>
                <w:szCs w:val="22"/>
              </w:rPr>
              <w:t>.</w:t>
            </w:r>
          </w:p>
        </w:tc>
      </w:tr>
      <w:bookmarkEnd w:id="34"/>
      <w:tr w:rsidR="002A7F62" w:rsidRPr="00B9386B" w14:paraId="3D2B8075" w14:textId="77777777" w:rsidTr="00031C9C">
        <w:tc>
          <w:tcPr>
            <w:tcW w:w="10201" w:type="dxa"/>
          </w:tcPr>
          <w:p w14:paraId="15998261" w14:textId="049F4D70" w:rsidR="002A7F62" w:rsidRPr="00B9386B" w:rsidRDefault="002A7F62" w:rsidP="0017232C">
            <w:pPr>
              <w:rPr>
                <w:rFonts w:ascii="Aptos Narrow" w:hAnsi="Aptos Narrow"/>
                <w:iCs/>
                <w:sz w:val="22"/>
                <w:szCs w:val="22"/>
              </w:rPr>
            </w:pPr>
            <w:r w:rsidRPr="00B9386B">
              <w:rPr>
                <w:rFonts w:ascii="Aptos Narrow" w:hAnsi="Aptos Narrow"/>
                <w:i/>
                <w:sz w:val="22"/>
                <w:szCs w:val="22"/>
              </w:rPr>
              <w:t>Total amount of award and dates:</w:t>
            </w:r>
            <w:r w:rsidRPr="00B9386B">
              <w:rPr>
                <w:rFonts w:ascii="Aptos Narrow" w:hAnsi="Aptos Narrow"/>
                <w:sz w:val="22"/>
                <w:szCs w:val="22"/>
              </w:rPr>
              <w:t xml:space="preserve"> </w:t>
            </w:r>
            <w:r w:rsidRPr="00B9386B">
              <w:rPr>
                <w:rFonts w:ascii="Aptos Narrow" w:hAnsi="Aptos Narrow"/>
                <w:iCs/>
                <w:sz w:val="22"/>
                <w:szCs w:val="22"/>
              </w:rPr>
              <w:t>$12,906,390 (4/10/2018</w:t>
            </w:r>
            <w:r w:rsidR="00A4197D" w:rsidRPr="00B9386B">
              <w:rPr>
                <w:rFonts w:ascii="Aptos Narrow" w:hAnsi="Aptos Narrow"/>
                <w:iCs/>
                <w:sz w:val="22"/>
                <w:szCs w:val="22"/>
              </w:rPr>
              <w:t>-</w:t>
            </w:r>
            <w:r w:rsidRPr="00B9386B">
              <w:rPr>
                <w:rFonts w:ascii="Aptos Narrow" w:hAnsi="Aptos Narrow"/>
                <w:iCs/>
                <w:sz w:val="22"/>
                <w:szCs w:val="22"/>
              </w:rPr>
              <w:t>3/31/2024)</w:t>
            </w:r>
          </w:p>
        </w:tc>
      </w:tr>
      <w:tr w:rsidR="002A7F62" w:rsidRPr="00B9386B" w14:paraId="18E4A359" w14:textId="77777777" w:rsidTr="00031C9C">
        <w:tc>
          <w:tcPr>
            <w:tcW w:w="10201" w:type="dxa"/>
          </w:tcPr>
          <w:p w14:paraId="48EBCB57" w14:textId="77777777" w:rsidR="002A7F62" w:rsidRPr="00B9386B" w:rsidRDefault="002A7F62" w:rsidP="0017232C">
            <w:pPr>
              <w:rPr>
                <w:rFonts w:ascii="Aptos Narrow" w:hAnsi="Aptos Narrow"/>
                <w:i/>
                <w:sz w:val="22"/>
                <w:szCs w:val="22"/>
              </w:rPr>
            </w:pPr>
          </w:p>
        </w:tc>
      </w:tr>
      <w:tr w:rsidR="0082063B" w:rsidRPr="00B9386B" w14:paraId="57998D22" w14:textId="77777777" w:rsidTr="00031C9C">
        <w:trPr>
          <w:trHeight w:val="287"/>
        </w:trPr>
        <w:tc>
          <w:tcPr>
            <w:tcW w:w="10201" w:type="dxa"/>
          </w:tcPr>
          <w:p w14:paraId="4283DBF1" w14:textId="7D07B988" w:rsidR="0082063B" w:rsidRPr="00B9386B" w:rsidRDefault="0082063B" w:rsidP="0017232C">
            <w:pPr>
              <w:ind w:left="1440" w:hanging="1440"/>
              <w:rPr>
                <w:rFonts w:ascii="Aptos Narrow" w:hAnsi="Aptos Narrow"/>
                <w:i/>
                <w:sz w:val="22"/>
                <w:szCs w:val="22"/>
              </w:rPr>
            </w:pPr>
            <w:r w:rsidRPr="00B9386B">
              <w:rPr>
                <w:rFonts w:ascii="Aptos Narrow" w:hAnsi="Aptos Narrow"/>
                <w:bCs/>
                <w:i/>
                <w:sz w:val="22"/>
                <w:szCs w:val="22"/>
              </w:rPr>
              <w:t xml:space="preserve">Grantor: </w:t>
            </w:r>
            <w:r w:rsidRPr="00B9386B">
              <w:rPr>
                <w:rFonts w:ascii="Aptos Narrow" w:hAnsi="Aptos Narrow"/>
                <w:b/>
                <w:sz w:val="22"/>
                <w:szCs w:val="22"/>
              </w:rPr>
              <w:t>National Institutes of Health (</w:t>
            </w:r>
            <w:r w:rsidR="00AE17A2">
              <w:rPr>
                <w:rFonts w:ascii="Aptos Narrow" w:hAnsi="Aptos Narrow"/>
                <w:b/>
                <w:sz w:val="22"/>
                <w:szCs w:val="22"/>
              </w:rPr>
              <w:t>NCI</w:t>
            </w:r>
            <w:r w:rsidRPr="00B9386B">
              <w:rPr>
                <w:rFonts w:ascii="Aptos Narrow" w:hAnsi="Aptos Narrow"/>
                <w:b/>
                <w:sz w:val="22"/>
                <w:szCs w:val="22"/>
              </w:rPr>
              <w:t>)</w:t>
            </w:r>
            <w:r w:rsidRPr="00B9386B">
              <w:rPr>
                <w:rFonts w:ascii="Aptos Narrow" w:hAnsi="Aptos Narrow"/>
                <w:bCs/>
                <w:sz w:val="22"/>
                <w:szCs w:val="22"/>
              </w:rPr>
              <w:t xml:space="preserve">, </w:t>
            </w:r>
            <w:r w:rsidRPr="00B9386B">
              <w:rPr>
                <w:rFonts w:ascii="Aptos Narrow" w:hAnsi="Aptos Narrow"/>
                <w:sz w:val="22"/>
                <w:szCs w:val="22"/>
              </w:rPr>
              <w:t>P30</w:t>
            </w:r>
            <w:r w:rsidR="00847C0D">
              <w:rPr>
                <w:rFonts w:ascii="Aptos Narrow" w:hAnsi="Aptos Narrow"/>
                <w:sz w:val="22"/>
                <w:szCs w:val="22"/>
              </w:rPr>
              <w:t xml:space="preserve"> </w:t>
            </w:r>
            <w:r w:rsidRPr="00B9386B">
              <w:rPr>
                <w:rFonts w:ascii="Aptos Narrow" w:hAnsi="Aptos Narrow"/>
                <w:sz w:val="22"/>
                <w:szCs w:val="22"/>
              </w:rPr>
              <w:t>CA142543</w:t>
            </w:r>
          </w:p>
        </w:tc>
      </w:tr>
      <w:tr w:rsidR="0082063B" w:rsidRPr="00B9386B" w14:paraId="1A6B2DCE" w14:textId="77777777" w:rsidTr="00031C9C">
        <w:trPr>
          <w:trHeight w:val="287"/>
        </w:trPr>
        <w:tc>
          <w:tcPr>
            <w:tcW w:w="10201" w:type="dxa"/>
          </w:tcPr>
          <w:p w14:paraId="72F41F8C" w14:textId="60810893" w:rsidR="0082063B" w:rsidRPr="00B9386B" w:rsidRDefault="0082063B" w:rsidP="0017232C">
            <w:pPr>
              <w:ind w:left="1440" w:hanging="1440"/>
              <w:rPr>
                <w:rFonts w:ascii="Aptos Narrow" w:hAnsi="Aptos Narrow"/>
                <w:i/>
                <w:sz w:val="22"/>
                <w:szCs w:val="22"/>
              </w:rPr>
            </w:pPr>
            <w:r w:rsidRPr="00B9386B">
              <w:rPr>
                <w:rFonts w:ascii="Aptos Narrow" w:hAnsi="Aptos Narrow"/>
                <w:bCs/>
                <w:i/>
                <w:sz w:val="22"/>
                <w:szCs w:val="22"/>
              </w:rPr>
              <w:t xml:space="preserve">Title of Project: </w:t>
            </w:r>
            <w:r w:rsidRPr="00B9386B">
              <w:rPr>
                <w:rFonts w:ascii="Aptos Narrow" w:hAnsi="Aptos Narrow"/>
                <w:bCs/>
                <w:iCs/>
                <w:sz w:val="22"/>
                <w:szCs w:val="22"/>
              </w:rPr>
              <w:t xml:space="preserve">Strengthening </w:t>
            </w:r>
            <w:r w:rsidR="002A7F62" w:rsidRPr="00B9386B">
              <w:rPr>
                <w:rFonts w:ascii="Aptos Narrow" w:hAnsi="Aptos Narrow"/>
                <w:bCs/>
                <w:iCs/>
                <w:sz w:val="22"/>
                <w:szCs w:val="22"/>
              </w:rPr>
              <w:t>l</w:t>
            </w:r>
            <w:r w:rsidRPr="00B9386B">
              <w:rPr>
                <w:rFonts w:ascii="Aptos Narrow" w:hAnsi="Aptos Narrow"/>
                <w:bCs/>
                <w:iCs/>
                <w:sz w:val="22"/>
                <w:szCs w:val="22"/>
              </w:rPr>
              <w:t xml:space="preserve">inkage to </w:t>
            </w:r>
            <w:r w:rsidR="00AE17A2">
              <w:rPr>
                <w:rFonts w:ascii="Aptos Narrow" w:hAnsi="Aptos Narrow"/>
                <w:bCs/>
                <w:iCs/>
                <w:sz w:val="22"/>
                <w:szCs w:val="22"/>
              </w:rPr>
              <w:t xml:space="preserve">cancer </w:t>
            </w:r>
            <w:r w:rsidR="002A7F62" w:rsidRPr="00B9386B">
              <w:rPr>
                <w:rFonts w:ascii="Aptos Narrow" w:hAnsi="Aptos Narrow"/>
                <w:bCs/>
                <w:iCs/>
                <w:sz w:val="22"/>
                <w:szCs w:val="22"/>
              </w:rPr>
              <w:t>c</w:t>
            </w:r>
            <w:r w:rsidRPr="00B9386B">
              <w:rPr>
                <w:rFonts w:ascii="Aptos Narrow" w:hAnsi="Aptos Narrow"/>
                <w:bCs/>
                <w:iCs/>
                <w:sz w:val="22"/>
                <w:szCs w:val="22"/>
              </w:rPr>
              <w:t xml:space="preserve">are and </w:t>
            </w:r>
            <w:r w:rsidR="002A7F62" w:rsidRPr="00B9386B">
              <w:rPr>
                <w:rFonts w:ascii="Aptos Narrow" w:hAnsi="Aptos Narrow"/>
                <w:bCs/>
                <w:iCs/>
                <w:sz w:val="22"/>
                <w:szCs w:val="22"/>
              </w:rPr>
              <w:t>t</w:t>
            </w:r>
            <w:r w:rsidRPr="00B9386B">
              <w:rPr>
                <w:rFonts w:ascii="Aptos Narrow" w:hAnsi="Aptos Narrow"/>
                <w:bCs/>
                <w:iCs/>
                <w:sz w:val="22"/>
                <w:szCs w:val="22"/>
              </w:rPr>
              <w:t xml:space="preserve">reatment along the South Texas </w:t>
            </w:r>
            <w:r w:rsidR="002A7F62" w:rsidRPr="00B9386B">
              <w:rPr>
                <w:rFonts w:ascii="Aptos Narrow" w:hAnsi="Aptos Narrow"/>
                <w:bCs/>
                <w:iCs/>
                <w:sz w:val="22"/>
                <w:szCs w:val="22"/>
              </w:rPr>
              <w:t>b</w:t>
            </w:r>
            <w:r w:rsidRPr="00B9386B">
              <w:rPr>
                <w:rFonts w:ascii="Aptos Narrow" w:hAnsi="Aptos Narrow"/>
                <w:bCs/>
                <w:iCs/>
                <w:sz w:val="22"/>
                <w:szCs w:val="22"/>
              </w:rPr>
              <w:t>order</w:t>
            </w:r>
          </w:p>
        </w:tc>
      </w:tr>
      <w:tr w:rsidR="0082063B" w:rsidRPr="00B9386B" w14:paraId="1ACEC9B2" w14:textId="77777777" w:rsidTr="00031C9C">
        <w:trPr>
          <w:trHeight w:val="287"/>
        </w:trPr>
        <w:tc>
          <w:tcPr>
            <w:tcW w:w="10201" w:type="dxa"/>
          </w:tcPr>
          <w:p w14:paraId="652014E7" w14:textId="77777777" w:rsidR="0082063B" w:rsidRPr="00B9386B" w:rsidRDefault="0082063B" w:rsidP="0017232C">
            <w:pPr>
              <w:ind w:left="1440" w:hanging="1440"/>
              <w:rPr>
                <w:rFonts w:ascii="Aptos Narrow" w:hAnsi="Aptos Narrow"/>
                <w:i/>
                <w:sz w:val="22"/>
                <w:szCs w:val="22"/>
              </w:rPr>
            </w:pPr>
            <w:r w:rsidRPr="00B9386B">
              <w:rPr>
                <w:rFonts w:ascii="Aptos Narrow" w:hAnsi="Aptos Narrow"/>
                <w:i/>
                <w:sz w:val="22"/>
                <w:szCs w:val="22"/>
              </w:rPr>
              <w:lastRenderedPageBreak/>
              <w:t xml:space="preserve">Role: </w:t>
            </w:r>
            <w:r w:rsidRPr="00B9386B">
              <w:rPr>
                <w:rFonts w:ascii="Aptos Narrow" w:hAnsi="Aptos Narrow"/>
                <w:sz w:val="22"/>
                <w:szCs w:val="22"/>
              </w:rPr>
              <w:t>Study Lead (PI: Arteaga)</w:t>
            </w:r>
          </w:p>
        </w:tc>
      </w:tr>
      <w:tr w:rsidR="00781C02" w:rsidRPr="00B9386B" w14:paraId="7C242D45" w14:textId="77777777" w:rsidTr="00031C9C">
        <w:trPr>
          <w:trHeight w:val="287"/>
        </w:trPr>
        <w:tc>
          <w:tcPr>
            <w:tcW w:w="10201" w:type="dxa"/>
          </w:tcPr>
          <w:p w14:paraId="5B919C40" w14:textId="6DDF2323" w:rsidR="00781C02" w:rsidRPr="00B9386B" w:rsidRDefault="00982ACF" w:rsidP="0017232C">
            <w:pPr>
              <w:ind w:left="20" w:hanging="20"/>
              <w:rPr>
                <w:rFonts w:ascii="Aptos Narrow" w:hAnsi="Aptos Narrow"/>
                <w:i/>
                <w:sz w:val="22"/>
                <w:szCs w:val="22"/>
              </w:rPr>
            </w:pPr>
            <w:bookmarkStart w:id="35" w:name="_Hlk180505450"/>
            <w:r w:rsidRPr="00B9386B">
              <w:rPr>
                <w:rFonts w:ascii="Aptos Narrow" w:hAnsi="Aptos Narrow" w:cs="Arial"/>
                <w:i/>
                <w:iCs/>
                <w:sz w:val="22"/>
                <w:szCs w:val="22"/>
              </w:rPr>
              <w:t>Study goal:</w:t>
            </w:r>
            <w:r w:rsidRPr="00B9386B">
              <w:rPr>
                <w:rFonts w:ascii="Aptos Narrow" w:hAnsi="Aptos Narrow" w:cs="Arial"/>
                <w:sz w:val="22"/>
                <w:szCs w:val="22"/>
              </w:rPr>
              <w:t xml:space="preserve"> Characterize capacity of referral pathways for diagnosis and treatment between clinics and community organizations that offer cancer prevention or screening to under-, uninsured or undocumented persons along the Texas-Mexico border.</w:t>
            </w:r>
          </w:p>
        </w:tc>
      </w:tr>
      <w:bookmarkEnd w:id="35"/>
      <w:tr w:rsidR="0082063B" w:rsidRPr="00B9386B" w14:paraId="1D3EBC1B" w14:textId="77777777" w:rsidTr="00031C9C">
        <w:trPr>
          <w:trHeight w:val="287"/>
        </w:trPr>
        <w:tc>
          <w:tcPr>
            <w:tcW w:w="10201" w:type="dxa"/>
          </w:tcPr>
          <w:p w14:paraId="01AB21DD" w14:textId="2E8F250F" w:rsidR="0082063B" w:rsidRPr="00B9386B" w:rsidRDefault="0082063B" w:rsidP="0017232C">
            <w:pPr>
              <w:ind w:left="20" w:hanging="20"/>
              <w:rPr>
                <w:rFonts w:ascii="Aptos Narrow" w:hAnsi="Aptos Narrow"/>
                <w:i/>
                <w:sz w:val="22"/>
                <w:szCs w:val="22"/>
              </w:rPr>
            </w:pPr>
            <w:r w:rsidRPr="00B9386B">
              <w:rPr>
                <w:rFonts w:ascii="Aptos Narrow" w:hAnsi="Aptos Narrow"/>
                <w:i/>
                <w:sz w:val="22"/>
                <w:szCs w:val="22"/>
              </w:rPr>
              <w:t xml:space="preserve">Total amount of award and dates: </w:t>
            </w:r>
            <w:r w:rsidRPr="00B9386B">
              <w:rPr>
                <w:rFonts w:ascii="Aptos Narrow" w:hAnsi="Aptos Narrow"/>
                <w:sz w:val="22"/>
                <w:szCs w:val="22"/>
              </w:rPr>
              <w:t>$246,826 (10/1/2021-7/31/</w:t>
            </w:r>
            <w:r w:rsidR="008D2D23" w:rsidRPr="00B9386B">
              <w:rPr>
                <w:rFonts w:ascii="Aptos Narrow" w:hAnsi="Aptos Narrow"/>
                <w:sz w:val="22"/>
                <w:szCs w:val="22"/>
              </w:rPr>
              <w:t>20</w:t>
            </w:r>
            <w:r w:rsidR="006260E3" w:rsidRPr="00B9386B">
              <w:rPr>
                <w:rFonts w:ascii="Aptos Narrow" w:hAnsi="Aptos Narrow"/>
                <w:sz w:val="22"/>
                <w:szCs w:val="22"/>
              </w:rPr>
              <w:t>2</w:t>
            </w:r>
            <w:r w:rsidR="008D2D23" w:rsidRPr="00B9386B">
              <w:rPr>
                <w:rFonts w:ascii="Aptos Narrow" w:hAnsi="Aptos Narrow"/>
                <w:sz w:val="22"/>
                <w:szCs w:val="22"/>
              </w:rPr>
              <w:t>3</w:t>
            </w:r>
            <w:r w:rsidRPr="00B9386B">
              <w:rPr>
                <w:rFonts w:ascii="Aptos Narrow" w:hAnsi="Aptos Narrow"/>
                <w:sz w:val="22"/>
                <w:szCs w:val="22"/>
              </w:rPr>
              <w:t>)</w:t>
            </w:r>
          </w:p>
        </w:tc>
      </w:tr>
      <w:tr w:rsidR="0082063B" w:rsidRPr="00B9386B" w14:paraId="56E11337" w14:textId="77777777" w:rsidTr="00031C9C">
        <w:tc>
          <w:tcPr>
            <w:tcW w:w="10201" w:type="dxa"/>
          </w:tcPr>
          <w:p w14:paraId="7ACAF334" w14:textId="77777777" w:rsidR="0082063B" w:rsidRPr="00B9386B" w:rsidRDefault="0082063B" w:rsidP="0017232C">
            <w:pPr>
              <w:pStyle w:val="NormalWeb"/>
              <w:spacing w:before="0" w:beforeAutospacing="0" w:after="0" w:afterAutospacing="0"/>
              <w:outlineLvl w:val="0"/>
              <w:rPr>
                <w:rFonts w:ascii="Aptos Narrow" w:hAnsi="Aptos Narrow"/>
                <w:bCs/>
                <w:i/>
                <w:sz w:val="22"/>
                <w:szCs w:val="22"/>
              </w:rPr>
            </w:pPr>
          </w:p>
        </w:tc>
      </w:tr>
      <w:tr w:rsidR="00847C0D" w:rsidRPr="00B9386B" w14:paraId="57288772" w14:textId="77777777" w:rsidTr="008A28B6">
        <w:trPr>
          <w:trHeight w:val="287"/>
        </w:trPr>
        <w:tc>
          <w:tcPr>
            <w:tcW w:w="10201" w:type="dxa"/>
          </w:tcPr>
          <w:p w14:paraId="2562B78E" w14:textId="77777777" w:rsidR="00847C0D" w:rsidRPr="00847C0D" w:rsidRDefault="00847C0D" w:rsidP="008A28B6">
            <w:pPr>
              <w:ind w:left="1440" w:hanging="1440"/>
              <w:rPr>
                <w:rFonts w:ascii="Aptos Narrow" w:hAnsi="Aptos Narrow"/>
                <w:i/>
                <w:sz w:val="22"/>
                <w:szCs w:val="22"/>
              </w:rPr>
            </w:pPr>
            <w:r w:rsidRPr="00847C0D">
              <w:rPr>
                <w:rFonts w:ascii="Aptos Narrow" w:hAnsi="Aptos Narrow"/>
                <w:bCs/>
                <w:i/>
                <w:sz w:val="22"/>
                <w:szCs w:val="22"/>
              </w:rPr>
              <w:t xml:space="preserve">Grantor: </w:t>
            </w:r>
            <w:r w:rsidRPr="00847C0D">
              <w:rPr>
                <w:rFonts w:ascii="Aptos Narrow" w:hAnsi="Aptos Narrow"/>
                <w:b/>
                <w:sz w:val="22"/>
                <w:szCs w:val="22"/>
              </w:rPr>
              <w:t>U.S. Department of Veterans Affairs</w:t>
            </w:r>
          </w:p>
        </w:tc>
      </w:tr>
      <w:tr w:rsidR="00847C0D" w:rsidRPr="00B9386B" w14:paraId="79830611" w14:textId="77777777" w:rsidTr="008A28B6">
        <w:trPr>
          <w:trHeight w:val="287"/>
        </w:trPr>
        <w:tc>
          <w:tcPr>
            <w:tcW w:w="10201" w:type="dxa"/>
          </w:tcPr>
          <w:p w14:paraId="48E0F77B" w14:textId="77777777" w:rsidR="00847C0D" w:rsidRPr="00847C0D" w:rsidRDefault="00847C0D" w:rsidP="008A28B6">
            <w:pPr>
              <w:ind w:left="1440" w:hanging="1440"/>
              <w:rPr>
                <w:rFonts w:ascii="Aptos Narrow" w:hAnsi="Aptos Narrow"/>
                <w:i/>
                <w:sz w:val="22"/>
                <w:szCs w:val="22"/>
              </w:rPr>
            </w:pPr>
            <w:r w:rsidRPr="00847C0D">
              <w:rPr>
                <w:rFonts w:ascii="Aptos Narrow" w:hAnsi="Aptos Narrow"/>
                <w:bCs/>
                <w:i/>
                <w:sz w:val="22"/>
                <w:szCs w:val="22"/>
              </w:rPr>
              <w:t xml:space="preserve">Title of Project: </w:t>
            </w:r>
            <w:r w:rsidRPr="00847C0D">
              <w:rPr>
                <w:rFonts w:ascii="Aptos Narrow" w:hAnsi="Aptos Narrow"/>
                <w:iCs/>
                <w:color w:val="333333"/>
                <w:sz w:val="22"/>
                <w:szCs w:val="22"/>
              </w:rPr>
              <w:t>eHealth Partnered Evaluation Initiative (PEC 15-470)</w:t>
            </w:r>
          </w:p>
        </w:tc>
      </w:tr>
      <w:tr w:rsidR="00847C0D" w:rsidRPr="00B9386B" w14:paraId="5BA04F5E" w14:textId="77777777" w:rsidTr="008A28B6">
        <w:trPr>
          <w:trHeight w:val="287"/>
        </w:trPr>
        <w:tc>
          <w:tcPr>
            <w:tcW w:w="10201" w:type="dxa"/>
          </w:tcPr>
          <w:p w14:paraId="328CB8F5" w14:textId="77777777" w:rsidR="00847C0D" w:rsidRPr="00847C0D" w:rsidRDefault="00847C0D" w:rsidP="008A28B6">
            <w:pPr>
              <w:ind w:left="1440" w:hanging="1440"/>
              <w:rPr>
                <w:rFonts w:ascii="Aptos Narrow" w:hAnsi="Aptos Narrow"/>
                <w:i/>
                <w:sz w:val="22"/>
                <w:szCs w:val="22"/>
              </w:rPr>
            </w:pPr>
            <w:r w:rsidRPr="00847C0D">
              <w:rPr>
                <w:rFonts w:ascii="Aptos Narrow" w:hAnsi="Aptos Narrow"/>
                <w:i/>
                <w:sz w:val="22"/>
                <w:szCs w:val="22"/>
              </w:rPr>
              <w:t xml:space="preserve">Role: </w:t>
            </w:r>
            <w:r w:rsidRPr="00847C0D">
              <w:rPr>
                <w:rFonts w:ascii="Aptos Narrow" w:hAnsi="Aptos Narrow"/>
                <w:sz w:val="22"/>
                <w:szCs w:val="22"/>
              </w:rPr>
              <w:t>Co-Investigator (PI: Hogan)</w:t>
            </w:r>
          </w:p>
        </w:tc>
      </w:tr>
      <w:tr w:rsidR="00847C0D" w:rsidRPr="00B9386B" w14:paraId="2FD1B3A5" w14:textId="77777777" w:rsidTr="008A28B6">
        <w:trPr>
          <w:trHeight w:val="287"/>
        </w:trPr>
        <w:tc>
          <w:tcPr>
            <w:tcW w:w="10201" w:type="dxa"/>
          </w:tcPr>
          <w:p w14:paraId="3011A41D" w14:textId="77777777" w:rsidR="00847C0D" w:rsidRPr="00847C0D" w:rsidRDefault="00847C0D" w:rsidP="008A28B6">
            <w:pPr>
              <w:ind w:left="-19" w:firstLine="19"/>
              <w:rPr>
                <w:rFonts w:ascii="Aptos Narrow" w:hAnsi="Aptos Narrow"/>
                <w:i/>
                <w:sz w:val="22"/>
                <w:szCs w:val="22"/>
              </w:rPr>
            </w:pPr>
            <w:r w:rsidRPr="00847C0D">
              <w:rPr>
                <w:rFonts w:ascii="Aptos Narrow" w:hAnsi="Aptos Narrow"/>
                <w:bCs/>
                <w:i/>
                <w:sz w:val="22"/>
                <w:szCs w:val="22"/>
              </w:rPr>
              <w:t>Study goal:</w:t>
            </w:r>
            <w:r w:rsidRPr="00847C0D">
              <w:rPr>
                <w:rFonts w:ascii="Aptos Narrow" w:hAnsi="Aptos Narrow"/>
                <w:bCs/>
                <w:iCs/>
                <w:sz w:val="22"/>
                <w:szCs w:val="22"/>
              </w:rPr>
              <w:t xml:space="preserve"> Evaluate the contextual factors and implementation determinants relevant to the adoption and use of connected care technologies to better understand how patient-generated health date can be leveraged by researchers throughout the VA.</w:t>
            </w:r>
          </w:p>
        </w:tc>
      </w:tr>
      <w:tr w:rsidR="00847C0D" w:rsidRPr="00B9386B" w14:paraId="71DAC595" w14:textId="77777777" w:rsidTr="008A28B6">
        <w:trPr>
          <w:trHeight w:val="287"/>
        </w:trPr>
        <w:tc>
          <w:tcPr>
            <w:tcW w:w="10201" w:type="dxa"/>
          </w:tcPr>
          <w:p w14:paraId="1AE582E2" w14:textId="77777777" w:rsidR="00847C0D" w:rsidRPr="00847C0D" w:rsidRDefault="00847C0D" w:rsidP="008A28B6">
            <w:pPr>
              <w:ind w:left="1440" w:hanging="1440"/>
              <w:rPr>
                <w:rFonts w:ascii="Aptos Narrow" w:hAnsi="Aptos Narrow"/>
                <w:i/>
                <w:sz w:val="22"/>
                <w:szCs w:val="22"/>
              </w:rPr>
            </w:pPr>
            <w:r w:rsidRPr="00847C0D">
              <w:rPr>
                <w:rFonts w:ascii="Aptos Narrow" w:hAnsi="Aptos Narrow"/>
                <w:bCs/>
                <w:i/>
                <w:sz w:val="22"/>
                <w:szCs w:val="22"/>
              </w:rPr>
              <w:t xml:space="preserve">Total amount of award and dates: </w:t>
            </w:r>
            <w:r w:rsidRPr="00847C0D">
              <w:rPr>
                <w:rFonts w:ascii="Aptos Narrow" w:hAnsi="Aptos Narrow"/>
                <w:bCs/>
                <w:sz w:val="22"/>
                <w:szCs w:val="22"/>
              </w:rPr>
              <w:t>$5,000,000 (9/30/2021-9/29/2025)</w:t>
            </w:r>
          </w:p>
        </w:tc>
      </w:tr>
      <w:tr w:rsidR="00847C0D" w:rsidRPr="00B9386B" w14:paraId="145590FA" w14:textId="77777777" w:rsidTr="008A28B6">
        <w:trPr>
          <w:trHeight w:val="287"/>
        </w:trPr>
        <w:tc>
          <w:tcPr>
            <w:tcW w:w="10201" w:type="dxa"/>
          </w:tcPr>
          <w:p w14:paraId="70DAC8C8" w14:textId="77777777" w:rsidR="00847C0D" w:rsidRPr="00847C0D" w:rsidRDefault="00847C0D" w:rsidP="008A28B6">
            <w:pPr>
              <w:ind w:left="1440" w:hanging="1440"/>
              <w:rPr>
                <w:rFonts w:ascii="Aptos Narrow" w:hAnsi="Aptos Narrow"/>
                <w:i/>
                <w:sz w:val="22"/>
                <w:szCs w:val="22"/>
              </w:rPr>
            </w:pPr>
          </w:p>
        </w:tc>
      </w:tr>
      <w:tr w:rsidR="00714339" w:rsidRPr="00B9386B" w14:paraId="49728536" w14:textId="77777777" w:rsidTr="00031C9C">
        <w:tc>
          <w:tcPr>
            <w:tcW w:w="10201" w:type="dxa"/>
          </w:tcPr>
          <w:p w14:paraId="2579B71C" w14:textId="30851873" w:rsidR="00714339" w:rsidRPr="00B9386B" w:rsidRDefault="00714339" w:rsidP="0017232C">
            <w:pPr>
              <w:pStyle w:val="NormalWeb"/>
              <w:spacing w:before="0" w:beforeAutospacing="0" w:after="0" w:afterAutospacing="0"/>
              <w:outlineLvl w:val="0"/>
              <w:rPr>
                <w:rFonts w:ascii="Aptos Narrow" w:hAnsi="Aptos Narrow"/>
                <w:sz w:val="22"/>
                <w:szCs w:val="22"/>
              </w:rPr>
            </w:pPr>
            <w:r w:rsidRPr="00B9386B">
              <w:rPr>
                <w:rFonts w:ascii="Aptos Narrow" w:hAnsi="Aptos Narrow"/>
                <w:bCs/>
                <w:i/>
                <w:sz w:val="22"/>
                <w:szCs w:val="22"/>
              </w:rPr>
              <w:t>Grantor:</w:t>
            </w:r>
            <w:r w:rsidRPr="00B9386B">
              <w:rPr>
                <w:rFonts w:ascii="Aptos Narrow" w:hAnsi="Aptos Narrow"/>
                <w:i/>
                <w:iCs/>
                <w:sz w:val="22"/>
                <w:szCs w:val="22"/>
              </w:rPr>
              <w:t xml:space="preserve"> </w:t>
            </w:r>
            <w:r w:rsidRPr="00B9386B">
              <w:rPr>
                <w:rFonts w:ascii="Aptos Narrow" w:hAnsi="Aptos Narrow"/>
                <w:b/>
                <w:bCs/>
                <w:sz w:val="22"/>
                <w:szCs w:val="22"/>
              </w:rPr>
              <w:t xml:space="preserve">National Institutes of Health </w:t>
            </w:r>
            <w:r w:rsidRPr="00847C0D">
              <w:rPr>
                <w:rFonts w:ascii="Aptos Narrow" w:hAnsi="Aptos Narrow"/>
                <w:sz w:val="22"/>
                <w:szCs w:val="22"/>
              </w:rPr>
              <w:t>(</w:t>
            </w:r>
            <w:r w:rsidR="00AE17A2" w:rsidRPr="00847C0D">
              <w:rPr>
                <w:rFonts w:ascii="Aptos Narrow" w:hAnsi="Aptos Narrow"/>
                <w:sz w:val="22"/>
                <w:szCs w:val="22"/>
              </w:rPr>
              <w:t>NCI</w:t>
            </w:r>
            <w:r w:rsidRPr="00847C0D">
              <w:rPr>
                <w:rFonts w:ascii="Aptos Narrow" w:hAnsi="Aptos Narrow"/>
                <w:sz w:val="22"/>
                <w:szCs w:val="22"/>
              </w:rPr>
              <w:t>), 3R01</w:t>
            </w:r>
            <w:r w:rsidR="00847C0D">
              <w:rPr>
                <w:rFonts w:ascii="Aptos Narrow" w:hAnsi="Aptos Narrow"/>
                <w:sz w:val="22"/>
                <w:szCs w:val="22"/>
              </w:rPr>
              <w:t xml:space="preserve"> </w:t>
            </w:r>
            <w:r w:rsidRPr="00B9386B">
              <w:rPr>
                <w:rFonts w:ascii="Aptos Narrow" w:hAnsi="Aptos Narrow"/>
                <w:sz w:val="22"/>
                <w:szCs w:val="22"/>
              </w:rPr>
              <w:t>CA240375-03S1</w:t>
            </w:r>
            <w:r w:rsidR="00081235" w:rsidRPr="00B9386B">
              <w:rPr>
                <w:rFonts w:ascii="Aptos Narrow" w:hAnsi="Aptos Narrow"/>
                <w:sz w:val="22"/>
                <w:szCs w:val="22"/>
              </w:rPr>
              <w:t>, Kaiser Foundation Research Institute</w:t>
            </w:r>
          </w:p>
        </w:tc>
      </w:tr>
      <w:tr w:rsidR="00714339" w:rsidRPr="00B9386B" w14:paraId="0210D7DC" w14:textId="77777777" w:rsidTr="00031C9C">
        <w:tc>
          <w:tcPr>
            <w:tcW w:w="10201" w:type="dxa"/>
          </w:tcPr>
          <w:p w14:paraId="496D52DE" w14:textId="75C9E50D" w:rsidR="00714339" w:rsidRPr="00B9386B" w:rsidRDefault="00714339" w:rsidP="0017232C">
            <w:pPr>
              <w:ind w:left="20"/>
              <w:rPr>
                <w:rFonts w:ascii="Aptos Narrow" w:hAnsi="Aptos Narrow"/>
                <w:bCs/>
                <w:i/>
                <w:sz w:val="22"/>
                <w:szCs w:val="22"/>
              </w:rPr>
            </w:pPr>
            <w:r w:rsidRPr="00B9386B">
              <w:rPr>
                <w:rFonts w:ascii="Aptos Narrow" w:hAnsi="Aptos Narrow"/>
                <w:bCs/>
                <w:i/>
                <w:sz w:val="22"/>
                <w:szCs w:val="22"/>
              </w:rPr>
              <w:t xml:space="preserve">Title of Project: </w:t>
            </w:r>
            <w:r w:rsidRPr="00B9386B">
              <w:rPr>
                <w:rFonts w:ascii="Aptos Narrow" w:hAnsi="Aptos Narrow"/>
                <w:bCs/>
                <w:iCs/>
                <w:sz w:val="22"/>
                <w:szCs w:val="22"/>
              </w:rPr>
              <w:t xml:space="preserve">Validity and </w:t>
            </w:r>
            <w:r w:rsidR="003164C5" w:rsidRPr="00B9386B">
              <w:rPr>
                <w:rFonts w:ascii="Aptos Narrow" w:hAnsi="Aptos Narrow"/>
                <w:bCs/>
                <w:iCs/>
                <w:sz w:val="22"/>
                <w:szCs w:val="22"/>
              </w:rPr>
              <w:t>r</w:t>
            </w:r>
            <w:r w:rsidRPr="00B9386B">
              <w:rPr>
                <w:rFonts w:ascii="Aptos Narrow" w:hAnsi="Aptos Narrow"/>
                <w:bCs/>
                <w:iCs/>
                <w:sz w:val="22"/>
                <w:szCs w:val="22"/>
              </w:rPr>
              <w:t xml:space="preserve">eliability of </w:t>
            </w:r>
            <w:r w:rsidR="003164C5" w:rsidRPr="00B9386B">
              <w:rPr>
                <w:rFonts w:ascii="Aptos Narrow" w:hAnsi="Aptos Narrow"/>
                <w:bCs/>
                <w:iCs/>
                <w:sz w:val="22"/>
                <w:szCs w:val="22"/>
              </w:rPr>
              <w:t>s</w:t>
            </w:r>
            <w:r w:rsidRPr="00B9386B">
              <w:rPr>
                <w:rFonts w:ascii="Aptos Narrow" w:hAnsi="Aptos Narrow"/>
                <w:bCs/>
                <w:iCs/>
                <w:sz w:val="22"/>
                <w:szCs w:val="22"/>
              </w:rPr>
              <w:t xml:space="preserve">urvey </w:t>
            </w:r>
            <w:r w:rsidR="003164C5" w:rsidRPr="00B9386B">
              <w:rPr>
                <w:rFonts w:ascii="Aptos Narrow" w:hAnsi="Aptos Narrow"/>
                <w:bCs/>
                <w:iCs/>
                <w:sz w:val="22"/>
                <w:szCs w:val="22"/>
              </w:rPr>
              <w:t>m</w:t>
            </w:r>
            <w:r w:rsidRPr="00B9386B">
              <w:rPr>
                <w:rFonts w:ascii="Aptos Narrow" w:hAnsi="Aptos Narrow"/>
                <w:bCs/>
                <w:iCs/>
                <w:sz w:val="22"/>
                <w:szCs w:val="22"/>
              </w:rPr>
              <w:t xml:space="preserve">easures for </w:t>
            </w:r>
            <w:r w:rsidR="003164C5" w:rsidRPr="00B9386B">
              <w:rPr>
                <w:rFonts w:ascii="Aptos Narrow" w:hAnsi="Aptos Narrow"/>
                <w:bCs/>
                <w:iCs/>
                <w:sz w:val="22"/>
                <w:szCs w:val="22"/>
              </w:rPr>
              <w:t>c</w:t>
            </w:r>
            <w:r w:rsidRPr="00B9386B">
              <w:rPr>
                <w:rFonts w:ascii="Aptos Narrow" w:hAnsi="Aptos Narrow"/>
                <w:bCs/>
                <w:iCs/>
                <w:sz w:val="22"/>
                <w:szCs w:val="22"/>
              </w:rPr>
              <w:t xml:space="preserve">ervical </w:t>
            </w:r>
            <w:r w:rsidR="003164C5" w:rsidRPr="00B9386B">
              <w:rPr>
                <w:rFonts w:ascii="Aptos Narrow" w:hAnsi="Aptos Narrow"/>
                <w:bCs/>
                <w:iCs/>
                <w:sz w:val="22"/>
                <w:szCs w:val="22"/>
              </w:rPr>
              <w:t>c</w:t>
            </w:r>
            <w:r w:rsidRPr="00B9386B">
              <w:rPr>
                <w:rFonts w:ascii="Aptos Narrow" w:hAnsi="Aptos Narrow"/>
                <w:bCs/>
                <w:iCs/>
                <w:sz w:val="22"/>
                <w:szCs w:val="22"/>
              </w:rPr>
              <w:t xml:space="preserve">ancer </w:t>
            </w:r>
            <w:r w:rsidR="003164C5" w:rsidRPr="00B9386B">
              <w:rPr>
                <w:rFonts w:ascii="Aptos Narrow" w:hAnsi="Aptos Narrow"/>
                <w:bCs/>
                <w:iCs/>
                <w:sz w:val="22"/>
                <w:szCs w:val="22"/>
              </w:rPr>
              <w:t>s</w:t>
            </w:r>
            <w:r w:rsidRPr="00B9386B">
              <w:rPr>
                <w:rFonts w:ascii="Aptos Narrow" w:hAnsi="Aptos Narrow"/>
                <w:bCs/>
                <w:iCs/>
                <w:sz w:val="22"/>
                <w:szCs w:val="22"/>
              </w:rPr>
              <w:t xml:space="preserve">creening in the </w:t>
            </w:r>
            <w:r w:rsidR="003164C5" w:rsidRPr="00B9386B">
              <w:rPr>
                <w:rFonts w:ascii="Aptos Narrow" w:hAnsi="Aptos Narrow"/>
                <w:bCs/>
                <w:iCs/>
                <w:sz w:val="22"/>
                <w:szCs w:val="22"/>
              </w:rPr>
              <w:t>r</w:t>
            </w:r>
            <w:r w:rsidRPr="00B9386B">
              <w:rPr>
                <w:rFonts w:ascii="Aptos Narrow" w:hAnsi="Aptos Narrow"/>
                <w:bCs/>
                <w:iCs/>
                <w:sz w:val="22"/>
                <w:szCs w:val="22"/>
              </w:rPr>
              <w:t>edesigned National Health Interview Survey</w:t>
            </w:r>
          </w:p>
        </w:tc>
      </w:tr>
      <w:tr w:rsidR="00714339" w:rsidRPr="00B9386B" w14:paraId="35F28C4B" w14:textId="77777777" w:rsidTr="00031C9C">
        <w:tc>
          <w:tcPr>
            <w:tcW w:w="10201" w:type="dxa"/>
          </w:tcPr>
          <w:p w14:paraId="5B35B1CA" w14:textId="211FA60A" w:rsidR="00714339" w:rsidRPr="00B9386B" w:rsidRDefault="00714339" w:rsidP="0017232C">
            <w:pPr>
              <w:ind w:left="1440" w:hanging="1440"/>
              <w:rPr>
                <w:rFonts w:ascii="Aptos Narrow" w:hAnsi="Aptos Narrow"/>
                <w:i/>
                <w:sz w:val="22"/>
                <w:szCs w:val="22"/>
              </w:rPr>
            </w:pPr>
            <w:r w:rsidRPr="00B9386B">
              <w:rPr>
                <w:rFonts w:ascii="Aptos Narrow" w:hAnsi="Aptos Narrow"/>
                <w:i/>
                <w:sz w:val="22"/>
                <w:szCs w:val="22"/>
              </w:rPr>
              <w:t xml:space="preserve">Role: </w:t>
            </w:r>
            <w:r w:rsidR="00EE7286" w:rsidRPr="00B9386B">
              <w:rPr>
                <w:rFonts w:ascii="Aptos Narrow" w:hAnsi="Aptos Narrow"/>
                <w:iCs/>
                <w:sz w:val="22"/>
                <w:szCs w:val="22"/>
              </w:rPr>
              <w:t>Site Lead</w:t>
            </w:r>
            <w:r w:rsidRPr="00B9386B">
              <w:rPr>
                <w:rFonts w:ascii="Aptos Narrow" w:hAnsi="Aptos Narrow"/>
                <w:iCs/>
                <w:sz w:val="22"/>
                <w:szCs w:val="22"/>
              </w:rPr>
              <w:t xml:space="preserve"> (PI: Buist)</w:t>
            </w:r>
          </w:p>
        </w:tc>
      </w:tr>
      <w:tr w:rsidR="00781C02" w:rsidRPr="00B9386B" w14:paraId="44DCD12F" w14:textId="77777777" w:rsidTr="00031C9C">
        <w:tc>
          <w:tcPr>
            <w:tcW w:w="10201" w:type="dxa"/>
          </w:tcPr>
          <w:p w14:paraId="63D6DCAD" w14:textId="08D5DE36" w:rsidR="00781C02" w:rsidRPr="00B9386B" w:rsidRDefault="00982ACF" w:rsidP="0017232C">
            <w:pPr>
              <w:rPr>
                <w:rFonts w:ascii="Aptos Narrow" w:hAnsi="Aptos Narrow"/>
                <w:i/>
                <w:sz w:val="22"/>
                <w:szCs w:val="22"/>
              </w:rPr>
            </w:pPr>
            <w:bookmarkStart w:id="36" w:name="_Hlk180505413"/>
            <w:r w:rsidRPr="00B9386B">
              <w:rPr>
                <w:rFonts w:ascii="Aptos Narrow" w:hAnsi="Aptos Narrow" w:cs="Arial"/>
                <w:i/>
                <w:iCs/>
                <w:sz w:val="22"/>
                <w:szCs w:val="22"/>
              </w:rPr>
              <w:t>Study goal:</w:t>
            </w:r>
            <w:r w:rsidRPr="00B9386B">
              <w:rPr>
                <w:rFonts w:ascii="Aptos Narrow" w:hAnsi="Aptos Narrow" w:cs="Arial"/>
                <w:sz w:val="22"/>
                <w:szCs w:val="22"/>
              </w:rPr>
              <w:t xml:space="preserve"> Using</w:t>
            </w:r>
            <w:r w:rsidR="00781C02" w:rsidRPr="00B9386B">
              <w:rPr>
                <w:rFonts w:ascii="Aptos Narrow" w:hAnsi="Aptos Narrow" w:cs="Arial"/>
                <w:sz w:val="22"/>
                <w:szCs w:val="22"/>
              </w:rPr>
              <w:t xml:space="preserve"> cognitive interviews with a sample of diverse screening-eligible adult women</w:t>
            </w:r>
            <w:r w:rsidR="00490A72" w:rsidRPr="00B9386B">
              <w:rPr>
                <w:rFonts w:ascii="Aptos Narrow" w:hAnsi="Aptos Narrow" w:cs="Arial"/>
                <w:sz w:val="22"/>
                <w:szCs w:val="22"/>
              </w:rPr>
              <w:t xml:space="preserve">, </w:t>
            </w:r>
            <w:r w:rsidR="00781C02" w:rsidRPr="00B9386B">
              <w:rPr>
                <w:rFonts w:ascii="Aptos Narrow" w:hAnsi="Aptos Narrow" w:cs="Arial"/>
                <w:sz w:val="22"/>
                <w:szCs w:val="22"/>
              </w:rPr>
              <w:t>refine questions assessing cervical cancer screening history</w:t>
            </w:r>
            <w:r w:rsidR="00490A72" w:rsidRPr="00B9386B">
              <w:rPr>
                <w:rFonts w:ascii="Aptos Narrow" w:hAnsi="Aptos Narrow" w:cs="Arial"/>
                <w:sz w:val="22"/>
                <w:szCs w:val="22"/>
              </w:rPr>
              <w:t xml:space="preserve"> to ensure</w:t>
            </w:r>
            <w:r w:rsidR="00781C02" w:rsidRPr="00B9386B">
              <w:rPr>
                <w:rFonts w:ascii="Aptos Narrow" w:hAnsi="Aptos Narrow" w:cs="Arial"/>
                <w:sz w:val="22"/>
                <w:szCs w:val="22"/>
              </w:rPr>
              <w:t xml:space="preserve"> comparable, valid, high</w:t>
            </w:r>
            <w:r w:rsidR="001D59D7">
              <w:rPr>
                <w:rFonts w:ascii="Aptos Narrow" w:hAnsi="Aptos Narrow" w:cs="Arial"/>
                <w:sz w:val="22"/>
                <w:szCs w:val="22"/>
              </w:rPr>
              <w:t>-</w:t>
            </w:r>
            <w:r w:rsidR="00781C02" w:rsidRPr="00B9386B">
              <w:rPr>
                <w:rFonts w:ascii="Aptos Narrow" w:hAnsi="Aptos Narrow" w:cs="Arial"/>
                <w:sz w:val="22"/>
                <w:szCs w:val="22"/>
              </w:rPr>
              <w:t>quality measurement by public health professionals and healthcare systems.</w:t>
            </w:r>
          </w:p>
        </w:tc>
      </w:tr>
      <w:bookmarkEnd w:id="36"/>
      <w:tr w:rsidR="00714339" w:rsidRPr="00B9386B" w14:paraId="67C41C20" w14:textId="77777777" w:rsidTr="00031C9C">
        <w:tc>
          <w:tcPr>
            <w:tcW w:w="10201" w:type="dxa"/>
          </w:tcPr>
          <w:p w14:paraId="34FCF808" w14:textId="0DCC7A4A" w:rsidR="00714339" w:rsidRPr="00B9386B" w:rsidRDefault="00714339" w:rsidP="0017232C">
            <w:pPr>
              <w:ind w:left="1440" w:hanging="1440"/>
              <w:rPr>
                <w:rFonts w:ascii="Aptos Narrow" w:hAnsi="Aptos Narrow"/>
                <w:iCs/>
                <w:sz w:val="22"/>
                <w:szCs w:val="22"/>
              </w:rPr>
            </w:pPr>
            <w:r w:rsidRPr="00B9386B">
              <w:rPr>
                <w:rFonts w:ascii="Aptos Narrow" w:hAnsi="Aptos Narrow"/>
                <w:i/>
                <w:sz w:val="22"/>
                <w:szCs w:val="22"/>
              </w:rPr>
              <w:t xml:space="preserve">Total amount of award and dates: </w:t>
            </w:r>
            <w:r w:rsidRPr="00B9386B">
              <w:rPr>
                <w:rFonts w:ascii="Aptos Narrow" w:hAnsi="Aptos Narrow"/>
                <w:iCs/>
                <w:sz w:val="22"/>
                <w:szCs w:val="22"/>
              </w:rPr>
              <w:t>$99,997 (7/1/2021-6/30/2022)</w:t>
            </w:r>
          </w:p>
        </w:tc>
      </w:tr>
      <w:tr w:rsidR="003362C6" w:rsidRPr="00B9386B" w14:paraId="47C338E3" w14:textId="77777777" w:rsidTr="00031C9C">
        <w:tc>
          <w:tcPr>
            <w:tcW w:w="10201" w:type="dxa"/>
          </w:tcPr>
          <w:p w14:paraId="6B62C8EE" w14:textId="77777777" w:rsidR="003362C6" w:rsidRPr="00B9386B" w:rsidRDefault="003362C6" w:rsidP="0017232C">
            <w:pPr>
              <w:ind w:left="1440" w:hanging="1440"/>
              <w:rPr>
                <w:rFonts w:ascii="Aptos Narrow" w:hAnsi="Aptos Narrow"/>
                <w:i/>
                <w:sz w:val="22"/>
                <w:szCs w:val="22"/>
              </w:rPr>
            </w:pPr>
          </w:p>
        </w:tc>
      </w:tr>
      <w:tr w:rsidR="003362C6" w:rsidRPr="00B9386B" w14:paraId="54A743F1" w14:textId="77777777" w:rsidTr="00031C9C">
        <w:tblPrEx>
          <w:tblLook w:val="00A0" w:firstRow="1" w:lastRow="0" w:firstColumn="1" w:lastColumn="0" w:noHBand="0" w:noVBand="0"/>
        </w:tblPrEx>
        <w:trPr>
          <w:trHeight w:val="196"/>
        </w:trPr>
        <w:tc>
          <w:tcPr>
            <w:tcW w:w="10201" w:type="dxa"/>
            <w:tcMar>
              <w:top w:w="29" w:type="dxa"/>
              <w:left w:w="115" w:type="dxa"/>
              <w:bottom w:w="29" w:type="dxa"/>
              <w:right w:w="115" w:type="dxa"/>
            </w:tcMar>
          </w:tcPr>
          <w:p w14:paraId="02781AC2" w14:textId="7B0601EF" w:rsidR="003362C6" w:rsidRPr="00B9386B" w:rsidRDefault="003362C6" w:rsidP="00B81FF7">
            <w:pPr>
              <w:pStyle w:val="NormalWeb"/>
              <w:spacing w:before="0" w:beforeAutospacing="0" w:after="0" w:afterAutospacing="0"/>
              <w:outlineLvl w:val="0"/>
              <w:rPr>
                <w:rFonts w:ascii="Aptos Narrow" w:hAnsi="Aptos Narrow"/>
                <w:bCs/>
                <w:i/>
                <w:sz w:val="22"/>
                <w:szCs w:val="22"/>
              </w:rPr>
            </w:pPr>
            <w:r w:rsidRPr="00B9386B">
              <w:rPr>
                <w:rFonts w:ascii="Aptos Narrow" w:hAnsi="Aptos Narrow"/>
                <w:bCs/>
                <w:i/>
                <w:sz w:val="22"/>
                <w:szCs w:val="22"/>
              </w:rPr>
              <w:t xml:space="preserve">Grantor: </w:t>
            </w:r>
            <w:r w:rsidRPr="00B9386B">
              <w:rPr>
                <w:rFonts w:ascii="Aptos Narrow" w:hAnsi="Aptos Narrow"/>
                <w:b/>
                <w:sz w:val="22"/>
                <w:szCs w:val="22"/>
              </w:rPr>
              <w:t xml:space="preserve">National Institutes of Health </w:t>
            </w:r>
            <w:r w:rsidRPr="00847C0D">
              <w:rPr>
                <w:rFonts w:ascii="Aptos Narrow" w:hAnsi="Aptos Narrow"/>
                <w:bCs/>
                <w:sz w:val="22"/>
                <w:szCs w:val="22"/>
              </w:rPr>
              <w:t>(NCI), 5R01</w:t>
            </w:r>
            <w:r w:rsidR="00847C0D">
              <w:rPr>
                <w:rFonts w:ascii="Aptos Narrow" w:hAnsi="Aptos Narrow"/>
                <w:sz w:val="22"/>
                <w:szCs w:val="22"/>
              </w:rPr>
              <w:t xml:space="preserve"> </w:t>
            </w:r>
            <w:r w:rsidRPr="00B9386B">
              <w:rPr>
                <w:rFonts w:ascii="Aptos Narrow" w:hAnsi="Aptos Narrow"/>
                <w:sz w:val="22"/>
                <w:szCs w:val="22"/>
              </w:rPr>
              <w:t>CA20385602</w:t>
            </w:r>
          </w:p>
        </w:tc>
      </w:tr>
      <w:tr w:rsidR="003362C6" w:rsidRPr="00B9386B" w14:paraId="307CE4F6" w14:textId="77777777" w:rsidTr="00031C9C">
        <w:tblPrEx>
          <w:tblLook w:val="00A0" w:firstRow="1" w:lastRow="0" w:firstColumn="1" w:lastColumn="0" w:noHBand="0" w:noVBand="0"/>
        </w:tblPrEx>
        <w:tc>
          <w:tcPr>
            <w:tcW w:w="10201" w:type="dxa"/>
            <w:tcMar>
              <w:top w:w="29" w:type="dxa"/>
              <w:left w:w="115" w:type="dxa"/>
              <w:bottom w:w="29" w:type="dxa"/>
              <w:right w:w="115" w:type="dxa"/>
            </w:tcMar>
          </w:tcPr>
          <w:p w14:paraId="2FE648A0" w14:textId="77777777" w:rsidR="003362C6" w:rsidRPr="00B9386B" w:rsidRDefault="003362C6" w:rsidP="00B81FF7">
            <w:pPr>
              <w:tabs>
                <w:tab w:val="left" w:pos="4320"/>
                <w:tab w:val="left" w:pos="7920"/>
              </w:tabs>
              <w:adjustRightInd w:val="0"/>
              <w:rPr>
                <w:rFonts w:ascii="Aptos Narrow" w:hAnsi="Aptos Narrow"/>
                <w:i/>
                <w:sz w:val="22"/>
                <w:szCs w:val="22"/>
              </w:rPr>
            </w:pPr>
            <w:r w:rsidRPr="00B9386B">
              <w:rPr>
                <w:rFonts w:ascii="Aptos Narrow" w:hAnsi="Aptos Narrow"/>
                <w:bCs/>
                <w:i/>
                <w:sz w:val="22"/>
                <w:szCs w:val="22"/>
              </w:rPr>
              <w:t xml:space="preserve">Title of Project: </w:t>
            </w:r>
            <w:r w:rsidRPr="00B9386B">
              <w:rPr>
                <w:rFonts w:ascii="Aptos Narrow" w:hAnsi="Aptos Narrow"/>
                <w:iCs/>
                <w:sz w:val="22"/>
                <w:szCs w:val="22"/>
              </w:rPr>
              <w:t>Care coordination for complex cancer survivors in an integrated safety-net system</w:t>
            </w:r>
          </w:p>
        </w:tc>
      </w:tr>
      <w:tr w:rsidR="003362C6" w:rsidRPr="00B9386B" w14:paraId="3FD3C060" w14:textId="77777777" w:rsidTr="00031C9C">
        <w:tblPrEx>
          <w:tblLook w:val="00A0" w:firstRow="1" w:lastRow="0" w:firstColumn="1" w:lastColumn="0" w:noHBand="0" w:noVBand="0"/>
        </w:tblPrEx>
        <w:trPr>
          <w:trHeight w:val="177"/>
        </w:trPr>
        <w:tc>
          <w:tcPr>
            <w:tcW w:w="10201" w:type="dxa"/>
            <w:tcMar>
              <w:top w:w="29" w:type="dxa"/>
              <w:left w:w="115" w:type="dxa"/>
              <w:bottom w:w="29" w:type="dxa"/>
              <w:right w:w="115" w:type="dxa"/>
            </w:tcMar>
          </w:tcPr>
          <w:p w14:paraId="42688C1B" w14:textId="77777777" w:rsidR="003362C6" w:rsidRPr="00B9386B" w:rsidRDefault="003362C6" w:rsidP="00B81FF7">
            <w:pPr>
              <w:ind w:left="1440" w:hanging="1440"/>
              <w:rPr>
                <w:rFonts w:ascii="Aptos Narrow" w:hAnsi="Aptos Narrow"/>
                <w:i/>
                <w:sz w:val="22"/>
                <w:szCs w:val="22"/>
              </w:rPr>
            </w:pPr>
            <w:r w:rsidRPr="00B9386B">
              <w:rPr>
                <w:rFonts w:ascii="Aptos Narrow" w:hAnsi="Aptos Narrow"/>
                <w:i/>
                <w:sz w:val="22"/>
                <w:szCs w:val="22"/>
              </w:rPr>
              <w:t xml:space="preserve">Role: </w:t>
            </w:r>
            <w:r w:rsidRPr="00B9386B">
              <w:rPr>
                <w:rFonts w:ascii="Aptos Narrow" w:hAnsi="Aptos Narrow"/>
                <w:sz w:val="22"/>
                <w:szCs w:val="22"/>
              </w:rPr>
              <w:t>Co-Investigator (MPI: Lee/Bala)</w:t>
            </w:r>
          </w:p>
        </w:tc>
      </w:tr>
      <w:tr w:rsidR="003362C6" w:rsidRPr="00B9386B" w14:paraId="2F3C1E12" w14:textId="77777777" w:rsidTr="00031C9C">
        <w:tblPrEx>
          <w:tblLook w:val="00A0" w:firstRow="1" w:lastRow="0" w:firstColumn="1" w:lastColumn="0" w:noHBand="0" w:noVBand="0"/>
        </w:tblPrEx>
        <w:tc>
          <w:tcPr>
            <w:tcW w:w="10201" w:type="dxa"/>
            <w:tcMar>
              <w:top w:w="29" w:type="dxa"/>
              <w:left w:w="115" w:type="dxa"/>
              <w:bottom w:w="29" w:type="dxa"/>
              <w:right w:w="115" w:type="dxa"/>
            </w:tcMar>
          </w:tcPr>
          <w:p w14:paraId="3987F12D" w14:textId="77777777" w:rsidR="003362C6" w:rsidRPr="00B9386B" w:rsidRDefault="003362C6" w:rsidP="00B81FF7">
            <w:pPr>
              <w:rPr>
                <w:rFonts w:ascii="Aptos Narrow" w:hAnsi="Aptos Narrow"/>
                <w:i/>
                <w:sz w:val="22"/>
                <w:szCs w:val="22"/>
              </w:rPr>
            </w:pPr>
            <w:bookmarkStart w:id="37" w:name="_Hlk180505418"/>
            <w:r w:rsidRPr="00B9386B">
              <w:rPr>
                <w:rFonts w:ascii="Aptos Narrow" w:hAnsi="Aptos Narrow" w:cs="Arial"/>
                <w:i/>
                <w:iCs/>
                <w:sz w:val="22"/>
                <w:szCs w:val="22"/>
              </w:rPr>
              <w:t>Study goal:</w:t>
            </w:r>
            <w:r w:rsidRPr="00B9386B">
              <w:rPr>
                <w:rFonts w:ascii="Aptos Narrow" w:hAnsi="Aptos Narrow" w:cs="Arial"/>
                <w:sz w:val="22"/>
                <w:szCs w:val="22"/>
              </w:rPr>
              <w:t xml:space="preserve"> Implement a system-level EMR-driven intervention for 1000 complex cancer survivors at Parkland, combining three evidence-based care coordination strategies.</w:t>
            </w:r>
          </w:p>
        </w:tc>
      </w:tr>
      <w:bookmarkEnd w:id="37"/>
      <w:tr w:rsidR="003362C6" w:rsidRPr="00B9386B" w14:paraId="1630E3F4" w14:textId="77777777" w:rsidTr="00031C9C">
        <w:tblPrEx>
          <w:tblLook w:val="00A0" w:firstRow="1" w:lastRow="0" w:firstColumn="1" w:lastColumn="0" w:noHBand="0" w:noVBand="0"/>
        </w:tblPrEx>
        <w:tc>
          <w:tcPr>
            <w:tcW w:w="10201" w:type="dxa"/>
            <w:tcMar>
              <w:top w:w="29" w:type="dxa"/>
              <w:left w:w="115" w:type="dxa"/>
              <w:bottom w:w="29" w:type="dxa"/>
              <w:right w:w="115" w:type="dxa"/>
            </w:tcMar>
          </w:tcPr>
          <w:p w14:paraId="305A6066" w14:textId="77777777" w:rsidR="003362C6" w:rsidRPr="00B9386B" w:rsidRDefault="003362C6" w:rsidP="00B81FF7">
            <w:pPr>
              <w:rPr>
                <w:rFonts w:ascii="Aptos Narrow" w:hAnsi="Aptos Narrow"/>
                <w:bCs/>
                <w:iCs/>
                <w:sz w:val="22"/>
                <w:szCs w:val="22"/>
              </w:rPr>
            </w:pPr>
            <w:r w:rsidRPr="00B9386B">
              <w:rPr>
                <w:rFonts w:ascii="Aptos Narrow" w:hAnsi="Aptos Narrow"/>
                <w:i/>
                <w:sz w:val="22"/>
                <w:szCs w:val="22"/>
              </w:rPr>
              <w:t xml:space="preserve">Total amount of award and dates: </w:t>
            </w:r>
            <w:r w:rsidRPr="00B9386B">
              <w:rPr>
                <w:rFonts w:ascii="Aptos Narrow" w:hAnsi="Aptos Narrow"/>
                <w:bCs/>
                <w:iCs/>
                <w:sz w:val="22"/>
                <w:szCs w:val="22"/>
              </w:rPr>
              <w:t>$2,228,214 (5/18/2016-4/30/2022)</w:t>
            </w:r>
          </w:p>
        </w:tc>
      </w:tr>
      <w:tr w:rsidR="00847C0D" w:rsidRPr="00B9386B" w14:paraId="31058B73" w14:textId="77777777" w:rsidTr="00031C9C">
        <w:tblPrEx>
          <w:tblLook w:val="00A0" w:firstRow="1" w:lastRow="0" w:firstColumn="1" w:lastColumn="0" w:noHBand="0" w:noVBand="0"/>
        </w:tblPrEx>
        <w:tc>
          <w:tcPr>
            <w:tcW w:w="10201" w:type="dxa"/>
            <w:tcMar>
              <w:top w:w="29" w:type="dxa"/>
              <w:left w:w="115" w:type="dxa"/>
              <w:bottom w:w="29" w:type="dxa"/>
              <w:right w:w="115" w:type="dxa"/>
            </w:tcMar>
          </w:tcPr>
          <w:p w14:paraId="745D0E96" w14:textId="77777777" w:rsidR="00847C0D" w:rsidRPr="00B9386B" w:rsidRDefault="00847C0D" w:rsidP="00B81FF7">
            <w:pPr>
              <w:rPr>
                <w:rFonts w:ascii="Aptos Narrow" w:hAnsi="Aptos Narrow"/>
                <w:i/>
                <w:sz w:val="22"/>
                <w:szCs w:val="22"/>
              </w:rPr>
            </w:pPr>
          </w:p>
        </w:tc>
      </w:tr>
      <w:tr w:rsidR="00847C0D" w:rsidRPr="00B9386B" w14:paraId="327EE6E4" w14:textId="77777777" w:rsidTr="008A28B6">
        <w:tc>
          <w:tcPr>
            <w:tcW w:w="10201" w:type="dxa"/>
          </w:tcPr>
          <w:p w14:paraId="57033E6E" w14:textId="77777777" w:rsidR="00847C0D" w:rsidRPr="00B9386B" w:rsidRDefault="00847C0D" w:rsidP="008A28B6">
            <w:pPr>
              <w:pStyle w:val="NormalWeb"/>
              <w:spacing w:before="0" w:beforeAutospacing="0" w:after="0" w:afterAutospacing="0"/>
              <w:outlineLvl w:val="0"/>
              <w:rPr>
                <w:rFonts w:ascii="Aptos Narrow" w:hAnsi="Aptos Narrow"/>
                <w:bCs/>
                <w:iCs/>
                <w:sz w:val="22"/>
                <w:szCs w:val="22"/>
              </w:rPr>
            </w:pPr>
            <w:r w:rsidRPr="00B9386B">
              <w:rPr>
                <w:rFonts w:ascii="Aptos Narrow" w:hAnsi="Aptos Narrow"/>
                <w:bCs/>
                <w:i/>
                <w:sz w:val="22"/>
                <w:szCs w:val="22"/>
              </w:rPr>
              <w:t xml:space="preserve">Grantor: </w:t>
            </w:r>
            <w:r w:rsidRPr="00B9386B">
              <w:rPr>
                <w:rFonts w:ascii="Aptos Narrow" w:hAnsi="Aptos Narrow"/>
                <w:b/>
                <w:iCs/>
                <w:sz w:val="22"/>
                <w:szCs w:val="22"/>
              </w:rPr>
              <w:t>Cary Council Foundation</w:t>
            </w:r>
          </w:p>
        </w:tc>
      </w:tr>
      <w:tr w:rsidR="00847C0D" w:rsidRPr="00B9386B" w14:paraId="635DB1A6" w14:textId="77777777" w:rsidTr="008A28B6">
        <w:tc>
          <w:tcPr>
            <w:tcW w:w="10201" w:type="dxa"/>
          </w:tcPr>
          <w:p w14:paraId="496C8601" w14:textId="77777777" w:rsidR="00847C0D" w:rsidRPr="00B9386B" w:rsidRDefault="00847C0D" w:rsidP="008A28B6">
            <w:pPr>
              <w:ind w:left="20" w:hanging="20"/>
              <w:rPr>
                <w:rFonts w:ascii="Aptos Narrow" w:hAnsi="Aptos Narrow"/>
                <w:bCs/>
                <w:i/>
                <w:sz w:val="22"/>
                <w:szCs w:val="22"/>
              </w:rPr>
            </w:pPr>
            <w:r w:rsidRPr="00B9386B">
              <w:rPr>
                <w:rFonts w:ascii="Aptos Narrow" w:hAnsi="Aptos Narrow"/>
                <w:bCs/>
                <w:i/>
                <w:sz w:val="22"/>
                <w:szCs w:val="22"/>
              </w:rPr>
              <w:t xml:space="preserve">Title of Project: </w:t>
            </w:r>
            <w:r w:rsidRPr="00B9386B">
              <w:rPr>
                <w:rFonts w:ascii="Aptos Narrow" w:hAnsi="Aptos Narrow"/>
                <w:bCs/>
                <w:color w:val="000000"/>
                <w:sz w:val="22"/>
                <w:szCs w:val="22"/>
              </w:rPr>
              <w:t>Telehealth for underserved populations: Assessing digital literacy, needs, and strategies for cancer care</w:t>
            </w:r>
          </w:p>
        </w:tc>
      </w:tr>
      <w:tr w:rsidR="00847C0D" w:rsidRPr="00B9386B" w14:paraId="5171BEAC" w14:textId="77777777" w:rsidTr="008A28B6">
        <w:tc>
          <w:tcPr>
            <w:tcW w:w="10201" w:type="dxa"/>
          </w:tcPr>
          <w:p w14:paraId="1C750C9E" w14:textId="77777777" w:rsidR="00847C0D" w:rsidRPr="00B9386B" w:rsidRDefault="00847C0D" w:rsidP="008A28B6">
            <w:pPr>
              <w:ind w:left="110" w:hanging="110"/>
              <w:rPr>
                <w:rFonts w:ascii="Aptos Narrow" w:hAnsi="Aptos Narrow"/>
                <w:i/>
                <w:sz w:val="22"/>
                <w:szCs w:val="22"/>
              </w:rPr>
            </w:pPr>
            <w:r w:rsidRPr="00B9386B">
              <w:rPr>
                <w:rFonts w:ascii="Aptos Narrow" w:hAnsi="Aptos Narrow"/>
                <w:i/>
                <w:sz w:val="22"/>
                <w:szCs w:val="22"/>
              </w:rPr>
              <w:t xml:space="preserve">Role: </w:t>
            </w:r>
            <w:r w:rsidRPr="00B9386B">
              <w:rPr>
                <w:rFonts w:ascii="Aptos Narrow" w:hAnsi="Aptos Narrow"/>
                <w:sz w:val="22"/>
                <w:szCs w:val="22"/>
              </w:rPr>
              <w:t>Principal Investigator</w:t>
            </w:r>
          </w:p>
        </w:tc>
      </w:tr>
      <w:tr w:rsidR="00847C0D" w:rsidRPr="00B9386B" w14:paraId="624D261F" w14:textId="77777777" w:rsidTr="008A28B6">
        <w:tc>
          <w:tcPr>
            <w:tcW w:w="10201" w:type="dxa"/>
          </w:tcPr>
          <w:p w14:paraId="13ACABF2" w14:textId="77777777" w:rsidR="00847C0D" w:rsidRPr="00B9386B" w:rsidRDefault="00847C0D" w:rsidP="008A28B6">
            <w:pPr>
              <w:rPr>
                <w:rFonts w:ascii="Aptos Narrow" w:hAnsi="Aptos Narrow"/>
                <w:bCs/>
                <w:iCs/>
                <w:sz w:val="22"/>
                <w:szCs w:val="22"/>
              </w:rPr>
            </w:pPr>
            <w:bookmarkStart w:id="38" w:name="_Hlk180505473"/>
            <w:r w:rsidRPr="00B9386B">
              <w:rPr>
                <w:rFonts w:ascii="Aptos Narrow" w:hAnsi="Aptos Narrow"/>
                <w:bCs/>
                <w:i/>
                <w:iCs/>
                <w:color w:val="000000"/>
                <w:sz w:val="22"/>
                <w:szCs w:val="22"/>
              </w:rPr>
              <w:t>Study goal:</w:t>
            </w:r>
            <w:r w:rsidRPr="00B9386B">
              <w:rPr>
                <w:rFonts w:ascii="Aptos Narrow" w:hAnsi="Aptos Narrow"/>
                <w:bCs/>
                <w:color w:val="000000"/>
                <w:sz w:val="22"/>
                <w:szCs w:val="22"/>
              </w:rPr>
              <w:t xml:space="preserve"> Assess the needs and perceptions toward telehealth among an underserved Dallas-area population to identify an intervention strategy.</w:t>
            </w:r>
          </w:p>
        </w:tc>
      </w:tr>
      <w:bookmarkEnd w:id="38"/>
      <w:tr w:rsidR="00847C0D" w:rsidRPr="00B9386B" w14:paraId="0C41D26F" w14:textId="77777777" w:rsidTr="008A28B6">
        <w:tc>
          <w:tcPr>
            <w:tcW w:w="10201" w:type="dxa"/>
          </w:tcPr>
          <w:p w14:paraId="44BC70D7" w14:textId="77777777" w:rsidR="00847C0D" w:rsidRPr="00B9386B" w:rsidRDefault="00847C0D" w:rsidP="008A28B6">
            <w:pPr>
              <w:ind w:left="1440" w:hanging="1440"/>
              <w:rPr>
                <w:rFonts w:ascii="Aptos Narrow" w:hAnsi="Aptos Narrow"/>
                <w:iCs/>
                <w:sz w:val="22"/>
                <w:szCs w:val="22"/>
              </w:rPr>
            </w:pPr>
            <w:r w:rsidRPr="00B9386B">
              <w:rPr>
                <w:rFonts w:ascii="Aptos Narrow" w:hAnsi="Aptos Narrow"/>
                <w:bCs/>
                <w:i/>
                <w:sz w:val="22"/>
                <w:szCs w:val="22"/>
              </w:rPr>
              <w:t>Total amount of award and dates:</w:t>
            </w:r>
            <w:r w:rsidRPr="00B9386B">
              <w:rPr>
                <w:rFonts w:ascii="Aptos Narrow" w:hAnsi="Aptos Narrow"/>
                <w:sz w:val="22"/>
                <w:szCs w:val="22"/>
              </w:rPr>
              <w:t xml:space="preserve"> </w:t>
            </w:r>
            <w:r w:rsidRPr="00B9386B">
              <w:rPr>
                <w:rFonts w:ascii="Aptos Narrow" w:hAnsi="Aptos Narrow"/>
                <w:iCs/>
                <w:sz w:val="22"/>
                <w:szCs w:val="22"/>
              </w:rPr>
              <w:t xml:space="preserve">$50,000 </w:t>
            </w:r>
            <w:r w:rsidRPr="00B9386B">
              <w:rPr>
                <w:rFonts w:ascii="Aptos Narrow" w:hAnsi="Aptos Narrow"/>
                <w:bCs/>
                <w:sz w:val="22"/>
                <w:szCs w:val="22"/>
              </w:rPr>
              <w:t>(4/1/2023-3/31/2024)</w:t>
            </w:r>
          </w:p>
        </w:tc>
      </w:tr>
      <w:tr w:rsidR="00847C0D" w:rsidRPr="00B9386B" w14:paraId="33B67DD4" w14:textId="77777777" w:rsidTr="008A28B6">
        <w:tc>
          <w:tcPr>
            <w:tcW w:w="10201" w:type="dxa"/>
          </w:tcPr>
          <w:p w14:paraId="54329622" w14:textId="77777777" w:rsidR="00847C0D" w:rsidRPr="00B9386B" w:rsidRDefault="00847C0D" w:rsidP="008A28B6">
            <w:pPr>
              <w:ind w:left="1440" w:hanging="1440"/>
              <w:rPr>
                <w:rFonts w:ascii="Aptos Narrow" w:hAnsi="Aptos Narrow"/>
                <w:bCs/>
                <w:sz w:val="22"/>
                <w:szCs w:val="22"/>
              </w:rPr>
            </w:pPr>
          </w:p>
        </w:tc>
      </w:tr>
      <w:tr w:rsidR="00847C0D" w:rsidRPr="00B9386B" w14:paraId="21A94A59" w14:textId="77777777" w:rsidTr="008A28B6">
        <w:tc>
          <w:tcPr>
            <w:tcW w:w="10201" w:type="dxa"/>
          </w:tcPr>
          <w:p w14:paraId="6C2D51D5" w14:textId="77777777" w:rsidR="00847C0D" w:rsidRPr="00B9386B" w:rsidRDefault="00847C0D" w:rsidP="008A28B6">
            <w:pPr>
              <w:pStyle w:val="NormalWeb"/>
              <w:spacing w:before="0" w:beforeAutospacing="0" w:after="0" w:afterAutospacing="0"/>
              <w:outlineLvl w:val="0"/>
              <w:rPr>
                <w:rFonts w:ascii="Aptos Narrow" w:hAnsi="Aptos Narrow"/>
                <w:bCs/>
                <w:i/>
                <w:sz w:val="22"/>
                <w:szCs w:val="22"/>
              </w:rPr>
            </w:pPr>
            <w:r w:rsidRPr="00B9386B">
              <w:rPr>
                <w:rFonts w:ascii="Aptos Narrow" w:hAnsi="Aptos Narrow"/>
                <w:bCs/>
                <w:i/>
                <w:sz w:val="22"/>
                <w:szCs w:val="22"/>
              </w:rPr>
              <w:t xml:space="preserve">Grantor: </w:t>
            </w:r>
            <w:r w:rsidRPr="00B9386B">
              <w:rPr>
                <w:rFonts w:ascii="Aptos Narrow" w:hAnsi="Aptos Narrow"/>
                <w:b/>
                <w:sz w:val="22"/>
                <w:szCs w:val="22"/>
              </w:rPr>
              <w:t>Harold C. Simmons Comprehensive Cancer Center</w:t>
            </w:r>
            <w:r w:rsidRPr="00B9386B">
              <w:rPr>
                <w:rFonts w:ascii="Aptos Narrow" w:hAnsi="Aptos Narrow"/>
                <w:bCs/>
                <w:sz w:val="22"/>
                <w:szCs w:val="22"/>
              </w:rPr>
              <w:t>, Office of Community Outreach, Engagement, and Equity</w:t>
            </w:r>
          </w:p>
        </w:tc>
      </w:tr>
      <w:tr w:rsidR="00847C0D" w:rsidRPr="00B9386B" w14:paraId="721C6381" w14:textId="77777777" w:rsidTr="008A28B6">
        <w:tc>
          <w:tcPr>
            <w:tcW w:w="10201" w:type="dxa"/>
          </w:tcPr>
          <w:p w14:paraId="7695F672" w14:textId="77777777" w:rsidR="00847C0D" w:rsidRPr="00B9386B" w:rsidRDefault="00847C0D" w:rsidP="008A28B6">
            <w:pPr>
              <w:pStyle w:val="NormalWeb"/>
              <w:spacing w:before="0" w:beforeAutospacing="0" w:after="0" w:afterAutospacing="0"/>
              <w:outlineLvl w:val="0"/>
              <w:rPr>
                <w:rFonts w:ascii="Aptos Narrow" w:hAnsi="Aptos Narrow"/>
                <w:bCs/>
                <w:i/>
                <w:sz w:val="22"/>
                <w:szCs w:val="22"/>
              </w:rPr>
            </w:pPr>
            <w:r w:rsidRPr="00B9386B">
              <w:rPr>
                <w:rFonts w:ascii="Aptos Narrow" w:hAnsi="Aptos Narrow"/>
                <w:bCs/>
                <w:i/>
                <w:sz w:val="22"/>
                <w:szCs w:val="22"/>
              </w:rPr>
              <w:t xml:space="preserve">Title of Project: </w:t>
            </w:r>
            <w:r w:rsidRPr="00B9386B">
              <w:rPr>
                <w:rFonts w:ascii="Aptos Narrow" w:hAnsi="Aptos Narrow"/>
                <w:bCs/>
                <w:iCs/>
                <w:sz w:val="22"/>
                <w:szCs w:val="22"/>
              </w:rPr>
              <w:t>Digital health literacy and cancer communication: A survey assessment of Simmons patients and the Redbird area of Dallas</w:t>
            </w:r>
          </w:p>
        </w:tc>
      </w:tr>
      <w:tr w:rsidR="00847C0D" w:rsidRPr="00B9386B" w14:paraId="2B460B83" w14:textId="77777777" w:rsidTr="008A28B6">
        <w:tc>
          <w:tcPr>
            <w:tcW w:w="10201" w:type="dxa"/>
          </w:tcPr>
          <w:p w14:paraId="462241E0" w14:textId="77777777" w:rsidR="00847C0D" w:rsidRPr="00B9386B" w:rsidRDefault="00847C0D" w:rsidP="008A28B6">
            <w:pPr>
              <w:pStyle w:val="NormalWeb"/>
              <w:spacing w:before="0" w:beforeAutospacing="0" w:after="0" w:afterAutospacing="0"/>
              <w:outlineLvl w:val="0"/>
              <w:rPr>
                <w:rFonts w:ascii="Aptos Narrow" w:hAnsi="Aptos Narrow"/>
                <w:bCs/>
                <w:i/>
                <w:sz w:val="22"/>
                <w:szCs w:val="22"/>
              </w:rPr>
            </w:pPr>
            <w:r w:rsidRPr="00B9386B">
              <w:rPr>
                <w:rFonts w:ascii="Aptos Narrow" w:hAnsi="Aptos Narrow"/>
                <w:i/>
                <w:sz w:val="22"/>
                <w:szCs w:val="22"/>
              </w:rPr>
              <w:t xml:space="preserve">Role: </w:t>
            </w:r>
            <w:r w:rsidRPr="00B9386B">
              <w:rPr>
                <w:rFonts w:ascii="Aptos Narrow" w:hAnsi="Aptos Narrow"/>
                <w:sz w:val="22"/>
                <w:szCs w:val="22"/>
              </w:rPr>
              <w:t>Principal Investigator</w:t>
            </w:r>
          </w:p>
        </w:tc>
      </w:tr>
      <w:tr w:rsidR="00847C0D" w:rsidRPr="00B9386B" w14:paraId="2C04CE40" w14:textId="77777777" w:rsidTr="008A28B6">
        <w:tc>
          <w:tcPr>
            <w:tcW w:w="10201" w:type="dxa"/>
          </w:tcPr>
          <w:p w14:paraId="393471F6" w14:textId="77777777" w:rsidR="00847C0D" w:rsidRPr="00B9386B" w:rsidRDefault="00847C0D" w:rsidP="008A28B6">
            <w:pPr>
              <w:rPr>
                <w:rFonts w:ascii="Aptos Narrow" w:hAnsi="Aptos Narrow"/>
                <w:iCs/>
                <w:sz w:val="22"/>
                <w:szCs w:val="22"/>
              </w:rPr>
            </w:pPr>
            <w:bookmarkStart w:id="39" w:name="_Hlk180505464"/>
            <w:r w:rsidRPr="00B9386B">
              <w:rPr>
                <w:rFonts w:ascii="Aptos Narrow" w:hAnsi="Aptos Narrow"/>
                <w:i/>
                <w:sz w:val="22"/>
                <w:szCs w:val="22"/>
              </w:rPr>
              <w:t>Study goal:</w:t>
            </w:r>
            <w:r w:rsidRPr="00B9386B">
              <w:rPr>
                <w:rFonts w:ascii="Aptos Narrow" w:hAnsi="Aptos Narrow"/>
                <w:iCs/>
                <w:sz w:val="22"/>
                <w:szCs w:val="22"/>
              </w:rPr>
              <w:t xml:space="preserve"> Measure the digital health literacy and assess attitudes towards telehealth and portal use among Simmons Cancer Center patients and community members who reside in the Redbird neighborhood of Dallas.</w:t>
            </w:r>
          </w:p>
        </w:tc>
      </w:tr>
      <w:bookmarkEnd w:id="39"/>
      <w:tr w:rsidR="00847C0D" w:rsidRPr="00B9386B" w14:paraId="0FD428D7" w14:textId="77777777" w:rsidTr="008A28B6">
        <w:tc>
          <w:tcPr>
            <w:tcW w:w="10201" w:type="dxa"/>
          </w:tcPr>
          <w:p w14:paraId="4F692598" w14:textId="77777777" w:rsidR="00847C0D" w:rsidRPr="00B9386B" w:rsidRDefault="00847C0D" w:rsidP="008A28B6">
            <w:pPr>
              <w:ind w:left="1440" w:hanging="1440"/>
              <w:rPr>
                <w:rFonts w:ascii="Aptos Narrow" w:hAnsi="Aptos Narrow"/>
                <w:bCs/>
                <w:i/>
                <w:sz w:val="22"/>
                <w:szCs w:val="22"/>
              </w:rPr>
            </w:pPr>
            <w:r w:rsidRPr="00B9386B">
              <w:rPr>
                <w:rFonts w:ascii="Aptos Narrow" w:hAnsi="Aptos Narrow"/>
                <w:i/>
                <w:sz w:val="22"/>
                <w:szCs w:val="22"/>
              </w:rPr>
              <w:t xml:space="preserve">Total amount of award and dates: </w:t>
            </w:r>
            <w:r w:rsidRPr="00B9386B">
              <w:rPr>
                <w:rFonts w:ascii="Aptos Narrow" w:hAnsi="Aptos Narrow"/>
                <w:iCs/>
                <w:sz w:val="22"/>
                <w:szCs w:val="22"/>
              </w:rPr>
              <w:t>$50,000 (1/1/2023-12/31/2023)</w:t>
            </w:r>
          </w:p>
        </w:tc>
      </w:tr>
      <w:tr w:rsidR="00847C0D" w:rsidRPr="00B9386B" w14:paraId="0C7A8C6B" w14:textId="77777777" w:rsidTr="008A28B6">
        <w:tc>
          <w:tcPr>
            <w:tcW w:w="10201" w:type="dxa"/>
          </w:tcPr>
          <w:p w14:paraId="592F73CE" w14:textId="77777777" w:rsidR="00847C0D" w:rsidRPr="00B9386B" w:rsidRDefault="00847C0D" w:rsidP="008A28B6">
            <w:pPr>
              <w:pStyle w:val="NormalWeb"/>
              <w:spacing w:before="0" w:beforeAutospacing="0" w:after="0" w:afterAutospacing="0"/>
              <w:outlineLvl w:val="0"/>
              <w:rPr>
                <w:rFonts w:ascii="Aptos Narrow" w:hAnsi="Aptos Narrow"/>
                <w:bCs/>
                <w:i/>
                <w:sz w:val="22"/>
                <w:szCs w:val="22"/>
              </w:rPr>
            </w:pPr>
          </w:p>
        </w:tc>
      </w:tr>
      <w:tr w:rsidR="00847C0D" w:rsidRPr="00B9386B" w14:paraId="4E1FD6ED" w14:textId="77777777" w:rsidTr="008A28B6">
        <w:tc>
          <w:tcPr>
            <w:tcW w:w="10201" w:type="dxa"/>
          </w:tcPr>
          <w:p w14:paraId="0EC59CDF" w14:textId="11993F27" w:rsidR="00847C0D" w:rsidRPr="00B9386B" w:rsidRDefault="00847C0D" w:rsidP="008A28B6">
            <w:pPr>
              <w:pStyle w:val="NormalWeb"/>
              <w:spacing w:before="0" w:beforeAutospacing="0" w:after="0" w:afterAutospacing="0"/>
              <w:outlineLvl w:val="0"/>
              <w:rPr>
                <w:rFonts w:ascii="Aptos Narrow" w:hAnsi="Aptos Narrow"/>
                <w:bCs/>
                <w:i/>
                <w:sz w:val="22"/>
                <w:szCs w:val="22"/>
              </w:rPr>
            </w:pPr>
            <w:r w:rsidRPr="00B9386B">
              <w:rPr>
                <w:rFonts w:ascii="Aptos Narrow" w:hAnsi="Aptos Narrow"/>
                <w:bCs/>
                <w:i/>
                <w:sz w:val="22"/>
                <w:szCs w:val="22"/>
              </w:rPr>
              <w:t xml:space="preserve">Grantor: </w:t>
            </w:r>
            <w:r w:rsidRPr="00B9386B">
              <w:rPr>
                <w:rFonts w:ascii="Aptos Narrow" w:hAnsi="Aptos Narrow"/>
                <w:b/>
                <w:sz w:val="22"/>
                <w:szCs w:val="22"/>
              </w:rPr>
              <w:t>Harold C. Simmons Comprehensive Cancer Center</w:t>
            </w:r>
            <w:r w:rsidRPr="00B9386B">
              <w:rPr>
                <w:rFonts w:ascii="Aptos Narrow" w:hAnsi="Aptos Narrow"/>
                <w:bCs/>
                <w:sz w:val="22"/>
                <w:szCs w:val="22"/>
              </w:rPr>
              <w:t>, Office of Community Outreach, Engagement, and Equity</w:t>
            </w:r>
          </w:p>
        </w:tc>
      </w:tr>
      <w:tr w:rsidR="00847C0D" w:rsidRPr="00B9386B" w14:paraId="2B347BDF" w14:textId="77777777" w:rsidTr="008A28B6">
        <w:trPr>
          <w:trHeight w:val="530"/>
        </w:trPr>
        <w:tc>
          <w:tcPr>
            <w:tcW w:w="10201" w:type="dxa"/>
          </w:tcPr>
          <w:p w14:paraId="3685199D" w14:textId="77777777" w:rsidR="00847C0D" w:rsidRPr="00B9386B" w:rsidRDefault="00847C0D" w:rsidP="008A28B6">
            <w:pPr>
              <w:ind w:left="20"/>
              <w:rPr>
                <w:rFonts w:ascii="Aptos Narrow" w:hAnsi="Aptos Narrow"/>
                <w:bCs/>
                <w:i/>
                <w:sz w:val="22"/>
                <w:szCs w:val="22"/>
              </w:rPr>
            </w:pPr>
            <w:r w:rsidRPr="00B9386B">
              <w:rPr>
                <w:rFonts w:ascii="Aptos Narrow" w:hAnsi="Aptos Narrow"/>
                <w:bCs/>
                <w:i/>
                <w:sz w:val="22"/>
                <w:szCs w:val="22"/>
              </w:rPr>
              <w:t xml:space="preserve">Title of Project: </w:t>
            </w:r>
            <w:r w:rsidRPr="00B9386B">
              <w:rPr>
                <w:rFonts w:ascii="Aptos Narrow" w:hAnsi="Aptos Narrow"/>
                <w:iCs/>
                <w:color w:val="333333"/>
                <w:sz w:val="22"/>
                <w:szCs w:val="22"/>
              </w:rPr>
              <w:t>Implementing video telehealth in the era of COVID-19: Best practices for cancer care among older adults</w:t>
            </w:r>
          </w:p>
        </w:tc>
      </w:tr>
      <w:tr w:rsidR="00847C0D" w:rsidRPr="00B9386B" w14:paraId="452C9100" w14:textId="77777777" w:rsidTr="008A28B6">
        <w:tc>
          <w:tcPr>
            <w:tcW w:w="10201" w:type="dxa"/>
          </w:tcPr>
          <w:p w14:paraId="1780D9B4" w14:textId="77777777" w:rsidR="00847C0D" w:rsidRPr="00B9386B" w:rsidRDefault="00847C0D" w:rsidP="008A28B6">
            <w:pPr>
              <w:ind w:left="1440" w:hanging="1440"/>
              <w:rPr>
                <w:rFonts w:ascii="Aptos Narrow" w:hAnsi="Aptos Narrow"/>
                <w:i/>
                <w:sz w:val="22"/>
                <w:szCs w:val="22"/>
              </w:rPr>
            </w:pPr>
            <w:r w:rsidRPr="00B9386B">
              <w:rPr>
                <w:rFonts w:ascii="Aptos Narrow" w:hAnsi="Aptos Narrow"/>
                <w:i/>
                <w:sz w:val="22"/>
                <w:szCs w:val="22"/>
              </w:rPr>
              <w:t xml:space="preserve">Role: </w:t>
            </w:r>
            <w:r w:rsidRPr="00B9386B">
              <w:rPr>
                <w:rFonts w:ascii="Aptos Narrow" w:hAnsi="Aptos Narrow"/>
                <w:sz w:val="22"/>
                <w:szCs w:val="22"/>
              </w:rPr>
              <w:t>Multi Principal Investigator (Higashi/Hogan)</w:t>
            </w:r>
          </w:p>
        </w:tc>
      </w:tr>
      <w:tr w:rsidR="00847C0D" w:rsidRPr="00B9386B" w14:paraId="3FD8F818" w14:textId="77777777" w:rsidTr="008A28B6">
        <w:tc>
          <w:tcPr>
            <w:tcW w:w="10201" w:type="dxa"/>
          </w:tcPr>
          <w:p w14:paraId="59C39932" w14:textId="77777777" w:rsidR="00847C0D" w:rsidRPr="00B9386B" w:rsidRDefault="00847C0D" w:rsidP="008A28B6">
            <w:pPr>
              <w:rPr>
                <w:rFonts w:ascii="Aptos Narrow" w:hAnsi="Aptos Narrow" w:cs="Arial"/>
                <w:sz w:val="22"/>
                <w:szCs w:val="22"/>
              </w:rPr>
            </w:pPr>
            <w:bookmarkStart w:id="40" w:name="_Hlk180505435"/>
            <w:r w:rsidRPr="00B9386B">
              <w:rPr>
                <w:rFonts w:ascii="Aptos Narrow" w:hAnsi="Aptos Narrow" w:cs="Arial"/>
                <w:i/>
                <w:iCs/>
                <w:sz w:val="22"/>
                <w:szCs w:val="22"/>
              </w:rPr>
              <w:t>Study goal:</w:t>
            </w:r>
            <w:r w:rsidRPr="00B9386B">
              <w:rPr>
                <w:rFonts w:ascii="Aptos Narrow" w:hAnsi="Aptos Narrow" w:cs="Arial"/>
                <w:sz w:val="22"/>
                <w:szCs w:val="22"/>
              </w:rPr>
              <w:t xml:space="preserve"> Assess COVID-19 era barriers and facilitators to telehealth cancer care delivery; and inventory older patients’ and providers’ skills and preferences for future telehealth engagement</w:t>
            </w:r>
          </w:p>
        </w:tc>
      </w:tr>
      <w:bookmarkEnd w:id="40"/>
      <w:tr w:rsidR="00847C0D" w:rsidRPr="00B9386B" w14:paraId="3794977A" w14:textId="77777777" w:rsidTr="008A28B6">
        <w:tc>
          <w:tcPr>
            <w:tcW w:w="10201" w:type="dxa"/>
          </w:tcPr>
          <w:p w14:paraId="01B27DE6" w14:textId="77777777" w:rsidR="00847C0D" w:rsidRPr="00B9386B" w:rsidRDefault="00847C0D" w:rsidP="008A28B6">
            <w:pPr>
              <w:ind w:left="1440" w:hanging="1440"/>
              <w:rPr>
                <w:rFonts w:ascii="Aptos Narrow" w:hAnsi="Aptos Narrow"/>
                <w:i/>
                <w:sz w:val="22"/>
                <w:szCs w:val="22"/>
              </w:rPr>
            </w:pPr>
            <w:r w:rsidRPr="00B9386B">
              <w:rPr>
                <w:rFonts w:ascii="Aptos Narrow" w:hAnsi="Aptos Narrow"/>
                <w:bCs/>
                <w:i/>
                <w:sz w:val="22"/>
                <w:szCs w:val="22"/>
              </w:rPr>
              <w:t>Total amount of award and dates:</w:t>
            </w:r>
            <w:r w:rsidRPr="00B9386B">
              <w:rPr>
                <w:rFonts w:ascii="Aptos Narrow" w:hAnsi="Aptos Narrow"/>
                <w:iCs/>
                <w:sz w:val="22"/>
                <w:szCs w:val="22"/>
              </w:rPr>
              <w:t xml:space="preserve"> $50,000</w:t>
            </w:r>
            <w:r w:rsidRPr="00B9386B">
              <w:rPr>
                <w:rFonts w:ascii="Aptos Narrow" w:hAnsi="Aptos Narrow"/>
                <w:i/>
                <w:sz w:val="22"/>
                <w:szCs w:val="22"/>
              </w:rPr>
              <w:t xml:space="preserve"> </w:t>
            </w:r>
            <w:r w:rsidRPr="00B9386B">
              <w:rPr>
                <w:rFonts w:ascii="Aptos Narrow" w:hAnsi="Aptos Narrow"/>
                <w:bCs/>
                <w:sz w:val="22"/>
                <w:szCs w:val="22"/>
              </w:rPr>
              <w:t>(8/1/2020-1/31/2023)</w:t>
            </w:r>
          </w:p>
        </w:tc>
      </w:tr>
      <w:tr w:rsidR="00847C0D" w:rsidRPr="00B9386B" w14:paraId="1565CD22" w14:textId="77777777" w:rsidTr="008A28B6">
        <w:tc>
          <w:tcPr>
            <w:tcW w:w="10201" w:type="dxa"/>
          </w:tcPr>
          <w:p w14:paraId="5A8402A1" w14:textId="77777777" w:rsidR="00847C0D" w:rsidRPr="00B9386B" w:rsidRDefault="00847C0D" w:rsidP="008A28B6">
            <w:pPr>
              <w:ind w:left="1440" w:hanging="1440"/>
              <w:rPr>
                <w:rFonts w:ascii="Aptos Narrow" w:hAnsi="Aptos Narrow"/>
                <w:bCs/>
                <w:sz w:val="22"/>
                <w:szCs w:val="22"/>
              </w:rPr>
            </w:pPr>
          </w:p>
        </w:tc>
      </w:tr>
      <w:tr w:rsidR="00847C0D" w:rsidRPr="00B9386B" w14:paraId="1B6C2DB7" w14:textId="77777777" w:rsidTr="008A28B6">
        <w:trPr>
          <w:trHeight w:val="287"/>
        </w:trPr>
        <w:tc>
          <w:tcPr>
            <w:tcW w:w="10201" w:type="dxa"/>
          </w:tcPr>
          <w:p w14:paraId="35A87A64" w14:textId="77777777" w:rsidR="00847C0D" w:rsidRPr="00847C0D" w:rsidRDefault="00847C0D" w:rsidP="008A28B6">
            <w:pPr>
              <w:ind w:left="1440" w:hanging="1440"/>
              <w:rPr>
                <w:rFonts w:ascii="Aptos Narrow" w:hAnsi="Aptos Narrow"/>
                <w:i/>
                <w:sz w:val="22"/>
                <w:szCs w:val="22"/>
              </w:rPr>
            </w:pPr>
            <w:r w:rsidRPr="00847C0D">
              <w:rPr>
                <w:rFonts w:ascii="Aptos Narrow" w:hAnsi="Aptos Narrow"/>
                <w:i/>
                <w:sz w:val="22"/>
                <w:szCs w:val="22"/>
              </w:rPr>
              <w:t xml:space="preserve">Grantor: </w:t>
            </w:r>
            <w:r w:rsidRPr="00847C0D">
              <w:rPr>
                <w:rFonts w:ascii="Aptos Narrow" w:hAnsi="Aptos Narrow"/>
                <w:b/>
                <w:bCs/>
                <w:iCs/>
                <w:sz w:val="22"/>
                <w:szCs w:val="22"/>
              </w:rPr>
              <w:t>UT Southwestern Medical Center</w:t>
            </w:r>
            <w:r w:rsidRPr="00847C0D">
              <w:rPr>
                <w:rFonts w:ascii="Aptos Narrow" w:hAnsi="Aptos Narrow"/>
                <w:iCs/>
                <w:sz w:val="22"/>
                <w:szCs w:val="22"/>
              </w:rPr>
              <w:t>, Trauma Research and Combat Casualty Care Collaborative</w:t>
            </w:r>
          </w:p>
        </w:tc>
      </w:tr>
      <w:tr w:rsidR="00847C0D" w:rsidRPr="00B9386B" w14:paraId="66D7718B" w14:textId="77777777" w:rsidTr="008A28B6">
        <w:trPr>
          <w:trHeight w:val="287"/>
        </w:trPr>
        <w:tc>
          <w:tcPr>
            <w:tcW w:w="10201" w:type="dxa"/>
          </w:tcPr>
          <w:p w14:paraId="202281BA" w14:textId="77777777" w:rsidR="00847C0D" w:rsidRPr="00B9386B" w:rsidRDefault="00847C0D" w:rsidP="008A28B6">
            <w:pPr>
              <w:ind w:left="1440" w:hanging="1440"/>
              <w:rPr>
                <w:rFonts w:ascii="Aptos Narrow" w:hAnsi="Aptos Narrow"/>
                <w:i/>
                <w:sz w:val="22"/>
                <w:szCs w:val="22"/>
              </w:rPr>
            </w:pPr>
            <w:r w:rsidRPr="00B9386B">
              <w:rPr>
                <w:rFonts w:ascii="Aptos Narrow" w:hAnsi="Aptos Narrow"/>
                <w:i/>
                <w:sz w:val="22"/>
                <w:szCs w:val="22"/>
              </w:rPr>
              <w:t xml:space="preserve">Title of Project: </w:t>
            </w:r>
            <w:r w:rsidRPr="00B9386B">
              <w:rPr>
                <w:rFonts w:ascii="Aptos Narrow" w:hAnsi="Aptos Narrow"/>
                <w:iCs/>
                <w:sz w:val="22"/>
                <w:szCs w:val="22"/>
              </w:rPr>
              <w:t>Financial Toxicity Associated with Upper Extremity Trauma</w:t>
            </w:r>
          </w:p>
        </w:tc>
      </w:tr>
      <w:tr w:rsidR="00847C0D" w:rsidRPr="00B9386B" w14:paraId="1528A81D" w14:textId="77777777" w:rsidTr="008A28B6">
        <w:trPr>
          <w:trHeight w:val="287"/>
        </w:trPr>
        <w:tc>
          <w:tcPr>
            <w:tcW w:w="10201" w:type="dxa"/>
          </w:tcPr>
          <w:p w14:paraId="722BCB71" w14:textId="77777777" w:rsidR="00847C0D" w:rsidRPr="00B9386B" w:rsidRDefault="00847C0D" w:rsidP="008A28B6">
            <w:pPr>
              <w:ind w:left="1440" w:hanging="1440"/>
              <w:rPr>
                <w:rFonts w:ascii="Aptos Narrow" w:hAnsi="Aptos Narrow"/>
                <w:i/>
                <w:sz w:val="22"/>
                <w:szCs w:val="22"/>
              </w:rPr>
            </w:pPr>
            <w:r w:rsidRPr="00B9386B">
              <w:rPr>
                <w:rFonts w:ascii="Aptos Narrow" w:hAnsi="Aptos Narrow"/>
                <w:i/>
                <w:sz w:val="22"/>
                <w:szCs w:val="22"/>
              </w:rPr>
              <w:t xml:space="preserve">Role: </w:t>
            </w:r>
            <w:r w:rsidRPr="00B9386B">
              <w:rPr>
                <w:rFonts w:ascii="Aptos Narrow" w:hAnsi="Aptos Narrow"/>
                <w:iCs/>
                <w:sz w:val="22"/>
                <w:szCs w:val="22"/>
              </w:rPr>
              <w:t>Co-Investigator (PI: Billig)</w:t>
            </w:r>
          </w:p>
        </w:tc>
      </w:tr>
      <w:tr w:rsidR="00847C0D" w:rsidRPr="00B9386B" w14:paraId="705F4FBE" w14:textId="77777777" w:rsidTr="008A28B6">
        <w:trPr>
          <w:trHeight w:val="287"/>
        </w:trPr>
        <w:tc>
          <w:tcPr>
            <w:tcW w:w="10201" w:type="dxa"/>
          </w:tcPr>
          <w:p w14:paraId="53C60FF7" w14:textId="77777777" w:rsidR="00847C0D" w:rsidRPr="00B9386B" w:rsidRDefault="00847C0D" w:rsidP="008A28B6">
            <w:pPr>
              <w:rPr>
                <w:rFonts w:ascii="Aptos Narrow" w:hAnsi="Aptos Narrow"/>
                <w:i/>
                <w:sz w:val="22"/>
                <w:szCs w:val="22"/>
              </w:rPr>
            </w:pPr>
            <w:bookmarkStart w:id="41" w:name="_Hlk180505488"/>
            <w:r w:rsidRPr="00B9386B">
              <w:rPr>
                <w:rFonts w:ascii="Aptos Narrow" w:hAnsi="Aptos Narrow"/>
                <w:i/>
                <w:iCs/>
                <w:color w:val="000000"/>
                <w:sz w:val="22"/>
                <w:szCs w:val="22"/>
              </w:rPr>
              <w:t>Study goal:</w:t>
            </w:r>
            <w:r w:rsidRPr="00B9386B">
              <w:rPr>
                <w:rFonts w:ascii="Aptos Narrow" w:hAnsi="Aptos Narrow"/>
                <w:color w:val="000000"/>
                <w:sz w:val="22"/>
                <w:szCs w:val="22"/>
              </w:rPr>
              <w:t xml:space="preserve"> Understand the financial ramifications of upper extremity trauma and explore the barriers to medical coverage and financial assistance after trauma.</w:t>
            </w:r>
          </w:p>
        </w:tc>
      </w:tr>
      <w:bookmarkEnd w:id="41"/>
      <w:tr w:rsidR="00847C0D" w:rsidRPr="00B9386B" w14:paraId="290E0CC9" w14:textId="77777777" w:rsidTr="008A28B6">
        <w:trPr>
          <w:trHeight w:val="287"/>
        </w:trPr>
        <w:tc>
          <w:tcPr>
            <w:tcW w:w="10201" w:type="dxa"/>
          </w:tcPr>
          <w:p w14:paraId="13832423" w14:textId="77777777" w:rsidR="00847C0D" w:rsidRPr="00B9386B" w:rsidRDefault="00847C0D" w:rsidP="008A28B6">
            <w:pPr>
              <w:ind w:left="1440" w:hanging="1440"/>
              <w:rPr>
                <w:rFonts w:ascii="Aptos Narrow" w:hAnsi="Aptos Narrow"/>
                <w:i/>
                <w:sz w:val="22"/>
                <w:szCs w:val="22"/>
              </w:rPr>
            </w:pPr>
            <w:r w:rsidRPr="00B9386B">
              <w:rPr>
                <w:rFonts w:ascii="Aptos Narrow" w:hAnsi="Aptos Narrow"/>
                <w:i/>
                <w:sz w:val="22"/>
                <w:szCs w:val="22"/>
              </w:rPr>
              <w:t xml:space="preserve">Total amount of award and dates: </w:t>
            </w:r>
            <w:r w:rsidRPr="00B9386B">
              <w:rPr>
                <w:rFonts w:ascii="Aptos Narrow" w:hAnsi="Aptos Narrow"/>
                <w:iCs/>
                <w:sz w:val="22"/>
                <w:szCs w:val="22"/>
              </w:rPr>
              <w:t>$100,000 (7/1/2024-6/31/2025)</w:t>
            </w:r>
          </w:p>
        </w:tc>
      </w:tr>
    </w:tbl>
    <w:p w14:paraId="0C117549" w14:textId="77777777" w:rsidR="00D9324D" w:rsidRDefault="00D9324D" w:rsidP="00BE2894">
      <w:pPr>
        <w:pStyle w:val="NormalWeb"/>
        <w:spacing w:before="0" w:beforeAutospacing="0" w:after="0" w:afterAutospacing="0"/>
        <w:outlineLvl w:val="0"/>
        <w:rPr>
          <w:rFonts w:ascii="Aptos Narrow" w:hAnsi="Aptos Narrow"/>
          <w:b/>
          <w:bCs/>
          <w:sz w:val="22"/>
          <w:szCs w:val="22"/>
          <w:u w:val="single"/>
        </w:rPr>
      </w:pPr>
    </w:p>
    <w:p w14:paraId="2E180803" w14:textId="77777777" w:rsidR="003F3D1B" w:rsidRPr="00A844B0" w:rsidRDefault="003F3D1B" w:rsidP="00BE2894">
      <w:pPr>
        <w:tabs>
          <w:tab w:val="num" w:pos="1800"/>
        </w:tabs>
        <w:spacing w:after="60"/>
        <w:rPr>
          <w:rFonts w:ascii="Aptos Narrow" w:hAnsi="Aptos Narrow"/>
          <w:sz w:val="22"/>
          <w:szCs w:val="22"/>
          <w:u w:val="single"/>
        </w:rPr>
      </w:pPr>
      <w:r w:rsidRPr="00A844B0">
        <w:rPr>
          <w:rFonts w:ascii="Aptos Narrow" w:hAnsi="Aptos Narrow"/>
          <w:sz w:val="22"/>
          <w:szCs w:val="22"/>
          <w:u w:val="single"/>
        </w:rPr>
        <w:t>Other Funding/Awards</w:t>
      </w:r>
    </w:p>
    <w:p w14:paraId="6AF829C3" w14:textId="61DC7C2A" w:rsidR="003F3D1B" w:rsidRPr="00B9386B" w:rsidRDefault="003F3D1B" w:rsidP="0017232C">
      <w:pPr>
        <w:pStyle w:val="ListParagraph"/>
        <w:numPr>
          <w:ilvl w:val="0"/>
          <w:numId w:val="25"/>
        </w:numPr>
        <w:tabs>
          <w:tab w:val="num" w:pos="1800"/>
        </w:tabs>
        <w:rPr>
          <w:rFonts w:ascii="Aptos Narrow" w:hAnsi="Aptos Narrow"/>
          <w:sz w:val="22"/>
          <w:szCs w:val="22"/>
        </w:rPr>
      </w:pPr>
      <w:r w:rsidRPr="00B9386B">
        <w:rPr>
          <w:rFonts w:ascii="Aptos Narrow" w:hAnsi="Aptos Narrow"/>
          <w:sz w:val="22"/>
          <w:szCs w:val="22"/>
        </w:rPr>
        <w:t>NIH Loan Repayment Award for Health Services Scholars, 2014-16</w:t>
      </w:r>
    </w:p>
    <w:p w14:paraId="4D671367" w14:textId="7ADAA26F" w:rsidR="003F3D1B" w:rsidRPr="00B9386B" w:rsidRDefault="0056131B" w:rsidP="0017232C">
      <w:pPr>
        <w:pStyle w:val="ListParagraph"/>
        <w:numPr>
          <w:ilvl w:val="0"/>
          <w:numId w:val="25"/>
        </w:numPr>
        <w:tabs>
          <w:tab w:val="num" w:pos="1800"/>
        </w:tabs>
        <w:rPr>
          <w:rFonts w:ascii="Aptos Narrow" w:hAnsi="Aptos Narrow"/>
          <w:sz w:val="22"/>
          <w:szCs w:val="22"/>
        </w:rPr>
      </w:pPr>
      <w:r>
        <w:rPr>
          <w:rFonts w:ascii="Aptos Narrow" w:hAnsi="Aptos Narrow"/>
          <w:sz w:val="22"/>
          <w:szCs w:val="22"/>
        </w:rPr>
        <w:t>University of California, San Francisco (</w:t>
      </w:r>
      <w:r w:rsidR="003F3D1B" w:rsidRPr="00B9386B">
        <w:rPr>
          <w:rFonts w:ascii="Aptos Narrow" w:hAnsi="Aptos Narrow"/>
          <w:sz w:val="22"/>
          <w:szCs w:val="22"/>
        </w:rPr>
        <w:t>UCSF</w:t>
      </w:r>
      <w:r>
        <w:rPr>
          <w:rFonts w:ascii="Aptos Narrow" w:hAnsi="Aptos Narrow"/>
          <w:sz w:val="22"/>
          <w:szCs w:val="22"/>
        </w:rPr>
        <w:t>)</w:t>
      </w:r>
      <w:r w:rsidR="003F3D1B" w:rsidRPr="00B9386B">
        <w:rPr>
          <w:rFonts w:ascii="Aptos Narrow" w:hAnsi="Aptos Narrow"/>
          <w:sz w:val="22"/>
          <w:szCs w:val="22"/>
        </w:rPr>
        <w:t xml:space="preserve"> Fletcher-Jones Dissertation Award, 2008-09</w:t>
      </w:r>
    </w:p>
    <w:p w14:paraId="0660301C" w14:textId="6E11D0E0" w:rsidR="003F3D1B" w:rsidRPr="00B9386B" w:rsidRDefault="003F3D1B" w:rsidP="0017232C">
      <w:pPr>
        <w:pStyle w:val="ListParagraph"/>
        <w:numPr>
          <w:ilvl w:val="0"/>
          <w:numId w:val="25"/>
        </w:numPr>
        <w:tabs>
          <w:tab w:val="num" w:pos="1800"/>
        </w:tabs>
        <w:rPr>
          <w:rFonts w:ascii="Aptos Narrow" w:hAnsi="Aptos Narrow"/>
          <w:sz w:val="22"/>
          <w:szCs w:val="22"/>
        </w:rPr>
      </w:pPr>
      <w:r w:rsidRPr="00B9386B">
        <w:rPr>
          <w:rFonts w:ascii="Aptos Narrow" w:hAnsi="Aptos Narrow"/>
          <w:sz w:val="22"/>
          <w:szCs w:val="22"/>
        </w:rPr>
        <w:t>UCSF Graduate Dean’s Excellence in Health Services Award, 2007-08</w:t>
      </w:r>
    </w:p>
    <w:p w14:paraId="332265E8" w14:textId="0FFFBF46" w:rsidR="003F3D1B" w:rsidRPr="00B9386B" w:rsidRDefault="003F3D1B" w:rsidP="0017232C">
      <w:pPr>
        <w:pStyle w:val="ListParagraph"/>
        <w:numPr>
          <w:ilvl w:val="0"/>
          <w:numId w:val="25"/>
        </w:numPr>
        <w:tabs>
          <w:tab w:val="num" w:pos="1800"/>
        </w:tabs>
        <w:rPr>
          <w:rFonts w:ascii="Aptos Narrow" w:hAnsi="Aptos Narrow"/>
          <w:sz w:val="22"/>
          <w:szCs w:val="22"/>
        </w:rPr>
      </w:pPr>
      <w:r w:rsidRPr="00B9386B">
        <w:rPr>
          <w:rFonts w:ascii="Aptos Narrow" w:hAnsi="Aptos Narrow"/>
          <w:sz w:val="22"/>
          <w:szCs w:val="22"/>
        </w:rPr>
        <w:t>U</w:t>
      </w:r>
      <w:r w:rsidR="0056131B">
        <w:rPr>
          <w:rFonts w:ascii="Aptos Narrow" w:hAnsi="Aptos Narrow"/>
          <w:sz w:val="22"/>
          <w:szCs w:val="22"/>
        </w:rPr>
        <w:t>niversity of California</w:t>
      </w:r>
      <w:r w:rsidR="00CA721D">
        <w:rPr>
          <w:rFonts w:ascii="Aptos Narrow" w:hAnsi="Aptos Narrow"/>
          <w:sz w:val="22"/>
          <w:szCs w:val="22"/>
        </w:rPr>
        <w:t xml:space="preserve"> –</w:t>
      </w:r>
      <w:r w:rsidRPr="00B9386B">
        <w:rPr>
          <w:rFonts w:ascii="Aptos Narrow" w:hAnsi="Aptos Narrow"/>
          <w:sz w:val="22"/>
          <w:szCs w:val="22"/>
        </w:rPr>
        <w:t xml:space="preserve"> Berkeley</w:t>
      </w:r>
      <w:r w:rsidR="00CA721D">
        <w:rPr>
          <w:rFonts w:ascii="Aptos Narrow" w:hAnsi="Aptos Narrow"/>
          <w:sz w:val="22"/>
          <w:szCs w:val="22"/>
        </w:rPr>
        <w:t>,</w:t>
      </w:r>
      <w:r w:rsidRPr="00B9386B">
        <w:rPr>
          <w:rFonts w:ascii="Aptos Narrow" w:hAnsi="Aptos Narrow"/>
          <w:sz w:val="22"/>
          <w:szCs w:val="22"/>
        </w:rPr>
        <w:t xml:space="preserve"> Mentored Research Award, 2005-06</w:t>
      </w:r>
    </w:p>
    <w:p w14:paraId="49AC56EA" w14:textId="6DC9A416" w:rsidR="003F3D1B" w:rsidRPr="001D59D7" w:rsidRDefault="0056131B" w:rsidP="0017232C">
      <w:pPr>
        <w:pStyle w:val="ListParagraph"/>
        <w:numPr>
          <w:ilvl w:val="0"/>
          <w:numId w:val="25"/>
        </w:numPr>
        <w:tabs>
          <w:tab w:val="num" w:pos="1800"/>
        </w:tabs>
        <w:rPr>
          <w:rFonts w:ascii="Aptos Narrow" w:hAnsi="Aptos Narrow"/>
          <w:sz w:val="22"/>
          <w:szCs w:val="22"/>
        </w:rPr>
      </w:pPr>
      <w:r>
        <w:rPr>
          <w:rFonts w:ascii="Aptos Narrow" w:hAnsi="Aptos Narrow"/>
          <w:sz w:val="22"/>
          <w:szCs w:val="22"/>
        </w:rPr>
        <w:t>U</w:t>
      </w:r>
      <w:r w:rsidR="00CA721D">
        <w:rPr>
          <w:rFonts w:ascii="Aptos Narrow" w:hAnsi="Aptos Narrow"/>
          <w:sz w:val="22"/>
          <w:szCs w:val="22"/>
        </w:rPr>
        <w:t>niversity of California</w:t>
      </w:r>
      <w:r w:rsidR="003F3D1B" w:rsidRPr="001D59D7">
        <w:rPr>
          <w:rFonts w:ascii="Aptos Narrow" w:hAnsi="Aptos Narrow"/>
          <w:sz w:val="22"/>
          <w:szCs w:val="22"/>
        </w:rPr>
        <w:t>, President’s Minority Fellowship, 2003-04</w:t>
      </w:r>
    </w:p>
    <w:p w14:paraId="3AAD86C5" w14:textId="3EB56026" w:rsidR="003F3D1B" w:rsidRPr="001D59D7" w:rsidRDefault="003F3D1B" w:rsidP="0017232C">
      <w:pPr>
        <w:pStyle w:val="ListParagraph"/>
        <w:numPr>
          <w:ilvl w:val="0"/>
          <w:numId w:val="25"/>
        </w:numPr>
        <w:tabs>
          <w:tab w:val="num" w:pos="1800"/>
        </w:tabs>
        <w:rPr>
          <w:rFonts w:ascii="Aptos Narrow" w:hAnsi="Aptos Narrow"/>
          <w:sz w:val="22"/>
          <w:szCs w:val="22"/>
        </w:rPr>
      </w:pPr>
      <w:r w:rsidRPr="001D59D7">
        <w:rPr>
          <w:rFonts w:ascii="Aptos Narrow" w:hAnsi="Aptos Narrow"/>
          <w:sz w:val="22"/>
          <w:szCs w:val="22"/>
        </w:rPr>
        <w:t>Stanford University, meritorious grant, 1993-96</w:t>
      </w:r>
    </w:p>
    <w:p w14:paraId="27303069" w14:textId="77777777" w:rsidR="003F3D1B" w:rsidRPr="001D59D7" w:rsidRDefault="003F3D1B" w:rsidP="00BE2894">
      <w:pPr>
        <w:pStyle w:val="ListParagraph"/>
        <w:ind w:left="0"/>
        <w:outlineLvl w:val="0"/>
        <w:rPr>
          <w:rFonts w:ascii="Aptos Narrow" w:hAnsi="Aptos Narrow"/>
          <w:sz w:val="22"/>
          <w:szCs w:val="22"/>
        </w:rPr>
      </w:pPr>
    </w:p>
    <w:p w14:paraId="25DAE7C3" w14:textId="6CECA831" w:rsidR="003E0FB4" w:rsidRPr="001D59D7" w:rsidRDefault="003E0FB4" w:rsidP="001B3D46">
      <w:pPr>
        <w:pStyle w:val="NormalWeb"/>
        <w:spacing w:before="0" w:beforeAutospacing="0" w:after="120" w:afterAutospacing="0"/>
        <w:rPr>
          <w:rFonts w:ascii="Aptos Narrow" w:hAnsi="Aptos Narrow"/>
          <w:sz w:val="22"/>
          <w:szCs w:val="22"/>
          <w:u w:val="single"/>
        </w:rPr>
      </w:pPr>
      <w:r w:rsidRPr="001D59D7">
        <w:rPr>
          <w:rFonts w:ascii="Aptos Narrow" w:hAnsi="Aptos Narrow"/>
          <w:sz w:val="22"/>
          <w:szCs w:val="22"/>
          <w:u w:val="single"/>
        </w:rPr>
        <w:t>Teaching Activities</w:t>
      </w:r>
      <w:r w:rsidRPr="00000F10">
        <w:rPr>
          <w:rFonts w:ascii="Aptos Narrow" w:hAnsi="Aptos Narrow"/>
          <w:sz w:val="22"/>
          <w:szCs w:val="22"/>
        </w:rPr>
        <w:t xml:space="preserve"> – Past </w:t>
      </w:r>
      <w:r w:rsidR="00A844B0" w:rsidRPr="00000F10">
        <w:rPr>
          <w:rFonts w:ascii="Aptos Narrow" w:hAnsi="Aptos Narrow"/>
          <w:sz w:val="22"/>
          <w:szCs w:val="22"/>
        </w:rPr>
        <w:t>3</w:t>
      </w:r>
      <w:r w:rsidRPr="00000F10">
        <w:rPr>
          <w:rFonts w:ascii="Aptos Narrow" w:hAnsi="Aptos Narrow"/>
          <w:sz w:val="22"/>
          <w:szCs w:val="22"/>
        </w:rPr>
        <w:t xml:space="preserve"> </w:t>
      </w:r>
      <w:r w:rsidR="00000F10" w:rsidRPr="00000F10">
        <w:rPr>
          <w:rFonts w:ascii="Aptos Narrow" w:hAnsi="Aptos Narrow"/>
          <w:sz w:val="22"/>
          <w:szCs w:val="22"/>
        </w:rPr>
        <w:t>y</w:t>
      </w:r>
      <w:r w:rsidRPr="00000F10">
        <w:rPr>
          <w:rFonts w:ascii="Aptos Narrow" w:hAnsi="Aptos Narrow"/>
          <w:sz w:val="22"/>
          <w:szCs w:val="22"/>
        </w:rPr>
        <w:t>ears</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255"/>
        <w:gridCol w:w="8730"/>
      </w:tblGrid>
      <w:tr w:rsidR="003E0FB4" w:rsidRPr="001D59D7" w14:paraId="0CF13AFA" w14:textId="77777777" w:rsidTr="004F61BF">
        <w:tc>
          <w:tcPr>
            <w:tcW w:w="1255" w:type="dxa"/>
            <w:tcMar>
              <w:top w:w="29" w:type="dxa"/>
              <w:left w:w="115" w:type="dxa"/>
              <w:bottom w:w="29" w:type="dxa"/>
              <w:right w:w="115" w:type="dxa"/>
            </w:tcMar>
          </w:tcPr>
          <w:p w14:paraId="59F9FA9B" w14:textId="77777777" w:rsidR="003E0FB4" w:rsidRPr="001D59D7" w:rsidRDefault="003E0FB4"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Year(s)</w:t>
            </w:r>
          </w:p>
        </w:tc>
        <w:tc>
          <w:tcPr>
            <w:tcW w:w="8730" w:type="dxa"/>
          </w:tcPr>
          <w:p w14:paraId="660FF32F" w14:textId="77777777" w:rsidR="003E0FB4" w:rsidRPr="001D59D7" w:rsidRDefault="003E0FB4"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Activity</w:t>
            </w:r>
          </w:p>
        </w:tc>
      </w:tr>
      <w:tr w:rsidR="00CF24E2" w:rsidRPr="001D59D7" w14:paraId="1C6A0E04" w14:textId="77777777" w:rsidTr="004F61BF">
        <w:trPr>
          <w:trHeight w:val="322"/>
        </w:trPr>
        <w:tc>
          <w:tcPr>
            <w:tcW w:w="9985" w:type="dxa"/>
            <w:gridSpan w:val="2"/>
            <w:tcMar>
              <w:top w:w="29" w:type="dxa"/>
              <w:left w:w="115" w:type="dxa"/>
              <w:bottom w:w="29" w:type="dxa"/>
              <w:right w:w="115" w:type="dxa"/>
            </w:tcMar>
          </w:tcPr>
          <w:p w14:paraId="279BBB38" w14:textId="1D97CC3F" w:rsidR="00CF24E2" w:rsidRPr="001D59D7" w:rsidRDefault="00CF24E2" w:rsidP="0017232C">
            <w:pPr>
              <w:pStyle w:val="NormalWeb"/>
              <w:spacing w:before="0" w:beforeAutospacing="0" w:after="0" w:afterAutospacing="0"/>
              <w:outlineLvl w:val="0"/>
              <w:rPr>
                <w:rFonts w:ascii="Aptos Narrow" w:hAnsi="Aptos Narrow"/>
                <w:sz w:val="22"/>
                <w:szCs w:val="22"/>
                <w:u w:val="single"/>
              </w:rPr>
            </w:pPr>
            <w:r w:rsidRPr="001D59D7">
              <w:rPr>
                <w:rFonts w:ascii="Aptos Narrow" w:hAnsi="Aptos Narrow"/>
                <w:sz w:val="22"/>
                <w:szCs w:val="22"/>
                <w:u w:val="single"/>
              </w:rPr>
              <w:t>International</w:t>
            </w:r>
          </w:p>
        </w:tc>
      </w:tr>
      <w:tr w:rsidR="0068235C" w:rsidRPr="001D59D7" w14:paraId="1DA60FB5" w14:textId="77777777" w:rsidTr="004F61BF">
        <w:tc>
          <w:tcPr>
            <w:tcW w:w="1255" w:type="dxa"/>
            <w:tcMar>
              <w:top w:w="29" w:type="dxa"/>
              <w:left w:w="115" w:type="dxa"/>
              <w:bottom w:w="29" w:type="dxa"/>
              <w:right w:w="115" w:type="dxa"/>
            </w:tcMar>
          </w:tcPr>
          <w:p w14:paraId="72716D7E" w14:textId="38409836" w:rsidR="0068235C" w:rsidRPr="001D59D7" w:rsidRDefault="002C708C"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2024</w:t>
            </w:r>
          </w:p>
        </w:tc>
        <w:tc>
          <w:tcPr>
            <w:tcW w:w="8730" w:type="dxa"/>
            <w:tcMar>
              <w:top w:w="29" w:type="dxa"/>
              <w:left w:w="115" w:type="dxa"/>
              <w:bottom w:w="29" w:type="dxa"/>
              <w:right w:w="115" w:type="dxa"/>
            </w:tcMar>
          </w:tcPr>
          <w:p w14:paraId="04828146" w14:textId="7EDB19CE" w:rsidR="0068235C" w:rsidRPr="001D59D7" w:rsidRDefault="0068235C"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sz w:val="22"/>
                <w:szCs w:val="22"/>
              </w:rPr>
              <w:t>EUROGIN International Disciplinary Human Papillomavirus Conference, “Anal Cancer Screening in Women with HIV” (Stockholm, Sweden)</w:t>
            </w:r>
          </w:p>
        </w:tc>
      </w:tr>
      <w:tr w:rsidR="00AE17A2" w:rsidRPr="001D59D7" w14:paraId="6D70EE5E" w14:textId="77777777" w:rsidTr="004F61BF">
        <w:tc>
          <w:tcPr>
            <w:tcW w:w="1255" w:type="dxa"/>
            <w:tcMar>
              <w:top w:w="29" w:type="dxa"/>
              <w:left w:w="115" w:type="dxa"/>
              <w:bottom w:w="29" w:type="dxa"/>
              <w:right w:w="115" w:type="dxa"/>
            </w:tcMar>
          </w:tcPr>
          <w:p w14:paraId="39B1F653" w14:textId="77777777" w:rsidR="00AE17A2" w:rsidRPr="001D59D7" w:rsidRDefault="00AE17A2"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2024</w:t>
            </w:r>
          </w:p>
        </w:tc>
        <w:tc>
          <w:tcPr>
            <w:tcW w:w="8730" w:type="dxa"/>
            <w:tcMar>
              <w:top w:w="29" w:type="dxa"/>
              <w:left w:w="115" w:type="dxa"/>
              <w:bottom w:w="29" w:type="dxa"/>
              <w:right w:w="115" w:type="dxa"/>
            </w:tcMar>
          </w:tcPr>
          <w:p w14:paraId="7B43A72A" w14:textId="77777777" w:rsidR="00AE17A2" w:rsidRPr="001D59D7" w:rsidRDefault="00AE17A2"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sz w:val="22"/>
                <w:szCs w:val="22"/>
              </w:rPr>
              <w:t>Monash University, “Qualitative Approaches in Clinical Research” (virtual presentation) (Melbourne, Australia)</w:t>
            </w:r>
          </w:p>
        </w:tc>
      </w:tr>
      <w:tr w:rsidR="0068235C" w:rsidRPr="001D59D7" w14:paraId="09ACFA21" w14:textId="77777777" w:rsidTr="004F61BF">
        <w:tc>
          <w:tcPr>
            <w:tcW w:w="1255" w:type="dxa"/>
            <w:tcMar>
              <w:top w:w="29" w:type="dxa"/>
              <w:left w:w="115" w:type="dxa"/>
              <w:bottom w:w="29" w:type="dxa"/>
              <w:right w:w="115" w:type="dxa"/>
            </w:tcMar>
          </w:tcPr>
          <w:p w14:paraId="51E659C5" w14:textId="68652ECB" w:rsidR="0068235C" w:rsidRPr="001D59D7" w:rsidRDefault="002C708C"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2023</w:t>
            </w:r>
          </w:p>
        </w:tc>
        <w:tc>
          <w:tcPr>
            <w:tcW w:w="8730" w:type="dxa"/>
            <w:tcMar>
              <w:top w:w="29" w:type="dxa"/>
              <w:left w:w="115" w:type="dxa"/>
              <w:bottom w:w="29" w:type="dxa"/>
              <w:right w:w="115" w:type="dxa"/>
            </w:tcMar>
          </w:tcPr>
          <w:p w14:paraId="0D0EBE73" w14:textId="612B35A7" w:rsidR="0068235C" w:rsidRPr="001D59D7" w:rsidRDefault="0068235C"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Canadian and American Anthropological Association Joint Meeting, “Collaborating with Clinical Investigators New to Qualitative Research: A Workshop” (Toronto, Canada)</w:t>
            </w:r>
          </w:p>
        </w:tc>
      </w:tr>
      <w:tr w:rsidR="00CF24E2" w:rsidRPr="001D59D7" w14:paraId="42203D47" w14:textId="77777777" w:rsidTr="004F61BF">
        <w:tc>
          <w:tcPr>
            <w:tcW w:w="1255" w:type="dxa"/>
            <w:tcMar>
              <w:top w:w="29" w:type="dxa"/>
              <w:left w:w="115" w:type="dxa"/>
              <w:bottom w:w="29" w:type="dxa"/>
              <w:right w:w="115" w:type="dxa"/>
            </w:tcMar>
          </w:tcPr>
          <w:p w14:paraId="5977C738" w14:textId="2A20146A" w:rsidR="00CF24E2" w:rsidRPr="001D59D7" w:rsidRDefault="002C708C"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2023</w:t>
            </w:r>
          </w:p>
        </w:tc>
        <w:tc>
          <w:tcPr>
            <w:tcW w:w="8730" w:type="dxa"/>
            <w:tcMar>
              <w:top w:w="29" w:type="dxa"/>
              <w:left w:w="115" w:type="dxa"/>
              <w:bottom w:w="29" w:type="dxa"/>
              <w:right w:w="115" w:type="dxa"/>
            </w:tcMar>
          </w:tcPr>
          <w:p w14:paraId="63229E50" w14:textId="6659AAB7" w:rsidR="00CF24E2" w:rsidRPr="001D59D7" w:rsidRDefault="0068235C"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sz w:val="22"/>
                <w:szCs w:val="22"/>
              </w:rPr>
              <w:t>University of Waterloo, Department of Anthropology, “Qualitative and Mixed Methods Research: Contributions of a Medical Anthropologist in the Clinical Research Environment” (Toronto, Canada)</w:t>
            </w:r>
          </w:p>
        </w:tc>
      </w:tr>
      <w:tr w:rsidR="00CF24E2" w:rsidRPr="001D59D7" w14:paraId="7732A742" w14:textId="77777777" w:rsidTr="004F61BF">
        <w:trPr>
          <w:trHeight w:val="322"/>
        </w:trPr>
        <w:tc>
          <w:tcPr>
            <w:tcW w:w="9985" w:type="dxa"/>
            <w:gridSpan w:val="2"/>
            <w:tcMar>
              <w:top w:w="29" w:type="dxa"/>
              <w:left w:w="115" w:type="dxa"/>
              <w:bottom w:w="29" w:type="dxa"/>
              <w:right w:w="115" w:type="dxa"/>
            </w:tcMar>
          </w:tcPr>
          <w:p w14:paraId="2BA86B8C" w14:textId="1E9535FC" w:rsidR="00CF24E2" w:rsidRPr="001D59D7" w:rsidRDefault="00CF24E2" w:rsidP="0017232C">
            <w:pPr>
              <w:pStyle w:val="NormalWeb"/>
              <w:spacing w:before="0" w:beforeAutospacing="0" w:after="0" w:afterAutospacing="0"/>
              <w:outlineLvl w:val="0"/>
              <w:rPr>
                <w:rFonts w:ascii="Aptos Narrow" w:hAnsi="Aptos Narrow"/>
                <w:sz w:val="22"/>
                <w:szCs w:val="22"/>
                <w:u w:val="single"/>
              </w:rPr>
            </w:pPr>
            <w:r w:rsidRPr="001D59D7">
              <w:rPr>
                <w:rFonts w:ascii="Aptos Narrow" w:hAnsi="Aptos Narrow"/>
                <w:sz w:val="22"/>
                <w:szCs w:val="22"/>
                <w:u w:val="single"/>
              </w:rPr>
              <w:t>National</w:t>
            </w:r>
          </w:p>
        </w:tc>
      </w:tr>
      <w:tr w:rsidR="00CA721D" w:rsidRPr="001D59D7" w14:paraId="31642C21" w14:textId="77777777" w:rsidTr="004F61BF">
        <w:tc>
          <w:tcPr>
            <w:tcW w:w="1255" w:type="dxa"/>
            <w:tcMar>
              <w:top w:w="29" w:type="dxa"/>
              <w:left w:w="115" w:type="dxa"/>
              <w:bottom w:w="29" w:type="dxa"/>
              <w:right w:w="115" w:type="dxa"/>
            </w:tcMar>
          </w:tcPr>
          <w:p w14:paraId="5B3DF508" w14:textId="6CE32478" w:rsidR="00CA721D" w:rsidRPr="001D59D7" w:rsidRDefault="00CA721D" w:rsidP="0017232C">
            <w:pPr>
              <w:pStyle w:val="CommentText"/>
              <w:tabs>
                <w:tab w:val="left" w:pos="1310"/>
              </w:tabs>
              <w:outlineLvl w:val="0"/>
              <w:rPr>
                <w:rFonts w:ascii="Aptos Narrow" w:hAnsi="Aptos Narrow"/>
                <w:sz w:val="22"/>
                <w:szCs w:val="22"/>
              </w:rPr>
            </w:pPr>
            <w:r>
              <w:rPr>
                <w:rFonts w:ascii="Aptos Narrow" w:hAnsi="Aptos Narrow"/>
                <w:sz w:val="22"/>
                <w:szCs w:val="22"/>
              </w:rPr>
              <w:t>2025</w:t>
            </w:r>
          </w:p>
        </w:tc>
        <w:tc>
          <w:tcPr>
            <w:tcW w:w="8730" w:type="dxa"/>
            <w:tcMar>
              <w:top w:w="29" w:type="dxa"/>
              <w:left w:w="115" w:type="dxa"/>
              <w:bottom w:w="29" w:type="dxa"/>
              <w:right w:w="115" w:type="dxa"/>
            </w:tcMar>
          </w:tcPr>
          <w:p w14:paraId="72EE0C8B" w14:textId="17ED04ED" w:rsidR="00CA721D" w:rsidRPr="001D59D7" w:rsidRDefault="00CA721D"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Society for Applied Anthropology, “</w:t>
            </w:r>
            <w:r>
              <w:rPr>
                <w:rFonts w:ascii="Aptos Narrow" w:hAnsi="Aptos Narrow"/>
                <w:sz w:val="22"/>
                <w:szCs w:val="22"/>
              </w:rPr>
              <w:t>Bridging Disciplines: Applied Anthropologists Navigating Team Science Settings</w:t>
            </w:r>
            <w:r w:rsidRPr="001D59D7">
              <w:rPr>
                <w:rFonts w:ascii="Aptos Narrow" w:hAnsi="Aptos Narrow"/>
                <w:sz w:val="22"/>
                <w:szCs w:val="22"/>
              </w:rPr>
              <w:t>” (Santa Fe, NM)</w:t>
            </w:r>
          </w:p>
        </w:tc>
      </w:tr>
      <w:tr w:rsidR="00CF24E2" w:rsidRPr="001D59D7" w14:paraId="67457520" w14:textId="77777777" w:rsidTr="004F61BF">
        <w:tc>
          <w:tcPr>
            <w:tcW w:w="1255" w:type="dxa"/>
            <w:tcMar>
              <w:top w:w="29" w:type="dxa"/>
              <w:left w:w="115" w:type="dxa"/>
              <w:bottom w:w="29" w:type="dxa"/>
              <w:right w:w="115" w:type="dxa"/>
            </w:tcMar>
          </w:tcPr>
          <w:p w14:paraId="69DB9AF1" w14:textId="74E55069" w:rsidR="00CF24E2" w:rsidRPr="001D59D7" w:rsidRDefault="0068235C"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2024</w:t>
            </w:r>
          </w:p>
        </w:tc>
        <w:tc>
          <w:tcPr>
            <w:tcW w:w="8730" w:type="dxa"/>
            <w:tcMar>
              <w:top w:w="29" w:type="dxa"/>
              <w:left w:w="115" w:type="dxa"/>
              <w:bottom w:w="29" w:type="dxa"/>
              <w:right w:w="115" w:type="dxa"/>
            </w:tcMar>
          </w:tcPr>
          <w:p w14:paraId="28D3FAB3" w14:textId="0569207E" w:rsidR="00CF24E2" w:rsidRPr="001D59D7" w:rsidRDefault="0068235C"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sz w:val="22"/>
                <w:szCs w:val="22"/>
              </w:rPr>
              <w:t>American Medical Informatics Association, “Who’s Using the Portal and for What? Spanish Speaking Patients’ Portal Message Use across 3 Health Systems in North Texas” (San Francisco, CA)</w:t>
            </w:r>
          </w:p>
        </w:tc>
      </w:tr>
      <w:tr w:rsidR="0068235C" w:rsidRPr="001D59D7" w14:paraId="3F80941C" w14:textId="77777777" w:rsidTr="004F61BF">
        <w:tc>
          <w:tcPr>
            <w:tcW w:w="1255" w:type="dxa"/>
            <w:tcMar>
              <w:top w:w="29" w:type="dxa"/>
              <w:left w:w="115" w:type="dxa"/>
              <w:bottom w:w="29" w:type="dxa"/>
              <w:right w:w="115" w:type="dxa"/>
            </w:tcMar>
          </w:tcPr>
          <w:p w14:paraId="33923956" w14:textId="3458D7AD" w:rsidR="0068235C" w:rsidRPr="001D59D7" w:rsidRDefault="0068235C"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lastRenderedPageBreak/>
              <w:t>2024</w:t>
            </w:r>
          </w:p>
        </w:tc>
        <w:tc>
          <w:tcPr>
            <w:tcW w:w="8730" w:type="dxa"/>
            <w:tcMar>
              <w:top w:w="29" w:type="dxa"/>
              <w:left w:w="115" w:type="dxa"/>
              <w:bottom w:w="29" w:type="dxa"/>
              <w:right w:w="115" w:type="dxa"/>
            </w:tcMar>
          </w:tcPr>
          <w:p w14:paraId="0BAE79BA" w14:textId="013E7A7A" w:rsidR="0068235C" w:rsidRPr="001D59D7" w:rsidRDefault="0068235C"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sz w:val="22"/>
                <w:szCs w:val="22"/>
              </w:rPr>
              <w:t>Society for Applied Anthropology, “Anthropologists working in Schools of Medicine and Public Health: Best Practices and Lessons Learned” (Santa Fe, NM)</w:t>
            </w:r>
          </w:p>
        </w:tc>
      </w:tr>
      <w:tr w:rsidR="0068235C" w:rsidRPr="001D59D7" w14:paraId="7432EA49" w14:textId="77777777" w:rsidTr="004F61BF">
        <w:tc>
          <w:tcPr>
            <w:tcW w:w="1255" w:type="dxa"/>
            <w:tcMar>
              <w:top w:w="29" w:type="dxa"/>
              <w:left w:w="115" w:type="dxa"/>
              <w:bottom w:w="29" w:type="dxa"/>
              <w:right w:w="115" w:type="dxa"/>
            </w:tcMar>
          </w:tcPr>
          <w:p w14:paraId="01A7A6E8" w14:textId="5FBA2E37" w:rsidR="0068235C" w:rsidRPr="001D59D7" w:rsidRDefault="0068235C"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2022</w:t>
            </w:r>
          </w:p>
        </w:tc>
        <w:tc>
          <w:tcPr>
            <w:tcW w:w="8730" w:type="dxa"/>
            <w:tcMar>
              <w:top w:w="29" w:type="dxa"/>
              <w:left w:w="115" w:type="dxa"/>
              <w:bottom w:w="29" w:type="dxa"/>
              <w:right w:w="115" w:type="dxa"/>
            </w:tcMar>
          </w:tcPr>
          <w:p w14:paraId="17BACC0E" w14:textId="3519A2E8" w:rsidR="0068235C" w:rsidRPr="001D59D7" w:rsidRDefault="0068235C"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sz w:val="22"/>
                <w:szCs w:val="22"/>
              </w:rPr>
              <w:t>American Society of Clinical Oncology, “Responses to Telehealth Expansion for Older Adults with Cancer” (Chicago, IL)</w:t>
            </w:r>
          </w:p>
        </w:tc>
      </w:tr>
      <w:tr w:rsidR="0068235C" w:rsidRPr="001D59D7" w14:paraId="3AA4491A" w14:textId="77777777" w:rsidTr="004F61BF">
        <w:tc>
          <w:tcPr>
            <w:tcW w:w="1255" w:type="dxa"/>
            <w:tcMar>
              <w:top w:w="29" w:type="dxa"/>
              <w:left w:w="115" w:type="dxa"/>
              <w:bottom w:w="29" w:type="dxa"/>
              <w:right w:w="115" w:type="dxa"/>
            </w:tcMar>
          </w:tcPr>
          <w:p w14:paraId="6052D682" w14:textId="5853F5D5" w:rsidR="0068235C" w:rsidRPr="001D59D7" w:rsidRDefault="0068235C"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2022</w:t>
            </w:r>
          </w:p>
        </w:tc>
        <w:tc>
          <w:tcPr>
            <w:tcW w:w="8730" w:type="dxa"/>
            <w:tcMar>
              <w:top w:w="29" w:type="dxa"/>
              <w:left w:w="115" w:type="dxa"/>
              <w:bottom w:w="29" w:type="dxa"/>
              <w:right w:w="115" w:type="dxa"/>
            </w:tcMar>
          </w:tcPr>
          <w:p w14:paraId="64FC35AE" w14:textId="742B7953" w:rsidR="0068235C" w:rsidRPr="001D59D7" w:rsidRDefault="0068235C"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sz w:val="22"/>
                <w:szCs w:val="22"/>
              </w:rPr>
              <w:t>American Medical Informatics Association, “Provider and Older Patient Responses to the Rapid Expansion of Telehealth Care in an Urban Cancer Center” (Washington, DC)</w:t>
            </w:r>
          </w:p>
        </w:tc>
      </w:tr>
      <w:tr w:rsidR="00CF24E2" w:rsidRPr="001D59D7" w14:paraId="6B332190" w14:textId="77777777" w:rsidTr="004F61BF">
        <w:trPr>
          <w:trHeight w:val="322"/>
        </w:trPr>
        <w:tc>
          <w:tcPr>
            <w:tcW w:w="9985" w:type="dxa"/>
            <w:gridSpan w:val="2"/>
            <w:tcMar>
              <w:top w:w="29" w:type="dxa"/>
              <w:left w:w="115" w:type="dxa"/>
              <w:bottom w:w="29" w:type="dxa"/>
              <w:right w:w="115" w:type="dxa"/>
            </w:tcMar>
          </w:tcPr>
          <w:p w14:paraId="6D47812A" w14:textId="153C2393" w:rsidR="00CF24E2" w:rsidRPr="001D59D7" w:rsidRDefault="00CF24E2" w:rsidP="0017232C">
            <w:pPr>
              <w:pStyle w:val="NormalWeb"/>
              <w:spacing w:before="0" w:beforeAutospacing="0" w:after="0" w:afterAutospacing="0"/>
              <w:outlineLvl w:val="0"/>
              <w:rPr>
                <w:rFonts w:ascii="Aptos Narrow" w:hAnsi="Aptos Narrow"/>
                <w:sz w:val="22"/>
                <w:szCs w:val="22"/>
                <w:u w:val="single"/>
              </w:rPr>
            </w:pPr>
            <w:r w:rsidRPr="001D59D7">
              <w:rPr>
                <w:rFonts w:ascii="Aptos Narrow" w:hAnsi="Aptos Narrow"/>
                <w:sz w:val="22"/>
                <w:szCs w:val="22"/>
                <w:u w:val="single"/>
              </w:rPr>
              <w:t>Regional/Local</w:t>
            </w:r>
          </w:p>
        </w:tc>
      </w:tr>
      <w:tr w:rsidR="00CF24E2" w:rsidRPr="001D59D7" w14:paraId="61024E93" w14:textId="77777777" w:rsidTr="004F61BF">
        <w:tc>
          <w:tcPr>
            <w:tcW w:w="1255" w:type="dxa"/>
            <w:tcMar>
              <w:top w:w="29" w:type="dxa"/>
              <w:left w:w="115" w:type="dxa"/>
              <w:bottom w:w="29" w:type="dxa"/>
              <w:right w:w="115" w:type="dxa"/>
            </w:tcMar>
          </w:tcPr>
          <w:p w14:paraId="0F2548AF" w14:textId="77777777" w:rsidR="00CF24E2" w:rsidRPr="001D59D7" w:rsidRDefault="00CF24E2"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2023, 2024</w:t>
            </w:r>
          </w:p>
        </w:tc>
        <w:tc>
          <w:tcPr>
            <w:tcW w:w="8730" w:type="dxa"/>
            <w:tcMar>
              <w:top w:w="29" w:type="dxa"/>
              <w:left w:w="115" w:type="dxa"/>
              <w:bottom w:w="29" w:type="dxa"/>
              <w:right w:w="115" w:type="dxa"/>
            </w:tcMar>
          </w:tcPr>
          <w:p w14:paraId="24620FBB" w14:textId="059E1596" w:rsidR="00CF24E2" w:rsidRPr="001D59D7" w:rsidRDefault="00CF24E2"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iCs/>
                <w:sz w:val="22"/>
                <w:szCs w:val="22"/>
              </w:rPr>
              <w:t>“Communicating effectively with Spanish-speaking populations in clinical and community-based research” (CTSA Texas Regional Symposium, Dallas, TX)</w:t>
            </w:r>
          </w:p>
        </w:tc>
      </w:tr>
      <w:tr w:rsidR="00CF24E2" w:rsidRPr="001D59D7" w14:paraId="11C7806D" w14:textId="77777777" w:rsidTr="004F61BF">
        <w:tc>
          <w:tcPr>
            <w:tcW w:w="1255" w:type="dxa"/>
            <w:tcMar>
              <w:top w:w="29" w:type="dxa"/>
              <w:left w:w="115" w:type="dxa"/>
              <w:bottom w:w="29" w:type="dxa"/>
              <w:right w:w="115" w:type="dxa"/>
            </w:tcMar>
          </w:tcPr>
          <w:p w14:paraId="05117468" w14:textId="44AA52BE" w:rsidR="00CF24E2" w:rsidRPr="001D59D7" w:rsidRDefault="00CF24E2"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w:t>
            </w:r>
            <w:r w:rsidR="0068235C" w:rsidRPr="001D59D7">
              <w:rPr>
                <w:rFonts w:ascii="Aptos Narrow" w:hAnsi="Aptos Narrow"/>
                <w:sz w:val="22"/>
                <w:szCs w:val="22"/>
              </w:rPr>
              <w:t>2</w:t>
            </w:r>
          </w:p>
        </w:tc>
        <w:tc>
          <w:tcPr>
            <w:tcW w:w="8730" w:type="dxa"/>
            <w:tcMar>
              <w:top w:w="29" w:type="dxa"/>
              <w:left w:w="115" w:type="dxa"/>
              <w:bottom w:w="29" w:type="dxa"/>
              <w:right w:w="115" w:type="dxa"/>
            </w:tcMar>
          </w:tcPr>
          <w:p w14:paraId="09AB7581" w14:textId="3960A294" w:rsidR="00CF24E2" w:rsidRPr="001D59D7" w:rsidRDefault="00CF24E2"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sz w:val="22"/>
                <w:szCs w:val="22"/>
              </w:rPr>
              <w:t>“Using language validation and cognitive interviewing to meet ethical standards and enhance scientific research with Spanish speakers” (Children’s Health “Research Week”, Dallas, TX)</w:t>
            </w:r>
          </w:p>
        </w:tc>
      </w:tr>
      <w:tr w:rsidR="003E0FB4" w:rsidRPr="001D59D7" w14:paraId="777AED9F" w14:textId="77777777" w:rsidTr="004F61BF">
        <w:trPr>
          <w:trHeight w:val="322"/>
        </w:trPr>
        <w:tc>
          <w:tcPr>
            <w:tcW w:w="9985" w:type="dxa"/>
            <w:gridSpan w:val="2"/>
            <w:tcMar>
              <w:top w:w="29" w:type="dxa"/>
              <w:left w:w="115" w:type="dxa"/>
              <w:bottom w:w="29" w:type="dxa"/>
              <w:right w:w="115" w:type="dxa"/>
            </w:tcMar>
          </w:tcPr>
          <w:p w14:paraId="1D7047B0" w14:textId="63ED59ED" w:rsidR="003E0FB4" w:rsidRPr="001D59D7" w:rsidRDefault="00CF24E2" w:rsidP="0017232C">
            <w:pPr>
              <w:pStyle w:val="NormalWeb"/>
              <w:spacing w:before="0" w:beforeAutospacing="0" w:after="0" w:afterAutospacing="0"/>
              <w:outlineLvl w:val="0"/>
              <w:rPr>
                <w:rFonts w:ascii="Aptos Narrow" w:hAnsi="Aptos Narrow"/>
                <w:sz w:val="22"/>
                <w:szCs w:val="22"/>
                <w:u w:val="single"/>
              </w:rPr>
            </w:pPr>
            <w:r w:rsidRPr="001D59D7">
              <w:rPr>
                <w:rFonts w:ascii="Aptos Narrow" w:hAnsi="Aptos Narrow"/>
                <w:sz w:val="22"/>
                <w:szCs w:val="22"/>
                <w:u w:val="single"/>
              </w:rPr>
              <w:t>Institutional</w:t>
            </w:r>
          </w:p>
        </w:tc>
      </w:tr>
      <w:tr w:rsidR="003E0FB4" w:rsidRPr="001D59D7" w14:paraId="103ADCB5" w14:textId="77777777" w:rsidTr="004F61BF">
        <w:tc>
          <w:tcPr>
            <w:tcW w:w="1255" w:type="dxa"/>
            <w:tcMar>
              <w:top w:w="29" w:type="dxa"/>
              <w:left w:w="115" w:type="dxa"/>
              <w:bottom w:w="29" w:type="dxa"/>
              <w:right w:w="115" w:type="dxa"/>
            </w:tcMar>
          </w:tcPr>
          <w:p w14:paraId="41FADFED" w14:textId="21354D1C" w:rsidR="003E0FB4" w:rsidRPr="001D59D7" w:rsidRDefault="003E0FB4"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2022-</w:t>
            </w:r>
            <w:r w:rsidR="00CA721D">
              <w:rPr>
                <w:rFonts w:ascii="Aptos Narrow" w:hAnsi="Aptos Narrow"/>
                <w:sz w:val="22"/>
                <w:szCs w:val="22"/>
              </w:rPr>
              <w:t>present</w:t>
            </w:r>
          </w:p>
        </w:tc>
        <w:tc>
          <w:tcPr>
            <w:tcW w:w="8730" w:type="dxa"/>
            <w:tcMar>
              <w:top w:w="29" w:type="dxa"/>
              <w:left w:w="115" w:type="dxa"/>
              <w:bottom w:w="29" w:type="dxa"/>
              <w:right w:w="115" w:type="dxa"/>
            </w:tcMar>
          </w:tcPr>
          <w:p w14:paraId="506D67FB" w14:textId="1A6A4AA8" w:rsidR="003E0FB4" w:rsidRPr="001D59D7" w:rsidRDefault="003E0FB4"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iCs/>
                <w:sz w:val="22"/>
                <w:szCs w:val="22"/>
              </w:rPr>
              <w:t xml:space="preserve">“Mixed </w:t>
            </w:r>
            <w:r w:rsidR="00A81B13" w:rsidRPr="001D59D7">
              <w:rPr>
                <w:rFonts w:ascii="Aptos Narrow" w:hAnsi="Aptos Narrow"/>
                <w:iCs/>
                <w:sz w:val="22"/>
                <w:szCs w:val="22"/>
              </w:rPr>
              <w:t>m</w:t>
            </w:r>
            <w:r w:rsidRPr="001D59D7">
              <w:rPr>
                <w:rFonts w:ascii="Aptos Narrow" w:hAnsi="Aptos Narrow"/>
                <w:iCs/>
                <w:sz w:val="22"/>
                <w:szCs w:val="22"/>
              </w:rPr>
              <w:t xml:space="preserve">ethods </w:t>
            </w:r>
            <w:r w:rsidR="00A81B13" w:rsidRPr="001D59D7">
              <w:rPr>
                <w:rFonts w:ascii="Aptos Narrow" w:hAnsi="Aptos Narrow"/>
                <w:iCs/>
                <w:sz w:val="22"/>
                <w:szCs w:val="22"/>
              </w:rPr>
              <w:t>s</w:t>
            </w:r>
            <w:r w:rsidRPr="001D59D7">
              <w:rPr>
                <w:rFonts w:ascii="Aptos Narrow" w:hAnsi="Aptos Narrow"/>
                <w:iCs/>
                <w:sz w:val="22"/>
                <w:szCs w:val="22"/>
              </w:rPr>
              <w:t xml:space="preserve">tudy </w:t>
            </w:r>
            <w:r w:rsidR="00A81B13" w:rsidRPr="001D59D7">
              <w:rPr>
                <w:rFonts w:ascii="Aptos Narrow" w:hAnsi="Aptos Narrow"/>
                <w:iCs/>
                <w:sz w:val="22"/>
                <w:szCs w:val="22"/>
              </w:rPr>
              <w:t>d</w:t>
            </w:r>
            <w:r w:rsidRPr="001D59D7">
              <w:rPr>
                <w:rFonts w:ascii="Aptos Narrow" w:hAnsi="Aptos Narrow"/>
                <w:iCs/>
                <w:sz w:val="22"/>
                <w:szCs w:val="22"/>
              </w:rPr>
              <w:t xml:space="preserve">esign in </w:t>
            </w:r>
            <w:r w:rsidR="00A81B13" w:rsidRPr="001D59D7">
              <w:rPr>
                <w:rFonts w:ascii="Aptos Narrow" w:hAnsi="Aptos Narrow"/>
                <w:iCs/>
                <w:sz w:val="22"/>
                <w:szCs w:val="22"/>
              </w:rPr>
              <w:t>c</w:t>
            </w:r>
            <w:r w:rsidRPr="001D59D7">
              <w:rPr>
                <w:rFonts w:ascii="Aptos Narrow" w:hAnsi="Aptos Narrow"/>
                <w:iCs/>
                <w:sz w:val="22"/>
                <w:szCs w:val="22"/>
              </w:rPr>
              <w:t xml:space="preserve">linical </w:t>
            </w:r>
            <w:r w:rsidR="00A81B13" w:rsidRPr="001D59D7">
              <w:rPr>
                <w:rFonts w:ascii="Aptos Narrow" w:hAnsi="Aptos Narrow"/>
                <w:iCs/>
                <w:sz w:val="22"/>
                <w:szCs w:val="22"/>
              </w:rPr>
              <w:t>r</w:t>
            </w:r>
            <w:r w:rsidRPr="001D59D7">
              <w:rPr>
                <w:rFonts w:ascii="Aptos Narrow" w:hAnsi="Aptos Narrow"/>
                <w:iCs/>
                <w:sz w:val="22"/>
                <w:szCs w:val="22"/>
              </w:rPr>
              <w:t>esearch” (UT Southwestern School of Medicine, Department of Cardiology</w:t>
            </w:r>
            <w:r w:rsidR="00A844B0" w:rsidRPr="001D59D7">
              <w:rPr>
                <w:rFonts w:ascii="Aptos Narrow" w:hAnsi="Aptos Narrow"/>
                <w:iCs/>
                <w:sz w:val="22"/>
                <w:szCs w:val="22"/>
              </w:rPr>
              <w:t>; School of Public Health</w:t>
            </w:r>
            <w:r w:rsidRPr="001D59D7">
              <w:rPr>
                <w:rFonts w:ascii="Aptos Narrow" w:hAnsi="Aptos Narrow"/>
                <w:iCs/>
                <w:sz w:val="22"/>
                <w:szCs w:val="22"/>
              </w:rPr>
              <w:t>)</w:t>
            </w:r>
          </w:p>
        </w:tc>
      </w:tr>
      <w:tr w:rsidR="003E0FB4" w:rsidRPr="001D59D7" w14:paraId="50B01752" w14:textId="77777777" w:rsidTr="004F61BF">
        <w:tc>
          <w:tcPr>
            <w:tcW w:w="1255" w:type="dxa"/>
            <w:tcMar>
              <w:top w:w="29" w:type="dxa"/>
              <w:left w:w="115" w:type="dxa"/>
              <w:bottom w:w="29" w:type="dxa"/>
              <w:right w:w="115" w:type="dxa"/>
            </w:tcMar>
          </w:tcPr>
          <w:p w14:paraId="3D31BB09" w14:textId="1F660448" w:rsidR="003E0FB4" w:rsidRPr="001D59D7" w:rsidRDefault="003E0FB4" w:rsidP="0017232C">
            <w:pPr>
              <w:pStyle w:val="CommentText"/>
              <w:tabs>
                <w:tab w:val="left" w:pos="3214"/>
              </w:tabs>
              <w:outlineLvl w:val="0"/>
              <w:rPr>
                <w:rFonts w:ascii="Aptos Narrow" w:hAnsi="Aptos Narrow"/>
                <w:sz w:val="22"/>
                <w:szCs w:val="22"/>
              </w:rPr>
            </w:pPr>
            <w:r w:rsidRPr="001D59D7">
              <w:rPr>
                <w:rFonts w:ascii="Aptos Narrow" w:hAnsi="Aptos Narrow"/>
                <w:sz w:val="22"/>
                <w:szCs w:val="22"/>
              </w:rPr>
              <w:t>202</w:t>
            </w:r>
            <w:r w:rsidR="00A844B0" w:rsidRPr="001D59D7">
              <w:rPr>
                <w:rFonts w:ascii="Aptos Narrow" w:hAnsi="Aptos Narrow"/>
                <w:sz w:val="22"/>
                <w:szCs w:val="22"/>
              </w:rPr>
              <w:t>2</w:t>
            </w:r>
            <w:r w:rsidRPr="001D59D7">
              <w:rPr>
                <w:rFonts w:ascii="Aptos Narrow" w:hAnsi="Aptos Narrow"/>
                <w:sz w:val="22"/>
                <w:szCs w:val="22"/>
              </w:rPr>
              <w:t>-</w:t>
            </w:r>
            <w:r w:rsidR="00CA721D">
              <w:rPr>
                <w:rFonts w:ascii="Aptos Narrow" w:hAnsi="Aptos Narrow"/>
                <w:sz w:val="22"/>
                <w:szCs w:val="22"/>
              </w:rPr>
              <w:t>present</w:t>
            </w:r>
          </w:p>
        </w:tc>
        <w:tc>
          <w:tcPr>
            <w:tcW w:w="8730" w:type="dxa"/>
            <w:tcMar>
              <w:top w:w="29" w:type="dxa"/>
              <w:left w:w="115" w:type="dxa"/>
              <w:bottom w:w="29" w:type="dxa"/>
              <w:right w:w="115" w:type="dxa"/>
            </w:tcMar>
          </w:tcPr>
          <w:p w14:paraId="37E11359" w14:textId="77777777" w:rsidR="003E0FB4" w:rsidRPr="001D59D7" w:rsidRDefault="003E0FB4"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iCs/>
                <w:sz w:val="22"/>
                <w:szCs w:val="22"/>
              </w:rPr>
              <w:t>“Cultural humility and biomedicine as culture.” (UT Health, School of Public Health – Dallas Campus; UT Southwestern School of Medicine, Department of Psychiatry)</w:t>
            </w:r>
          </w:p>
        </w:tc>
      </w:tr>
      <w:tr w:rsidR="00CA721D" w:rsidRPr="001D59D7" w14:paraId="532D493F" w14:textId="77777777" w:rsidTr="008A28B6">
        <w:tc>
          <w:tcPr>
            <w:tcW w:w="1255" w:type="dxa"/>
            <w:tcMar>
              <w:top w:w="29" w:type="dxa"/>
              <w:left w:w="115" w:type="dxa"/>
              <w:bottom w:w="29" w:type="dxa"/>
              <w:right w:w="115" w:type="dxa"/>
            </w:tcMar>
          </w:tcPr>
          <w:p w14:paraId="745B8124" w14:textId="77777777" w:rsidR="00CA721D" w:rsidRPr="001D59D7" w:rsidRDefault="00CA721D" w:rsidP="008A28B6">
            <w:pPr>
              <w:pStyle w:val="CommentText"/>
              <w:tabs>
                <w:tab w:val="left" w:pos="1310"/>
              </w:tabs>
              <w:outlineLvl w:val="0"/>
              <w:rPr>
                <w:rFonts w:ascii="Aptos Narrow" w:hAnsi="Aptos Narrow"/>
                <w:sz w:val="22"/>
                <w:szCs w:val="22"/>
              </w:rPr>
            </w:pPr>
            <w:r w:rsidRPr="001D59D7">
              <w:rPr>
                <w:rFonts w:ascii="Aptos Narrow" w:hAnsi="Aptos Narrow"/>
                <w:sz w:val="22"/>
                <w:szCs w:val="22"/>
              </w:rPr>
              <w:t>2023</w:t>
            </w:r>
          </w:p>
        </w:tc>
        <w:tc>
          <w:tcPr>
            <w:tcW w:w="8730" w:type="dxa"/>
            <w:tcMar>
              <w:top w:w="29" w:type="dxa"/>
              <w:left w:w="115" w:type="dxa"/>
              <w:bottom w:w="29" w:type="dxa"/>
              <w:right w:w="115" w:type="dxa"/>
            </w:tcMar>
          </w:tcPr>
          <w:p w14:paraId="7576371D" w14:textId="23CE5CE1" w:rsidR="00CA721D" w:rsidRPr="001D59D7" w:rsidRDefault="00CA721D" w:rsidP="008A28B6">
            <w:pPr>
              <w:pStyle w:val="NormalWeb"/>
              <w:spacing w:before="0" w:beforeAutospacing="0" w:after="0" w:afterAutospacing="0"/>
              <w:outlineLvl w:val="0"/>
              <w:rPr>
                <w:rFonts w:ascii="Aptos Narrow" w:hAnsi="Aptos Narrow"/>
                <w:iCs/>
                <w:sz w:val="22"/>
                <w:szCs w:val="22"/>
              </w:rPr>
            </w:pPr>
            <w:r w:rsidRPr="001D59D7">
              <w:rPr>
                <w:rFonts w:ascii="Aptos Narrow" w:hAnsi="Aptos Narrow"/>
                <w:iCs/>
                <w:sz w:val="22"/>
                <w:szCs w:val="22"/>
              </w:rPr>
              <w:t xml:space="preserve">“Qualitative </w:t>
            </w:r>
            <w:r>
              <w:rPr>
                <w:rFonts w:ascii="Aptos Narrow" w:hAnsi="Aptos Narrow"/>
                <w:iCs/>
                <w:sz w:val="22"/>
                <w:szCs w:val="22"/>
              </w:rPr>
              <w:t>m</w:t>
            </w:r>
            <w:r w:rsidRPr="001D59D7">
              <w:rPr>
                <w:rFonts w:ascii="Aptos Narrow" w:hAnsi="Aptos Narrow"/>
                <w:iCs/>
                <w:sz w:val="22"/>
                <w:szCs w:val="22"/>
              </w:rPr>
              <w:t xml:space="preserve">ethods in </w:t>
            </w:r>
            <w:r>
              <w:rPr>
                <w:rFonts w:ascii="Aptos Narrow" w:hAnsi="Aptos Narrow"/>
                <w:iCs/>
                <w:sz w:val="22"/>
                <w:szCs w:val="22"/>
              </w:rPr>
              <w:t>c</w:t>
            </w:r>
            <w:r w:rsidRPr="001D59D7">
              <w:rPr>
                <w:rFonts w:ascii="Aptos Narrow" w:hAnsi="Aptos Narrow"/>
                <w:iCs/>
                <w:sz w:val="22"/>
                <w:szCs w:val="22"/>
              </w:rPr>
              <w:t xml:space="preserve">linical </w:t>
            </w:r>
            <w:r>
              <w:rPr>
                <w:rFonts w:ascii="Aptos Narrow" w:hAnsi="Aptos Narrow"/>
                <w:iCs/>
                <w:sz w:val="22"/>
                <w:szCs w:val="22"/>
              </w:rPr>
              <w:t>r</w:t>
            </w:r>
            <w:r w:rsidRPr="001D59D7">
              <w:rPr>
                <w:rFonts w:ascii="Aptos Narrow" w:hAnsi="Aptos Narrow"/>
                <w:iCs/>
                <w:sz w:val="22"/>
                <w:szCs w:val="22"/>
              </w:rPr>
              <w:t>esearch” required methods course for students receiving Masters in Clinical Science (UT Southwestern, Center for Translational Medicine)</w:t>
            </w:r>
          </w:p>
        </w:tc>
      </w:tr>
      <w:tr w:rsidR="00CF24E2" w:rsidRPr="001D59D7" w14:paraId="7147A8C3" w14:textId="77777777" w:rsidTr="004F61BF">
        <w:tc>
          <w:tcPr>
            <w:tcW w:w="1255" w:type="dxa"/>
            <w:tcMar>
              <w:top w:w="29" w:type="dxa"/>
              <w:left w:w="115" w:type="dxa"/>
              <w:bottom w:w="29" w:type="dxa"/>
              <w:right w:w="115" w:type="dxa"/>
            </w:tcMar>
          </w:tcPr>
          <w:p w14:paraId="0DE390EB" w14:textId="1B4BE755" w:rsidR="00CF24E2" w:rsidRPr="001D59D7" w:rsidRDefault="00CF24E2"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2022-24</w:t>
            </w:r>
          </w:p>
        </w:tc>
        <w:tc>
          <w:tcPr>
            <w:tcW w:w="8730" w:type="dxa"/>
            <w:tcMar>
              <w:top w:w="29" w:type="dxa"/>
              <w:left w:w="115" w:type="dxa"/>
              <w:bottom w:w="29" w:type="dxa"/>
              <w:right w:w="115" w:type="dxa"/>
            </w:tcMar>
          </w:tcPr>
          <w:p w14:paraId="6E3B3AB2" w14:textId="77777777" w:rsidR="00CF24E2" w:rsidRPr="001D59D7" w:rsidRDefault="00CF24E2"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iCs/>
                <w:sz w:val="22"/>
                <w:szCs w:val="22"/>
              </w:rPr>
              <w:t>“Contributions of narratives in medicine” (UT Southwestern School of Medicine, undergraduate elective)</w:t>
            </w:r>
          </w:p>
        </w:tc>
      </w:tr>
      <w:tr w:rsidR="00CF24E2" w:rsidRPr="001D59D7" w14:paraId="0E54AE6C" w14:textId="77777777" w:rsidTr="004F61BF">
        <w:tc>
          <w:tcPr>
            <w:tcW w:w="1255" w:type="dxa"/>
            <w:tcMar>
              <w:top w:w="29" w:type="dxa"/>
              <w:left w:w="115" w:type="dxa"/>
              <w:bottom w:w="29" w:type="dxa"/>
              <w:right w:w="115" w:type="dxa"/>
            </w:tcMar>
          </w:tcPr>
          <w:p w14:paraId="4360C781" w14:textId="71FA37F2" w:rsidR="00CF24E2" w:rsidRPr="001D59D7" w:rsidRDefault="0068235C" w:rsidP="0017232C">
            <w:pPr>
              <w:pStyle w:val="CommentText"/>
              <w:tabs>
                <w:tab w:val="left" w:pos="1310"/>
              </w:tabs>
              <w:outlineLvl w:val="0"/>
              <w:rPr>
                <w:rFonts w:ascii="Aptos Narrow" w:hAnsi="Aptos Narrow"/>
                <w:sz w:val="22"/>
                <w:szCs w:val="22"/>
              </w:rPr>
            </w:pPr>
            <w:r w:rsidRPr="001D59D7">
              <w:rPr>
                <w:rFonts w:ascii="Aptos Narrow" w:hAnsi="Aptos Narrow"/>
                <w:sz w:val="22"/>
                <w:szCs w:val="22"/>
              </w:rPr>
              <w:t>2022</w:t>
            </w:r>
          </w:p>
        </w:tc>
        <w:tc>
          <w:tcPr>
            <w:tcW w:w="8730" w:type="dxa"/>
            <w:tcMar>
              <w:top w:w="29" w:type="dxa"/>
              <w:left w:w="115" w:type="dxa"/>
              <w:bottom w:w="29" w:type="dxa"/>
              <w:right w:w="115" w:type="dxa"/>
            </w:tcMar>
          </w:tcPr>
          <w:p w14:paraId="72D27162" w14:textId="7C1A33EA" w:rsidR="00CF24E2" w:rsidRPr="001D59D7" w:rsidRDefault="00CF24E2" w:rsidP="0017232C">
            <w:pPr>
              <w:pStyle w:val="NormalWeb"/>
              <w:spacing w:before="0" w:beforeAutospacing="0" w:after="0" w:afterAutospacing="0"/>
              <w:outlineLvl w:val="0"/>
              <w:rPr>
                <w:rFonts w:ascii="Aptos Narrow" w:hAnsi="Aptos Narrow"/>
                <w:iCs/>
                <w:sz w:val="22"/>
                <w:szCs w:val="22"/>
              </w:rPr>
            </w:pPr>
            <w:r w:rsidRPr="001D59D7">
              <w:rPr>
                <w:rFonts w:ascii="Aptos Narrow" w:hAnsi="Aptos Narrow"/>
                <w:iCs/>
                <w:sz w:val="22"/>
                <w:szCs w:val="22"/>
              </w:rPr>
              <w:t>“Working with low-literacy patients in clinical research” (</w:t>
            </w:r>
            <w:r w:rsidR="0068235C" w:rsidRPr="001D59D7">
              <w:rPr>
                <w:rFonts w:ascii="Aptos Narrow" w:hAnsi="Aptos Narrow"/>
                <w:iCs/>
                <w:sz w:val="22"/>
                <w:szCs w:val="22"/>
              </w:rPr>
              <w:t xml:space="preserve">UT Southwestern School of Medicine, </w:t>
            </w:r>
            <w:r w:rsidRPr="001D59D7">
              <w:rPr>
                <w:rFonts w:ascii="Aptos Narrow" w:hAnsi="Aptos Narrow"/>
                <w:iCs/>
                <w:sz w:val="22"/>
                <w:szCs w:val="22"/>
              </w:rPr>
              <w:t>IRB “Research Matters” and “Multicultural Week”</w:t>
            </w:r>
            <w:r w:rsidR="0068235C" w:rsidRPr="001D59D7">
              <w:rPr>
                <w:rFonts w:ascii="Aptos Narrow" w:hAnsi="Aptos Narrow"/>
                <w:iCs/>
                <w:sz w:val="22"/>
                <w:szCs w:val="22"/>
              </w:rPr>
              <w:t>)</w:t>
            </w:r>
          </w:p>
        </w:tc>
      </w:tr>
    </w:tbl>
    <w:p w14:paraId="737BF2CE" w14:textId="77777777" w:rsidR="002F643A" w:rsidRPr="001D59D7" w:rsidRDefault="002F643A" w:rsidP="00BE2894">
      <w:pPr>
        <w:pStyle w:val="NormalWeb"/>
        <w:spacing w:before="0" w:beforeAutospacing="0" w:after="0" w:afterAutospacing="0"/>
        <w:outlineLvl w:val="0"/>
        <w:rPr>
          <w:rFonts w:ascii="Aptos Narrow" w:hAnsi="Aptos Narrow"/>
          <w:b/>
          <w:bCs/>
          <w:sz w:val="22"/>
          <w:szCs w:val="22"/>
          <w:u w:val="single"/>
        </w:rPr>
      </w:pPr>
    </w:p>
    <w:p w14:paraId="781B5AC6" w14:textId="0F68ECDB" w:rsidR="003E0FB4" w:rsidRPr="00000F10" w:rsidRDefault="003E0FB4" w:rsidP="001B3D46">
      <w:pPr>
        <w:pStyle w:val="NormalWeb"/>
        <w:spacing w:before="0" w:beforeAutospacing="0" w:after="120" w:afterAutospacing="0"/>
        <w:rPr>
          <w:rFonts w:ascii="Aptos Narrow" w:hAnsi="Aptos Narrow"/>
          <w:sz w:val="22"/>
          <w:szCs w:val="22"/>
        </w:rPr>
        <w:sectPr w:rsidR="003E0FB4" w:rsidRPr="00000F10" w:rsidSect="00A74641">
          <w:headerReference w:type="default" r:id="rId13"/>
          <w:footerReference w:type="default" r:id="rId14"/>
          <w:type w:val="continuous"/>
          <w:pgSz w:w="12240" w:h="15840" w:code="1"/>
          <w:pgMar w:top="1152" w:right="1152" w:bottom="720" w:left="1152" w:header="576" w:footer="432" w:gutter="0"/>
          <w:cols w:space="720"/>
          <w:docGrid w:linePitch="360"/>
        </w:sectPr>
      </w:pPr>
      <w:r w:rsidRPr="001D59D7">
        <w:rPr>
          <w:rFonts w:ascii="Aptos Narrow" w:hAnsi="Aptos Narrow"/>
          <w:sz w:val="22"/>
          <w:szCs w:val="22"/>
          <w:u w:val="single"/>
        </w:rPr>
        <w:t>Mentoring</w:t>
      </w:r>
      <w:r w:rsidRPr="00000F10">
        <w:rPr>
          <w:rFonts w:ascii="Aptos Narrow" w:hAnsi="Aptos Narrow"/>
          <w:sz w:val="22"/>
          <w:szCs w:val="22"/>
        </w:rPr>
        <w:t xml:space="preserve"> </w:t>
      </w:r>
      <w:r w:rsidR="00A844B0" w:rsidRPr="00000F10">
        <w:rPr>
          <w:rFonts w:ascii="Aptos Narrow" w:hAnsi="Aptos Narrow"/>
          <w:sz w:val="22"/>
          <w:szCs w:val="22"/>
        </w:rPr>
        <w:t>– Past</w:t>
      </w:r>
      <w:r w:rsidRPr="00000F10">
        <w:rPr>
          <w:rFonts w:ascii="Aptos Narrow" w:hAnsi="Aptos Narrow"/>
          <w:sz w:val="22"/>
          <w:szCs w:val="22"/>
        </w:rPr>
        <w:t xml:space="preserve"> 3 years</w:t>
      </w:r>
    </w:p>
    <w:tbl>
      <w:tblPr>
        <w:tblStyle w:val="TableGrid"/>
        <w:tblW w:w="990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80"/>
        <w:gridCol w:w="8820"/>
      </w:tblGrid>
      <w:tr w:rsidR="003E0FB4" w:rsidRPr="001D59D7" w14:paraId="05FC1486" w14:textId="77777777" w:rsidTr="004F61BF">
        <w:trPr>
          <w:trHeight w:val="213"/>
        </w:trPr>
        <w:tc>
          <w:tcPr>
            <w:tcW w:w="9900" w:type="dxa"/>
            <w:gridSpan w:val="2"/>
            <w:tcMar>
              <w:top w:w="29" w:type="dxa"/>
              <w:left w:w="115" w:type="dxa"/>
              <w:bottom w:w="29" w:type="dxa"/>
              <w:right w:w="115" w:type="dxa"/>
            </w:tcMar>
          </w:tcPr>
          <w:p w14:paraId="5B13143B" w14:textId="77777777" w:rsidR="003E0FB4" w:rsidRPr="001D59D7" w:rsidRDefault="003E0FB4" w:rsidP="0099537F">
            <w:pPr>
              <w:pStyle w:val="NormalWeb"/>
              <w:spacing w:before="0" w:beforeAutospacing="0" w:after="0" w:afterAutospacing="0"/>
              <w:outlineLvl w:val="0"/>
              <w:rPr>
                <w:rFonts w:ascii="Aptos Narrow" w:hAnsi="Aptos Narrow"/>
                <w:sz w:val="22"/>
                <w:szCs w:val="22"/>
                <w:u w:val="single"/>
              </w:rPr>
            </w:pPr>
            <w:r w:rsidRPr="001D59D7">
              <w:rPr>
                <w:rFonts w:ascii="Aptos Narrow" w:hAnsi="Aptos Narrow"/>
                <w:sz w:val="22"/>
                <w:szCs w:val="22"/>
                <w:u w:val="single"/>
              </w:rPr>
              <w:t>Physician trainees</w:t>
            </w:r>
          </w:p>
        </w:tc>
      </w:tr>
      <w:tr w:rsidR="00E74051" w:rsidRPr="001D59D7" w14:paraId="4DFD2F20" w14:textId="77777777" w:rsidTr="004F61BF">
        <w:tc>
          <w:tcPr>
            <w:tcW w:w="1080" w:type="dxa"/>
            <w:tcMar>
              <w:top w:w="29" w:type="dxa"/>
              <w:left w:w="115" w:type="dxa"/>
              <w:bottom w:w="29" w:type="dxa"/>
              <w:right w:w="115" w:type="dxa"/>
            </w:tcMar>
          </w:tcPr>
          <w:p w14:paraId="420D6753" w14:textId="72DB2BEF" w:rsidR="00E74051" w:rsidRPr="001D59D7" w:rsidRDefault="00E74051" w:rsidP="0099537F">
            <w:pPr>
              <w:pStyle w:val="CommentText"/>
              <w:tabs>
                <w:tab w:val="left" w:pos="1310"/>
              </w:tabs>
              <w:outlineLvl w:val="0"/>
              <w:rPr>
                <w:rFonts w:ascii="Aptos Narrow" w:hAnsi="Aptos Narrow"/>
                <w:sz w:val="22"/>
                <w:szCs w:val="22"/>
              </w:rPr>
            </w:pPr>
            <w:r w:rsidRPr="001D59D7">
              <w:rPr>
                <w:rFonts w:ascii="Aptos Narrow" w:hAnsi="Aptos Narrow"/>
                <w:sz w:val="22"/>
                <w:szCs w:val="22"/>
              </w:rPr>
              <w:t>2024-</w:t>
            </w:r>
            <w:r w:rsidR="00CA721D">
              <w:rPr>
                <w:rFonts w:ascii="Aptos Narrow" w:hAnsi="Aptos Narrow"/>
                <w:sz w:val="22"/>
                <w:szCs w:val="22"/>
              </w:rPr>
              <w:t>present</w:t>
            </w:r>
          </w:p>
        </w:tc>
        <w:tc>
          <w:tcPr>
            <w:tcW w:w="8820" w:type="dxa"/>
            <w:tcMar>
              <w:top w:w="29" w:type="dxa"/>
              <w:left w:w="115" w:type="dxa"/>
              <w:bottom w:w="29" w:type="dxa"/>
              <w:right w:w="115" w:type="dxa"/>
            </w:tcMar>
          </w:tcPr>
          <w:p w14:paraId="043F7AC9" w14:textId="77777777" w:rsidR="00E74051" w:rsidRPr="001D59D7" w:rsidRDefault="00E74051" w:rsidP="0099537F">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Sheena Knights, MD</w:t>
            </w:r>
          </w:p>
          <w:p w14:paraId="1741AFAD" w14:textId="446DD5B9" w:rsidR="00E74051" w:rsidRPr="001D59D7" w:rsidRDefault="00E74051" w:rsidP="0099537F">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Mentor on NIH K</w:t>
            </w:r>
            <w:r w:rsidR="00AE17A2">
              <w:rPr>
                <w:rFonts w:ascii="Aptos Narrow" w:hAnsi="Aptos Narrow"/>
                <w:sz w:val="22"/>
                <w:szCs w:val="22"/>
              </w:rPr>
              <w:t>23</w:t>
            </w:r>
            <w:r w:rsidR="00CA721D">
              <w:rPr>
                <w:rFonts w:ascii="Aptos Narrow" w:hAnsi="Aptos Narrow"/>
                <w:sz w:val="22"/>
                <w:szCs w:val="22"/>
              </w:rPr>
              <w:t xml:space="preserve"> and American Cancer Society Training Development Award</w:t>
            </w:r>
            <w:r w:rsidRPr="001D59D7">
              <w:rPr>
                <w:rFonts w:ascii="Aptos Narrow" w:hAnsi="Aptos Narrow"/>
                <w:sz w:val="22"/>
                <w:szCs w:val="22"/>
              </w:rPr>
              <w:t xml:space="preserve"> (submitt</w:t>
            </w:r>
            <w:r w:rsidR="00AE17A2">
              <w:rPr>
                <w:rFonts w:ascii="Aptos Narrow" w:hAnsi="Aptos Narrow"/>
                <w:sz w:val="22"/>
                <w:szCs w:val="22"/>
              </w:rPr>
              <w:t>ed</w:t>
            </w:r>
            <w:r w:rsidRPr="001D59D7">
              <w:rPr>
                <w:rFonts w:ascii="Aptos Narrow" w:hAnsi="Aptos Narrow"/>
                <w:sz w:val="22"/>
                <w:szCs w:val="22"/>
              </w:rPr>
              <w:t xml:space="preserve"> 2025)</w:t>
            </w:r>
          </w:p>
        </w:tc>
      </w:tr>
      <w:tr w:rsidR="003E0FB4" w:rsidRPr="001D59D7" w14:paraId="0A7587B9" w14:textId="77777777" w:rsidTr="004F61BF">
        <w:tc>
          <w:tcPr>
            <w:tcW w:w="1080" w:type="dxa"/>
            <w:tcMar>
              <w:top w:w="29" w:type="dxa"/>
              <w:left w:w="115" w:type="dxa"/>
              <w:bottom w:w="29" w:type="dxa"/>
              <w:right w:w="115" w:type="dxa"/>
            </w:tcMar>
          </w:tcPr>
          <w:p w14:paraId="32ABFA2C" w14:textId="1F629E4D" w:rsidR="003E0FB4" w:rsidRPr="001D59D7" w:rsidRDefault="003E0FB4" w:rsidP="0099537F">
            <w:pPr>
              <w:pStyle w:val="CommentText"/>
              <w:tabs>
                <w:tab w:val="left" w:pos="1310"/>
              </w:tabs>
              <w:outlineLvl w:val="0"/>
              <w:rPr>
                <w:rFonts w:ascii="Aptos Narrow" w:hAnsi="Aptos Narrow"/>
                <w:sz w:val="22"/>
                <w:szCs w:val="22"/>
              </w:rPr>
            </w:pPr>
            <w:r w:rsidRPr="001D59D7">
              <w:rPr>
                <w:rFonts w:ascii="Aptos Narrow" w:hAnsi="Aptos Narrow"/>
                <w:sz w:val="22"/>
                <w:szCs w:val="22"/>
              </w:rPr>
              <w:t>2024-</w:t>
            </w:r>
            <w:r w:rsidR="00CA721D">
              <w:rPr>
                <w:rFonts w:ascii="Aptos Narrow" w:hAnsi="Aptos Narrow"/>
                <w:sz w:val="22"/>
                <w:szCs w:val="22"/>
              </w:rPr>
              <w:t>present</w:t>
            </w:r>
          </w:p>
        </w:tc>
        <w:tc>
          <w:tcPr>
            <w:tcW w:w="8820" w:type="dxa"/>
            <w:tcMar>
              <w:top w:w="29" w:type="dxa"/>
              <w:left w:w="115" w:type="dxa"/>
              <w:bottom w:w="29" w:type="dxa"/>
              <w:right w:w="115" w:type="dxa"/>
            </w:tcMar>
          </w:tcPr>
          <w:p w14:paraId="4F5B5A94" w14:textId="6CF6348E" w:rsidR="00C92CCA" w:rsidRPr="001D59D7" w:rsidRDefault="00A71740"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 xml:space="preserve">Puja </w:t>
            </w:r>
            <w:proofErr w:type="spellStart"/>
            <w:r w:rsidRPr="001D59D7">
              <w:rPr>
                <w:rFonts w:ascii="Aptos Narrow" w:hAnsi="Aptos Narrow"/>
                <w:sz w:val="22"/>
                <w:szCs w:val="22"/>
              </w:rPr>
              <w:t>Umaretiya</w:t>
            </w:r>
            <w:proofErr w:type="spellEnd"/>
            <w:r w:rsidRPr="001D59D7">
              <w:rPr>
                <w:rFonts w:ascii="Aptos Narrow" w:hAnsi="Aptos Narrow"/>
                <w:sz w:val="22"/>
                <w:szCs w:val="22"/>
              </w:rPr>
              <w:t>, MD</w:t>
            </w:r>
          </w:p>
          <w:p w14:paraId="1BB85A86" w14:textId="24EFCBC1" w:rsidR="003E0FB4" w:rsidRPr="001D59D7" w:rsidRDefault="00AE17A2" w:rsidP="0017232C">
            <w:pPr>
              <w:pStyle w:val="NormalWeb"/>
              <w:spacing w:before="0" w:beforeAutospacing="0" w:after="0" w:afterAutospacing="0"/>
              <w:outlineLvl w:val="0"/>
              <w:rPr>
                <w:rFonts w:ascii="Aptos Narrow" w:hAnsi="Aptos Narrow"/>
                <w:sz w:val="22"/>
                <w:szCs w:val="22"/>
              </w:rPr>
            </w:pPr>
            <w:r>
              <w:rPr>
                <w:rFonts w:ascii="Aptos Narrow" w:hAnsi="Aptos Narrow"/>
                <w:sz w:val="22"/>
                <w:szCs w:val="22"/>
              </w:rPr>
              <w:t>Mentor</w:t>
            </w:r>
            <w:r w:rsidR="00A71740" w:rsidRPr="001D59D7">
              <w:rPr>
                <w:rFonts w:ascii="Aptos Narrow" w:hAnsi="Aptos Narrow"/>
                <w:sz w:val="22"/>
                <w:szCs w:val="22"/>
              </w:rPr>
              <w:t xml:space="preserve"> for NIH K</w:t>
            </w:r>
            <w:r w:rsidR="008754AF">
              <w:rPr>
                <w:rFonts w:ascii="Aptos Narrow" w:hAnsi="Aptos Narrow"/>
                <w:sz w:val="22"/>
                <w:szCs w:val="22"/>
              </w:rPr>
              <w:t>08</w:t>
            </w:r>
            <w:r w:rsidR="00C92CCA" w:rsidRPr="001D59D7">
              <w:rPr>
                <w:rFonts w:ascii="Aptos Narrow" w:hAnsi="Aptos Narrow"/>
                <w:sz w:val="22"/>
                <w:szCs w:val="22"/>
              </w:rPr>
              <w:t xml:space="preserve"> (</w:t>
            </w:r>
            <w:r w:rsidR="008754AF">
              <w:rPr>
                <w:rFonts w:ascii="Aptos Narrow" w:hAnsi="Aptos Narrow"/>
                <w:sz w:val="22"/>
                <w:szCs w:val="22"/>
              </w:rPr>
              <w:t>scored well, award pending</w:t>
            </w:r>
            <w:r w:rsidR="00C92CCA" w:rsidRPr="001D59D7">
              <w:rPr>
                <w:rFonts w:ascii="Aptos Narrow" w:hAnsi="Aptos Narrow"/>
                <w:sz w:val="22"/>
                <w:szCs w:val="22"/>
              </w:rPr>
              <w:t>)</w:t>
            </w:r>
          </w:p>
        </w:tc>
      </w:tr>
      <w:tr w:rsidR="003E0FB4" w:rsidRPr="001D59D7" w14:paraId="371B6725" w14:textId="77777777" w:rsidTr="004F61BF">
        <w:tc>
          <w:tcPr>
            <w:tcW w:w="1080" w:type="dxa"/>
            <w:tcMar>
              <w:top w:w="29" w:type="dxa"/>
              <w:left w:w="115" w:type="dxa"/>
              <w:bottom w:w="29" w:type="dxa"/>
              <w:right w:w="115" w:type="dxa"/>
            </w:tcMar>
          </w:tcPr>
          <w:p w14:paraId="59E46ACB" w14:textId="40EB143E" w:rsidR="003E0FB4" w:rsidRPr="001D59D7" w:rsidRDefault="003E0FB4" w:rsidP="0099537F">
            <w:pPr>
              <w:pStyle w:val="CommentText"/>
              <w:tabs>
                <w:tab w:val="left" w:pos="1310"/>
              </w:tabs>
              <w:outlineLvl w:val="0"/>
              <w:rPr>
                <w:rFonts w:ascii="Aptos Narrow" w:hAnsi="Aptos Narrow"/>
                <w:sz w:val="22"/>
                <w:szCs w:val="22"/>
              </w:rPr>
            </w:pPr>
            <w:r w:rsidRPr="001D59D7">
              <w:rPr>
                <w:rFonts w:ascii="Aptos Narrow" w:hAnsi="Aptos Narrow"/>
                <w:sz w:val="22"/>
                <w:szCs w:val="22"/>
              </w:rPr>
              <w:t>2023-</w:t>
            </w:r>
            <w:r w:rsidR="00CA721D">
              <w:rPr>
                <w:rFonts w:ascii="Aptos Narrow" w:hAnsi="Aptos Narrow"/>
                <w:sz w:val="22"/>
                <w:szCs w:val="22"/>
              </w:rPr>
              <w:t>present</w:t>
            </w:r>
          </w:p>
        </w:tc>
        <w:tc>
          <w:tcPr>
            <w:tcW w:w="8820" w:type="dxa"/>
            <w:tcMar>
              <w:top w:w="29" w:type="dxa"/>
              <w:left w:w="115" w:type="dxa"/>
              <w:bottom w:w="29" w:type="dxa"/>
              <w:right w:w="115" w:type="dxa"/>
            </w:tcMar>
          </w:tcPr>
          <w:p w14:paraId="56412622" w14:textId="731A7FC3" w:rsidR="00A71740" w:rsidRPr="001D59D7" w:rsidRDefault="003E0FB4"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Jessica Billig, MD</w:t>
            </w:r>
          </w:p>
          <w:p w14:paraId="35D49315" w14:textId="5DA022FF" w:rsidR="003E0FB4" w:rsidRPr="001D59D7" w:rsidRDefault="00C92CCA"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 xml:space="preserve">Co-Investigator on </w:t>
            </w:r>
            <w:r w:rsidR="00AE17A2">
              <w:rPr>
                <w:rFonts w:ascii="Aptos Narrow" w:hAnsi="Aptos Narrow"/>
                <w:sz w:val="22"/>
                <w:szCs w:val="22"/>
              </w:rPr>
              <w:t>Trauma Research pilot</w:t>
            </w:r>
            <w:r w:rsidRPr="001D59D7">
              <w:rPr>
                <w:rFonts w:ascii="Aptos Narrow" w:hAnsi="Aptos Narrow"/>
                <w:sz w:val="22"/>
                <w:szCs w:val="22"/>
              </w:rPr>
              <w:t xml:space="preserve"> grant (</w:t>
            </w:r>
            <w:r w:rsidR="003F3D1B" w:rsidRPr="001D59D7">
              <w:rPr>
                <w:rFonts w:ascii="Aptos Narrow" w:hAnsi="Aptos Narrow"/>
                <w:sz w:val="22"/>
                <w:szCs w:val="22"/>
              </w:rPr>
              <w:t>awarded</w:t>
            </w:r>
            <w:r w:rsidRPr="001D59D7">
              <w:rPr>
                <w:rFonts w:ascii="Aptos Narrow" w:hAnsi="Aptos Narrow"/>
                <w:sz w:val="22"/>
                <w:szCs w:val="22"/>
              </w:rPr>
              <w:t>)</w:t>
            </w:r>
          </w:p>
        </w:tc>
      </w:tr>
      <w:tr w:rsidR="003E0FB4" w:rsidRPr="001D59D7" w14:paraId="045ACDC6" w14:textId="77777777" w:rsidTr="004F61BF">
        <w:tc>
          <w:tcPr>
            <w:tcW w:w="1080" w:type="dxa"/>
            <w:tcMar>
              <w:top w:w="29" w:type="dxa"/>
              <w:left w:w="115" w:type="dxa"/>
              <w:bottom w:w="29" w:type="dxa"/>
              <w:right w:w="115" w:type="dxa"/>
            </w:tcMar>
          </w:tcPr>
          <w:p w14:paraId="3150BA1A" w14:textId="507D246F" w:rsidR="003E0FB4" w:rsidRPr="001D59D7" w:rsidRDefault="003E0FB4" w:rsidP="0099537F">
            <w:pPr>
              <w:pStyle w:val="CommentText"/>
              <w:tabs>
                <w:tab w:val="left" w:pos="1310"/>
              </w:tabs>
              <w:outlineLvl w:val="0"/>
              <w:rPr>
                <w:rFonts w:ascii="Aptos Narrow" w:hAnsi="Aptos Narrow"/>
                <w:sz w:val="22"/>
                <w:szCs w:val="22"/>
              </w:rPr>
            </w:pPr>
            <w:r w:rsidRPr="001D59D7">
              <w:rPr>
                <w:rFonts w:ascii="Aptos Narrow" w:hAnsi="Aptos Narrow"/>
                <w:sz w:val="22"/>
                <w:szCs w:val="22"/>
              </w:rPr>
              <w:t>202</w:t>
            </w:r>
            <w:r w:rsidR="00AE17A2">
              <w:rPr>
                <w:rFonts w:ascii="Aptos Narrow" w:hAnsi="Aptos Narrow"/>
                <w:sz w:val="22"/>
                <w:szCs w:val="22"/>
              </w:rPr>
              <w:t>3</w:t>
            </w:r>
            <w:r w:rsidRPr="001D59D7">
              <w:rPr>
                <w:rFonts w:ascii="Aptos Narrow" w:hAnsi="Aptos Narrow"/>
                <w:sz w:val="22"/>
                <w:szCs w:val="22"/>
              </w:rPr>
              <w:t>-</w:t>
            </w:r>
            <w:r w:rsidR="00CA721D">
              <w:rPr>
                <w:rFonts w:ascii="Aptos Narrow" w:hAnsi="Aptos Narrow"/>
                <w:sz w:val="22"/>
                <w:szCs w:val="22"/>
              </w:rPr>
              <w:t>present</w:t>
            </w:r>
          </w:p>
        </w:tc>
        <w:tc>
          <w:tcPr>
            <w:tcW w:w="8820" w:type="dxa"/>
            <w:tcMar>
              <w:top w:w="29" w:type="dxa"/>
              <w:left w:w="115" w:type="dxa"/>
              <w:bottom w:w="29" w:type="dxa"/>
              <w:right w:w="115" w:type="dxa"/>
            </w:tcMar>
          </w:tcPr>
          <w:p w14:paraId="623037A4" w14:textId="3E6B5D73" w:rsidR="00A71740" w:rsidRPr="001D59D7" w:rsidRDefault="003E0FB4"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Andrew Day, MD</w:t>
            </w:r>
            <w:r w:rsidR="00C665D3" w:rsidRPr="001D59D7">
              <w:rPr>
                <w:rFonts w:ascii="Aptos Narrow" w:hAnsi="Aptos Narrow"/>
                <w:sz w:val="22"/>
                <w:szCs w:val="22"/>
              </w:rPr>
              <w:t>, MPH</w:t>
            </w:r>
          </w:p>
          <w:p w14:paraId="0100521D" w14:textId="5A622EAA" w:rsidR="003E0FB4" w:rsidRPr="001D59D7" w:rsidRDefault="00A71740"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Co-Investigator on R</w:t>
            </w:r>
            <w:r w:rsidR="008754AF">
              <w:rPr>
                <w:rFonts w:ascii="Aptos Narrow" w:hAnsi="Aptos Narrow"/>
                <w:sz w:val="22"/>
                <w:szCs w:val="22"/>
              </w:rPr>
              <w:t>03</w:t>
            </w:r>
            <w:r w:rsidR="00C92CCA" w:rsidRPr="001D59D7">
              <w:rPr>
                <w:rFonts w:ascii="Aptos Narrow" w:hAnsi="Aptos Narrow"/>
                <w:sz w:val="22"/>
                <w:szCs w:val="22"/>
              </w:rPr>
              <w:t xml:space="preserve"> (</w:t>
            </w:r>
            <w:r w:rsidR="00AE17A2">
              <w:rPr>
                <w:rFonts w:ascii="Aptos Narrow" w:hAnsi="Aptos Narrow"/>
                <w:sz w:val="22"/>
                <w:szCs w:val="22"/>
              </w:rPr>
              <w:t>submitted 2025)</w:t>
            </w:r>
          </w:p>
        </w:tc>
      </w:tr>
      <w:tr w:rsidR="003E0FB4" w:rsidRPr="001D59D7" w14:paraId="03AF3F2F" w14:textId="77777777" w:rsidTr="004F61BF">
        <w:tc>
          <w:tcPr>
            <w:tcW w:w="1080" w:type="dxa"/>
            <w:tcMar>
              <w:top w:w="29" w:type="dxa"/>
              <w:left w:w="115" w:type="dxa"/>
              <w:bottom w:w="29" w:type="dxa"/>
              <w:right w:w="115" w:type="dxa"/>
            </w:tcMar>
          </w:tcPr>
          <w:p w14:paraId="2A94D0FE" w14:textId="77777777" w:rsidR="003E0FB4" w:rsidRPr="001D59D7" w:rsidRDefault="003E0FB4" w:rsidP="0099537F">
            <w:pPr>
              <w:pStyle w:val="CommentText"/>
              <w:tabs>
                <w:tab w:val="left" w:pos="1310"/>
              </w:tabs>
              <w:outlineLvl w:val="0"/>
              <w:rPr>
                <w:rFonts w:ascii="Aptos Narrow" w:hAnsi="Aptos Narrow"/>
                <w:sz w:val="22"/>
                <w:szCs w:val="22"/>
              </w:rPr>
            </w:pPr>
            <w:r w:rsidRPr="001D59D7">
              <w:rPr>
                <w:rFonts w:ascii="Aptos Narrow" w:hAnsi="Aptos Narrow"/>
                <w:sz w:val="22"/>
                <w:szCs w:val="22"/>
              </w:rPr>
              <w:t>2021-23</w:t>
            </w:r>
          </w:p>
        </w:tc>
        <w:tc>
          <w:tcPr>
            <w:tcW w:w="8820" w:type="dxa"/>
            <w:tcMar>
              <w:top w:w="29" w:type="dxa"/>
              <w:left w:w="115" w:type="dxa"/>
              <w:bottom w:w="29" w:type="dxa"/>
              <w:right w:w="115" w:type="dxa"/>
            </w:tcMar>
          </w:tcPr>
          <w:p w14:paraId="507D858D" w14:textId="355A593D" w:rsidR="00C92CCA" w:rsidRPr="001D59D7" w:rsidRDefault="003E0FB4"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Julia Durante, MD</w:t>
            </w:r>
            <w:r w:rsidR="00C665D3" w:rsidRPr="001D59D7">
              <w:rPr>
                <w:rFonts w:ascii="Aptos Narrow" w:hAnsi="Aptos Narrow"/>
                <w:sz w:val="22"/>
                <w:szCs w:val="22"/>
              </w:rPr>
              <w:t>, MPH</w:t>
            </w:r>
          </w:p>
          <w:p w14:paraId="028D5980" w14:textId="0DFBFF95" w:rsidR="003E0FB4" w:rsidRPr="001D59D7" w:rsidRDefault="003E0FB4"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Member of Scholarly Oversight Committee for Adolescent and Young Adult Training Program</w:t>
            </w:r>
            <w:r w:rsidR="008754AF">
              <w:rPr>
                <w:rFonts w:ascii="Aptos Narrow" w:hAnsi="Aptos Narrow"/>
                <w:sz w:val="22"/>
                <w:szCs w:val="22"/>
              </w:rPr>
              <w:t>, from which we</w:t>
            </w:r>
            <w:r w:rsidR="003F3D1B" w:rsidRPr="001D59D7">
              <w:rPr>
                <w:rFonts w:ascii="Aptos Narrow" w:hAnsi="Aptos Narrow"/>
                <w:sz w:val="22"/>
                <w:szCs w:val="22"/>
              </w:rPr>
              <w:t xml:space="preserve"> p</w:t>
            </w:r>
            <w:r w:rsidR="00C92CCA" w:rsidRPr="001D59D7">
              <w:rPr>
                <w:rFonts w:ascii="Aptos Narrow" w:hAnsi="Aptos Narrow"/>
                <w:iCs/>
                <w:sz w:val="22"/>
                <w:szCs w:val="22"/>
              </w:rPr>
              <w:t xml:space="preserve">ublished </w:t>
            </w:r>
            <w:r w:rsidRPr="001D59D7">
              <w:rPr>
                <w:rFonts w:ascii="Aptos Narrow" w:hAnsi="Aptos Narrow"/>
                <w:iCs/>
                <w:sz w:val="22"/>
                <w:szCs w:val="22"/>
              </w:rPr>
              <w:t xml:space="preserve">2 peer-reviewed </w:t>
            </w:r>
            <w:r w:rsidR="00C92CCA" w:rsidRPr="001D59D7">
              <w:rPr>
                <w:rFonts w:ascii="Aptos Narrow" w:hAnsi="Aptos Narrow"/>
                <w:iCs/>
                <w:sz w:val="22"/>
                <w:szCs w:val="22"/>
              </w:rPr>
              <w:t>articles;</w:t>
            </w:r>
            <w:r w:rsidRPr="001D59D7">
              <w:rPr>
                <w:rFonts w:ascii="Aptos Narrow" w:hAnsi="Aptos Narrow"/>
                <w:iCs/>
                <w:sz w:val="22"/>
                <w:szCs w:val="22"/>
              </w:rPr>
              <w:t xml:space="preserve"> </w:t>
            </w:r>
            <w:r w:rsidR="00C92CCA" w:rsidRPr="001D59D7">
              <w:rPr>
                <w:rFonts w:ascii="Aptos Narrow" w:hAnsi="Aptos Narrow"/>
                <w:iCs/>
                <w:sz w:val="22"/>
                <w:szCs w:val="22"/>
              </w:rPr>
              <w:t>Dr. Durante took</w:t>
            </w:r>
            <w:r w:rsidRPr="001D59D7">
              <w:rPr>
                <w:rFonts w:ascii="Aptos Narrow" w:hAnsi="Aptos Narrow"/>
                <w:iCs/>
                <w:sz w:val="22"/>
                <w:szCs w:val="22"/>
              </w:rPr>
              <w:t xml:space="preserve"> </w:t>
            </w:r>
            <w:r w:rsidR="009507D4" w:rsidRPr="001D59D7">
              <w:rPr>
                <w:rFonts w:ascii="Aptos Narrow" w:hAnsi="Aptos Narrow"/>
                <w:iCs/>
                <w:sz w:val="22"/>
                <w:szCs w:val="22"/>
              </w:rPr>
              <w:t xml:space="preserve">a </w:t>
            </w:r>
            <w:r w:rsidR="00C92CCA" w:rsidRPr="001D59D7">
              <w:rPr>
                <w:rFonts w:ascii="Aptos Narrow" w:hAnsi="Aptos Narrow"/>
                <w:iCs/>
                <w:sz w:val="22"/>
                <w:szCs w:val="22"/>
              </w:rPr>
              <w:t>Physician-Investigator position at Children’s Hospital of Philadelphia</w:t>
            </w:r>
          </w:p>
        </w:tc>
      </w:tr>
      <w:tr w:rsidR="003E0FB4" w:rsidRPr="001D59D7" w14:paraId="743370E2" w14:textId="77777777" w:rsidTr="004F61BF">
        <w:tc>
          <w:tcPr>
            <w:tcW w:w="1080" w:type="dxa"/>
            <w:tcMar>
              <w:top w:w="29" w:type="dxa"/>
              <w:left w:w="115" w:type="dxa"/>
              <w:bottom w:w="29" w:type="dxa"/>
              <w:right w:w="115" w:type="dxa"/>
            </w:tcMar>
          </w:tcPr>
          <w:p w14:paraId="7517A855" w14:textId="77777777" w:rsidR="003E0FB4" w:rsidRPr="001D59D7" w:rsidRDefault="003E0FB4" w:rsidP="0099537F">
            <w:pPr>
              <w:pStyle w:val="CommentText"/>
              <w:tabs>
                <w:tab w:val="left" w:pos="1310"/>
              </w:tabs>
              <w:outlineLvl w:val="0"/>
              <w:rPr>
                <w:rFonts w:ascii="Aptos Narrow" w:hAnsi="Aptos Narrow"/>
                <w:sz w:val="22"/>
                <w:szCs w:val="22"/>
              </w:rPr>
            </w:pPr>
            <w:r w:rsidRPr="001D59D7">
              <w:rPr>
                <w:rFonts w:ascii="Aptos Narrow" w:hAnsi="Aptos Narrow"/>
                <w:sz w:val="22"/>
                <w:szCs w:val="22"/>
              </w:rPr>
              <w:t>2021-23</w:t>
            </w:r>
          </w:p>
        </w:tc>
        <w:tc>
          <w:tcPr>
            <w:tcW w:w="8820" w:type="dxa"/>
            <w:tcMar>
              <w:top w:w="29" w:type="dxa"/>
              <w:left w:w="115" w:type="dxa"/>
              <w:bottom w:w="29" w:type="dxa"/>
              <w:right w:w="115" w:type="dxa"/>
            </w:tcMar>
          </w:tcPr>
          <w:p w14:paraId="0809231C" w14:textId="2922BE5B" w:rsidR="00C92CCA" w:rsidRPr="001D59D7" w:rsidRDefault="003E0FB4"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Seema Jain, MD</w:t>
            </w:r>
          </w:p>
          <w:p w14:paraId="00310903" w14:textId="20829DBF" w:rsidR="003E0FB4" w:rsidRPr="001D59D7" w:rsidRDefault="003E0FB4" w:rsidP="0017232C">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Member of MPH Thesis Committee</w:t>
            </w:r>
            <w:r w:rsidR="008754AF">
              <w:rPr>
                <w:rFonts w:ascii="Aptos Narrow" w:hAnsi="Aptos Narrow"/>
                <w:sz w:val="22"/>
                <w:szCs w:val="22"/>
              </w:rPr>
              <w:t>, from which we</w:t>
            </w:r>
            <w:r w:rsidR="003F3D1B" w:rsidRPr="001D59D7">
              <w:rPr>
                <w:rFonts w:ascii="Aptos Narrow" w:hAnsi="Aptos Narrow"/>
                <w:sz w:val="22"/>
                <w:szCs w:val="22"/>
              </w:rPr>
              <w:t xml:space="preserve"> p</w:t>
            </w:r>
            <w:r w:rsidR="00C92CCA" w:rsidRPr="001D59D7">
              <w:rPr>
                <w:rFonts w:ascii="Aptos Narrow" w:hAnsi="Aptos Narrow"/>
                <w:sz w:val="22"/>
                <w:szCs w:val="22"/>
              </w:rPr>
              <w:t xml:space="preserve">ublished </w:t>
            </w:r>
            <w:r w:rsidRPr="001D59D7">
              <w:rPr>
                <w:rFonts w:ascii="Aptos Narrow" w:hAnsi="Aptos Narrow"/>
                <w:sz w:val="22"/>
                <w:szCs w:val="22"/>
              </w:rPr>
              <w:t>2 peer-reviewed publications</w:t>
            </w:r>
            <w:r w:rsidR="00C92CCA" w:rsidRPr="001D59D7">
              <w:rPr>
                <w:rFonts w:ascii="Aptos Narrow" w:hAnsi="Aptos Narrow"/>
                <w:sz w:val="22"/>
                <w:szCs w:val="22"/>
              </w:rPr>
              <w:t>; Dr. Jain took</w:t>
            </w:r>
            <w:r w:rsidR="009507D4" w:rsidRPr="001D59D7">
              <w:rPr>
                <w:rFonts w:ascii="Aptos Narrow" w:hAnsi="Aptos Narrow"/>
                <w:sz w:val="22"/>
                <w:szCs w:val="22"/>
              </w:rPr>
              <w:t xml:space="preserve"> an</w:t>
            </w:r>
            <w:r w:rsidR="00C92CCA" w:rsidRPr="001D59D7">
              <w:rPr>
                <w:rFonts w:ascii="Aptos Narrow" w:hAnsi="Aptos Narrow"/>
                <w:sz w:val="22"/>
                <w:szCs w:val="22"/>
              </w:rPr>
              <w:t xml:space="preserve"> Associate Director position at Honors Health</w:t>
            </w:r>
          </w:p>
        </w:tc>
      </w:tr>
      <w:tr w:rsidR="003E0FB4" w:rsidRPr="001D59D7" w14:paraId="34547B6C" w14:textId="77777777" w:rsidTr="004F61BF">
        <w:trPr>
          <w:trHeight w:val="330"/>
        </w:trPr>
        <w:tc>
          <w:tcPr>
            <w:tcW w:w="9900" w:type="dxa"/>
            <w:gridSpan w:val="2"/>
            <w:tcMar>
              <w:top w:w="29" w:type="dxa"/>
              <w:left w:w="115" w:type="dxa"/>
              <w:bottom w:w="29" w:type="dxa"/>
              <w:right w:w="115" w:type="dxa"/>
            </w:tcMar>
          </w:tcPr>
          <w:p w14:paraId="747E822A" w14:textId="77777777" w:rsidR="003E0FB4" w:rsidRPr="001D59D7" w:rsidRDefault="003E0FB4" w:rsidP="0099537F">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u w:val="single"/>
              </w:rPr>
              <w:t>Postdoctoral trainees</w:t>
            </w:r>
          </w:p>
        </w:tc>
      </w:tr>
      <w:tr w:rsidR="003E0FB4" w:rsidRPr="001D59D7" w14:paraId="5FE352DD" w14:textId="77777777" w:rsidTr="004F61BF">
        <w:tc>
          <w:tcPr>
            <w:tcW w:w="1080" w:type="dxa"/>
            <w:tcMar>
              <w:top w:w="29" w:type="dxa"/>
              <w:left w:w="115" w:type="dxa"/>
              <w:bottom w:w="29" w:type="dxa"/>
              <w:right w:w="115" w:type="dxa"/>
            </w:tcMar>
          </w:tcPr>
          <w:p w14:paraId="280FA2F2" w14:textId="77777777" w:rsidR="003E0FB4" w:rsidRPr="001D59D7" w:rsidRDefault="003E0FB4" w:rsidP="0099537F">
            <w:pPr>
              <w:pStyle w:val="CommentText"/>
              <w:tabs>
                <w:tab w:val="left" w:pos="3214"/>
              </w:tabs>
              <w:outlineLvl w:val="0"/>
              <w:rPr>
                <w:rFonts w:ascii="Aptos Narrow" w:hAnsi="Aptos Narrow"/>
                <w:sz w:val="22"/>
                <w:szCs w:val="22"/>
              </w:rPr>
            </w:pPr>
            <w:r w:rsidRPr="001D59D7">
              <w:rPr>
                <w:rFonts w:ascii="Aptos Narrow" w:hAnsi="Aptos Narrow"/>
                <w:sz w:val="22"/>
                <w:szCs w:val="22"/>
              </w:rPr>
              <w:t>2022-24</w:t>
            </w:r>
          </w:p>
        </w:tc>
        <w:tc>
          <w:tcPr>
            <w:tcW w:w="8820" w:type="dxa"/>
            <w:tcMar>
              <w:top w:w="29" w:type="dxa"/>
              <w:left w:w="115" w:type="dxa"/>
              <w:bottom w:w="29" w:type="dxa"/>
              <w:right w:w="115" w:type="dxa"/>
            </w:tcMar>
          </w:tcPr>
          <w:p w14:paraId="35F84E62" w14:textId="77777777" w:rsidR="000F31A1" w:rsidRPr="001D59D7" w:rsidRDefault="003E0FB4" w:rsidP="0099537F">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 xml:space="preserve">Meera Muthukrishnan, PhD. </w:t>
            </w:r>
          </w:p>
          <w:p w14:paraId="20AE75A1" w14:textId="0C162DDD" w:rsidR="003E0FB4" w:rsidRPr="001D59D7" w:rsidRDefault="003F3D1B" w:rsidP="0099537F">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lastRenderedPageBreak/>
              <w:t xml:space="preserve">1 </w:t>
            </w:r>
            <w:r w:rsidR="002E0CD6">
              <w:rPr>
                <w:rFonts w:ascii="Aptos Narrow" w:hAnsi="Aptos Narrow"/>
                <w:sz w:val="22"/>
                <w:szCs w:val="22"/>
              </w:rPr>
              <w:t>peer-reviewed journal article</w:t>
            </w:r>
            <w:r w:rsidRPr="001D59D7">
              <w:rPr>
                <w:rFonts w:ascii="Aptos Narrow" w:hAnsi="Aptos Narrow"/>
                <w:sz w:val="22"/>
                <w:szCs w:val="22"/>
              </w:rPr>
              <w:t xml:space="preserve">; </w:t>
            </w:r>
            <w:r w:rsidR="000F31A1" w:rsidRPr="001D59D7">
              <w:rPr>
                <w:rFonts w:ascii="Aptos Narrow" w:hAnsi="Aptos Narrow"/>
                <w:sz w:val="22"/>
                <w:szCs w:val="22"/>
              </w:rPr>
              <w:t>Dr. Muthukrishnan took an Instructor position at Washington University in St. Louis</w:t>
            </w:r>
            <w:r w:rsidR="009507D4" w:rsidRPr="001D59D7">
              <w:rPr>
                <w:rFonts w:ascii="Aptos Narrow" w:hAnsi="Aptos Narrow"/>
                <w:sz w:val="22"/>
                <w:szCs w:val="22"/>
              </w:rPr>
              <w:t xml:space="preserve"> </w:t>
            </w:r>
          </w:p>
        </w:tc>
      </w:tr>
      <w:tr w:rsidR="003E0FB4" w:rsidRPr="001D59D7" w14:paraId="1CA208DF" w14:textId="77777777" w:rsidTr="004F61BF">
        <w:trPr>
          <w:trHeight w:val="222"/>
        </w:trPr>
        <w:tc>
          <w:tcPr>
            <w:tcW w:w="9900" w:type="dxa"/>
            <w:gridSpan w:val="2"/>
            <w:tcMar>
              <w:top w:w="29" w:type="dxa"/>
              <w:left w:w="115" w:type="dxa"/>
              <w:bottom w:w="29" w:type="dxa"/>
              <w:right w:w="115" w:type="dxa"/>
            </w:tcMar>
          </w:tcPr>
          <w:p w14:paraId="2EEEDD06" w14:textId="633B0FB7" w:rsidR="003E0FB4" w:rsidRPr="001D59D7" w:rsidRDefault="003E0FB4" w:rsidP="0099537F">
            <w:pPr>
              <w:pStyle w:val="NormalWeb"/>
              <w:spacing w:before="0" w:beforeAutospacing="0" w:after="0" w:afterAutospacing="0"/>
              <w:outlineLvl w:val="0"/>
              <w:rPr>
                <w:rFonts w:ascii="Aptos Narrow" w:hAnsi="Aptos Narrow"/>
                <w:sz w:val="22"/>
                <w:szCs w:val="22"/>
                <w:u w:val="single"/>
              </w:rPr>
            </w:pPr>
            <w:r w:rsidRPr="001D59D7">
              <w:rPr>
                <w:rFonts w:ascii="Aptos Narrow" w:hAnsi="Aptos Narrow"/>
                <w:sz w:val="22"/>
                <w:szCs w:val="22"/>
                <w:u w:val="single"/>
              </w:rPr>
              <w:lastRenderedPageBreak/>
              <w:t>Medical student</w:t>
            </w:r>
            <w:r w:rsidR="00C665D3" w:rsidRPr="001D59D7">
              <w:rPr>
                <w:rFonts w:ascii="Aptos Narrow" w:hAnsi="Aptos Narrow"/>
                <w:sz w:val="22"/>
                <w:szCs w:val="22"/>
                <w:u w:val="single"/>
              </w:rPr>
              <w:t xml:space="preserve"> trainees</w:t>
            </w:r>
          </w:p>
        </w:tc>
      </w:tr>
      <w:tr w:rsidR="003E0FB4" w:rsidRPr="001D59D7" w14:paraId="3491DCF9" w14:textId="77777777" w:rsidTr="004F61BF">
        <w:tc>
          <w:tcPr>
            <w:tcW w:w="1080" w:type="dxa"/>
            <w:tcMar>
              <w:top w:w="29" w:type="dxa"/>
              <w:left w:w="115" w:type="dxa"/>
              <w:bottom w:w="29" w:type="dxa"/>
              <w:right w:w="115" w:type="dxa"/>
            </w:tcMar>
          </w:tcPr>
          <w:p w14:paraId="339774D2" w14:textId="3ED49D80" w:rsidR="003E0FB4" w:rsidRPr="001D59D7" w:rsidRDefault="003E0FB4" w:rsidP="0099537F">
            <w:pPr>
              <w:pStyle w:val="CommentText"/>
              <w:tabs>
                <w:tab w:val="left" w:pos="3214"/>
              </w:tabs>
              <w:outlineLvl w:val="0"/>
              <w:rPr>
                <w:rFonts w:ascii="Aptos Narrow" w:hAnsi="Aptos Narrow"/>
                <w:sz w:val="22"/>
                <w:szCs w:val="22"/>
              </w:rPr>
            </w:pPr>
            <w:r w:rsidRPr="001D59D7">
              <w:rPr>
                <w:rFonts w:ascii="Aptos Narrow" w:hAnsi="Aptos Narrow"/>
                <w:sz w:val="22"/>
                <w:szCs w:val="22"/>
              </w:rPr>
              <w:t>2023-</w:t>
            </w:r>
            <w:r w:rsidR="00CA721D">
              <w:rPr>
                <w:rFonts w:ascii="Aptos Narrow" w:hAnsi="Aptos Narrow"/>
                <w:sz w:val="22"/>
                <w:szCs w:val="22"/>
              </w:rPr>
              <w:t>present</w:t>
            </w:r>
          </w:p>
        </w:tc>
        <w:tc>
          <w:tcPr>
            <w:tcW w:w="8820" w:type="dxa"/>
            <w:tcMar>
              <w:top w:w="29" w:type="dxa"/>
              <w:left w:w="115" w:type="dxa"/>
              <w:bottom w:w="29" w:type="dxa"/>
              <w:right w:w="115" w:type="dxa"/>
            </w:tcMar>
          </w:tcPr>
          <w:p w14:paraId="160F62BD" w14:textId="391471B0" w:rsidR="00C665D3" w:rsidRPr="001D59D7" w:rsidRDefault="003E0FB4" w:rsidP="0099537F">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Alice Zhao, MPH</w:t>
            </w:r>
          </w:p>
          <w:p w14:paraId="6D641BF8" w14:textId="62CD5E4E" w:rsidR="003E0FB4" w:rsidRPr="001D59D7" w:rsidRDefault="00B53D09" w:rsidP="0099537F">
            <w:pPr>
              <w:pStyle w:val="NormalWeb"/>
              <w:spacing w:before="0" w:beforeAutospacing="0" w:after="0" w:afterAutospacing="0"/>
              <w:outlineLvl w:val="0"/>
              <w:rPr>
                <w:rFonts w:ascii="Aptos Narrow" w:hAnsi="Aptos Narrow"/>
                <w:sz w:val="22"/>
                <w:szCs w:val="22"/>
              </w:rPr>
            </w:pPr>
            <w:r>
              <w:rPr>
                <w:rFonts w:ascii="Aptos Narrow" w:hAnsi="Aptos Narrow"/>
                <w:sz w:val="22"/>
                <w:szCs w:val="22"/>
              </w:rPr>
              <w:t>Mentor</w:t>
            </w:r>
            <w:r w:rsidR="003E0FB4" w:rsidRPr="001D59D7">
              <w:rPr>
                <w:rFonts w:ascii="Aptos Narrow" w:hAnsi="Aptos Narrow"/>
                <w:sz w:val="22"/>
                <w:szCs w:val="22"/>
              </w:rPr>
              <w:t xml:space="preserve"> for </w:t>
            </w:r>
            <w:r w:rsidRPr="001D59D7">
              <w:rPr>
                <w:rFonts w:ascii="Aptos Narrow" w:hAnsi="Aptos Narrow"/>
                <w:sz w:val="22"/>
                <w:szCs w:val="22"/>
              </w:rPr>
              <w:t xml:space="preserve">Community Health Research Training Program </w:t>
            </w:r>
            <w:r>
              <w:rPr>
                <w:rFonts w:ascii="Aptos Narrow" w:hAnsi="Aptos Narrow"/>
                <w:sz w:val="22"/>
                <w:szCs w:val="22"/>
              </w:rPr>
              <w:t>(undergraduate MD)</w:t>
            </w:r>
            <w:r w:rsidR="008754AF">
              <w:rPr>
                <w:rFonts w:ascii="Aptos Narrow" w:hAnsi="Aptos Narrow"/>
                <w:sz w:val="22"/>
                <w:szCs w:val="22"/>
              </w:rPr>
              <w:t xml:space="preserve">, from which we published </w:t>
            </w:r>
            <w:r w:rsidR="002E0CD6">
              <w:rPr>
                <w:rFonts w:ascii="Aptos Narrow" w:hAnsi="Aptos Narrow"/>
                <w:sz w:val="22"/>
                <w:szCs w:val="22"/>
              </w:rPr>
              <w:t>2</w:t>
            </w:r>
            <w:r w:rsidR="008754AF">
              <w:rPr>
                <w:rFonts w:ascii="Aptos Narrow" w:hAnsi="Aptos Narrow"/>
                <w:sz w:val="22"/>
                <w:szCs w:val="22"/>
              </w:rPr>
              <w:t xml:space="preserve"> peer-reviewed</w:t>
            </w:r>
            <w:r w:rsidR="002E0CD6">
              <w:rPr>
                <w:rFonts w:ascii="Aptos Narrow" w:hAnsi="Aptos Narrow"/>
                <w:sz w:val="22"/>
                <w:szCs w:val="22"/>
              </w:rPr>
              <w:t xml:space="preserve"> journal</w:t>
            </w:r>
            <w:r w:rsidR="008754AF">
              <w:rPr>
                <w:rFonts w:ascii="Aptos Narrow" w:hAnsi="Aptos Narrow"/>
                <w:sz w:val="22"/>
                <w:szCs w:val="22"/>
              </w:rPr>
              <w:t xml:space="preserve"> article</w:t>
            </w:r>
            <w:r w:rsidR="002E0CD6">
              <w:rPr>
                <w:rFonts w:ascii="Aptos Narrow" w:hAnsi="Aptos Narrow"/>
                <w:sz w:val="22"/>
                <w:szCs w:val="22"/>
              </w:rPr>
              <w:t>s</w:t>
            </w:r>
            <w:r w:rsidR="00811FAB">
              <w:rPr>
                <w:rFonts w:ascii="Aptos Narrow" w:hAnsi="Aptos Narrow"/>
                <w:sz w:val="22"/>
                <w:szCs w:val="22"/>
              </w:rPr>
              <w:t>, with 1 additional peer-reviewed publication under review</w:t>
            </w:r>
            <w:r>
              <w:rPr>
                <w:rFonts w:ascii="Aptos Narrow" w:hAnsi="Aptos Narrow"/>
                <w:sz w:val="22"/>
                <w:szCs w:val="22"/>
              </w:rPr>
              <w:t xml:space="preserve">; </w:t>
            </w:r>
            <w:r w:rsidR="001D59D7">
              <w:rPr>
                <w:rFonts w:ascii="Aptos Narrow" w:hAnsi="Aptos Narrow"/>
                <w:sz w:val="22"/>
                <w:szCs w:val="22"/>
              </w:rPr>
              <w:t>Dallas Women’s Club Grant Awardee</w:t>
            </w:r>
          </w:p>
        </w:tc>
      </w:tr>
      <w:tr w:rsidR="003E0FB4" w:rsidRPr="001D59D7" w14:paraId="701CB877" w14:textId="77777777" w:rsidTr="004F61BF">
        <w:tc>
          <w:tcPr>
            <w:tcW w:w="1080" w:type="dxa"/>
            <w:tcMar>
              <w:top w:w="29" w:type="dxa"/>
              <w:left w:w="115" w:type="dxa"/>
              <w:bottom w:w="29" w:type="dxa"/>
              <w:right w:w="115" w:type="dxa"/>
            </w:tcMar>
          </w:tcPr>
          <w:p w14:paraId="5AD71B3D" w14:textId="48EA0CBE" w:rsidR="003E0FB4" w:rsidRPr="001D59D7" w:rsidRDefault="003E0FB4" w:rsidP="0099537F">
            <w:pPr>
              <w:pStyle w:val="CommentText"/>
              <w:tabs>
                <w:tab w:val="left" w:pos="3214"/>
              </w:tabs>
              <w:outlineLvl w:val="0"/>
              <w:rPr>
                <w:rFonts w:ascii="Aptos Narrow" w:hAnsi="Aptos Narrow"/>
                <w:sz w:val="22"/>
                <w:szCs w:val="22"/>
              </w:rPr>
            </w:pPr>
            <w:r w:rsidRPr="001D59D7">
              <w:rPr>
                <w:rFonts w:ascii="Aptos Narrow" w:hAnsi="Aptos Narrow"/>
                <w:sz w:val="22"/>
                <w:szCs w:val="22"/>
              </w:rPr>
              <w:t>2022-</w:t>
            </w:r>
            <w:r w:rsidR="00CA721D">
              <w:rPr>
                <w:rFonts w:ascii="Aptos Narrow" w:hAnsi="Aptos Narrow"/>
                <w:sz w:val="22"/>
                <w:szCs w:val="22"/>
              </w:rPr>
              <w:t>present</w:t>
            </w:r>
          </w:p>
        </w:tc>
        <w:tc>
          <w:tcPr>
            <w:tcW w:w="8820" w:type="dxa"/>
            <w:tcMar>
              <w:top w:w="29" w:type="dxa"/>
              <w:left w:w="115" w:type="dxa"/>
              <w:bottom w:w="29" w:type="dxa"/>
              <w:right w:w="115" w:type="dxa"/>
            </w:tcMar>
          </w:tcPr>
          <w:p w14:paraId="5D3C7A03" w14:textId="351C4A27" w:rsidR="00C665D3" w:rsidRPr="001D59D7" w:rsidRDefault="003E0FB4" w:rsidP="0099537F">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Jessica Lee, MPH</w:t>
            </w:r>
          </w:p>
          <w:p w14:paraId="01067755" w14:textId="5712FAF6" w:rsidR="003E0FB4" w:rsidRPr="001D59D7" w:rsidRDefault="003E0FB4" w:rsidP="0099537F">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Mentor for Community Health Research Training Program (</w:t>
            </w:r>
            <w:r w:rsidR="00C665D3" w:rsidRPr="001D59D7">
              <w:rPr>
                <w:rFonts w:ascii="Aptos Narrow" w:hAnsi="Aptos Narrow"/>
                <w:sz w:val="22"/>
                <w:szCs w:val="22"/>
              </w:rPr>
              <w:t>u</w:t>
            </w:r>
            <w:r w:rsidRPr="001D59D7">
              <w:rPr>
                <w:rFonts w:ascii="Aptos Narrow" w:hAnsi="Aptos Narrow"/>
                <w:sz w:val="22"/>
                <w:szCs w:val="22"/>
              </w:rPr>
              <w:t>ndergraduate MD)</w:t>
            </w:r>
            <w:r w:rsidR="008754AF">
              <w:rPr>
                <w:rFonts w:ascii="Aptos Narrow" w:hAnsi="Aptos Narrow"/>
                <w:sz w:val="22"/>
                <w:szCs w:val="22"/>
              </w:rPr>
              <w:t>, from which we</w:t>
            </w:r>
            <w:r w:rsidR="003F3D1B" w:rsidRPr="001D59D7">
              <w:rPr>
                <w:rFonts w:ascii="Aptos Narrow" w:hAnsi="Aptos Narrow"/>
                <w:sz w:val="22"/>
                <w:szCs w:val="22"/>
              </w:rPr>
              <w:t xml:space="preserve"> p</w:t>
            </w:r>
            <w:r w:rsidR="00C665D3" w:rsidRPr="001D59D7">
              <w:rPr>
                <w:rFonts w:ascii="Aptos Narrow" w:hAnsi="Aptos Narrow"/>
                <w:sz w:val="22"/>
                <w:szCs w:val="22"/>
              </w:rPr>
              <w:t xml:space="preserve">ublished </w:t>
            </w:r>
            <w:r w:rsidR="002E0CD6">
              <w:rPr>
                <w:rFonts w:ascii="Aptos Narrow" w:hAnsi="Aptos Narrow"/>
                <w:sz w:val="22"/>
                <w:szCs w:val="22"/>
              </w:rPr>
              <w:t>2</w:t>
            </w:r>
            <w:r w:rsidR="00C665D3" w:rsidRPr="001D59D7">
              <w:rPr>
                <w:rFonts w:ascii="Aptos Narrow" w:hAnsi="Aptos Narrow"/>
                <w:sz w:val="22"/>
                <w:szCs w:val="22"/>
              </w:rPr>
              <w:t xml:space="preserve"> peer-reviewed </w:t>
            </w:r>
            <w:r w:rsidR="008754AF">
              <w:rPr>
                <w:rFonts w:ascii="Aptos Narrow" w:hAnsi="Aptos Narrow"/>
                <w:sz w:val="22"/>
                <w:szCs w:val="22"/>
              </w:rPr>
              <w:t>article</w:t>
            </w:r>
            <w:r w:rsidR="002E0CD6">
              <w:rPr>
                <w:rFonts w:ascii="Aptos Narrow" w:hAnsi="Aptos Narrow"/>
                <w:sz w:val="22"/>
                <w:szCs w:val="22"/>
              </w:rPr>
              <w:t>s</w:t>
            </w:r>
            <w:r w:rsidR="008754AF">
              <w:rPr>
                <w:rFonts w:ascii="Aptos Narrow" w:hAnsi="Aptos Narrow"/>
                <w:sz w:val="22"/>
                <w:szCs w:val="22"/>
              </w:rPr>
              <w:t xml:space="preserve">; </w:t>
            </w:r>
            <w:r w:rsidR="002E0CD6">
              <w:rPr>
                <w:rFonts w:ascii="Aptos Narrow" w:hAnsi="Aptos Narrow"/>
                <w:sz w:val="22"/>
                <w:szCs w:val="22"/>
              </w:rPr>
              <w:t>1</w:t>
            </w:r>
            <w:r w:rsidR="003F3D1B" w:rsidRPr="001D59D7">
              <w:rPr>
                <w:rFonts w:ascii="Aptos Narrow" w:hAnsi="Aptos Narrow"/>
                <w:sz w:val="22"/>
                <w:szCs w:val="22"/>
              </w:rPr>
              <w:t xml:space="preserve"> </w:t>
            </w:r>
            <w:r w:rsidR="002E0CD6">
              <w:rPr>
                <w:rFonts w:ascii="Aptos Narrow" w:hAnsi="Aptos Narrow"/>
                <w:sz w:val="22"/>
                <w:szCs w:val="22"/>
              </w:rPr>
              <w:t>additional</w:t>
            </w:r>
            <w:r w:rsidR="00C665D3" w:rsidRPr="001D59D7">
              <w:rPr>
                <w:rFonts w:ascii="Aptos Narrow" w:hAnsi="Aptos Narrow"/>
                <w:sz w:val="22"/>
                <w:szCs w:val="22"/>
              </w:rPr>
              <w:t xml:space="preserve"> </w:t>
            </w:r>
            <w:r w:rsidR="008754AF">
              <w:rPr>
                <w:rFonts w:ascii="Aptos Narrow" w:hAnsi="Aptos Narrow"/>
                <w:sz w:val="22"/>
                <w:szCs w:val="22"/>
              </w:rPr>
              <w:t xml:space="preserve">peer-reviewed publication </w:t>
            </w:r>
            <w:r w:rsidR="00C665D3" w:rsidRPr="001D59D7">
              <w:rPr>
                <w:rFonts w:ascii="Aptos Narrow" w:hAnsi="Aptos Narrow"/>
                <w:sz w:val="22"/>
                <w:szCs w:val="22"/>
              </w:rPr>
              <w:t>under review</w:t>
            </w:r>
          </w:p>
        </w:tc>
      </w:tr>
      <w:tr w:rsidR="003F3D1B" w:rsidRPr="001D59D7" w14:paraId="6D26C4FD" w14:textId="77777777" w:rsidTr="004F61BF">
        <w:trPr>
          <w:trHeight w:val="213"/>
        </w:trPr>
        <w:tc>
          <w:tcPr>
            <w:tcW w:w="9900" w:type="dxa"/>
            <w:gridSpan w:val="2"/>
            <w:tcMar>
              <w:top w:w="29" w:type="dxa"/>
              <w:left w:w="115" w:type="dxa"/>
              <w:bottom w:w="29" w:type="dxa"/>
              <w:right w:w="115" w:type="dxa"/>
            </w:tcMar>
          </w:tcPr>
          <w:p w14:paraId="01BDE5D5" w14:textId="77777777" w:rsidR="003F3D1B" w:rsidRPr="001D59D7" w:rsidRDefault="003F3D1B" w:rsidP="007815A0">
            <w:pPr>
              <w:pStyle w:val="NormalWeb"/>
              <w:spacing w:before="0" w:beforeAutospacing="0" w:after="0" w:afterAutospacing="0"/>
              <w:outlineLvl w:val="0"/>
              <w:rPr>
                <w:rFonts w:ascii="Aptos Narrow" w:hAnsi="Aptos Narrow"/>
                <w:sz w:val="22"/>
                <w:szCs w:val="22"/>
                <w:u w:val="single"/>
              </w:rPr>
            </w:pPr>
            <w:r w:rsidRPr="001D59D7">
              <w:rPr>
                <w:rFonts w:ascii="Aptos Narrow" w:hAnsi="Aptos Narrow"/>
                <w:sz w:val="22"/>
                <w:szCs w:val="22"/>
                <w:u w:val="single"/>
              </w:rPr>
              <w:t>Dissertation committees</w:t>
            </w:r>
          </w:p>
        </w:tc>
      </w:tr>
      <w:tr w:rsidR="002C708C" w:rsidRPr="001D59D7" w14:paraId="2A97A2AE" w14:textId="77777777" w:rsidTr="004F61BF">
        <w:tc>
          <w:tcPr>
            <w:tcW w:w="1080" w:type="dxa"/>
            <w:tcMar>
              <w:top w:w="29" w:type="dxa"/>
              <w:left w:w="115" w:type="dxa"/>
              <w:bottom w:w="29" w:type="dxa"/>
              <w:right w:w="115" w:type="dxa"/>
            </w:tcMar>
          </w:tcPr>
          <w:p w14:paraId="7F82A56C" w14:textId="77777777" w:rsidR="002C708C" w:rsidRPr="001D59D7" w:rsidRDefault="002C708C" w:rsidP="00F34562">
            <w:pPr>
              <w:pStyle w:val="CommentText"/>
              <w:tabs>
                <w:tab w:val="left" w:pos="1310"/>
              </w:tabs>
              <w:outlineLvl w:val="0"/>
              <w:rPr>
                <w:rFonts w:ascii="Aptos Narrow" w:hAnsi="Aptos Narrow"/>
                <w:sz w:val="22"/>
                <w:szCs w:val="22"/>
              </w:rPr>
            </w:pPr>
            <w:r w:rsidRPr="001D59D7">
              <w:rPr>
                <w:rFonts w:ascii="Aptos Narrow" w:hAnsi="Aptos Narrow"/>
                <w:sz w:val="22"/>
                <w:szCs w:val="22"/>
              </w:rPr>
              <w:t>2025-26</w:t>
            </w:r>
          </w:p>
        </w:tc>
        <w:tc>
          <w:tcPr>
            <w:tcW w:w="8820" w:type="dxa"/>
            <w:tcMar>
              <w:top w:w="29" w:type="dxa"/>
              <w:left w:w="115" w:type="dxa"/>
              <w:bottom w:w="29" w:type="dxa"/>
              <w:right w:w="115" w:type="dxa"/>
            </w:tcMar>
          </w:tcPr>
          <w:p w14:paraId="521116D8" w14:textId="77777777" w:rsidR="002C708C" w:rsidRPr="001D59D7" w:rsidRDefault="002C708C" w:rsidP="00F34562">
            <w:pPr>
              <w:pStyle w:val="NormalWeb"/>
              <w:spacing w:before="0" w:beforeAutospacing="0" w:after="0" w:afterAutospacing="0"/>
              <w:outlineLvl w:val="0"/>
              <w:rPr>
                <w:rFonts w:ascii="Aptos Narrow" w:hAnsi="Aptos Narrow"/>
                <w:sz w:val="22"/>
                <w:szCs w:val="22"/>
              </w:rPr>
            </w:pPr>
            <w:r w:rsidRPr="001D59D7">
              <w:rPr>
                <w:rFonts w:ascii="Aptos Narrow" w:hAnsi="Aptos Narrow"/>
                <w:sz w:val="22"/>
                <w:szCs w:val="22"/>
              </w:rPr>
              <w:t>Alice Zhao, MPH</w:t>
            </w:r>
          </w:p>
          <w:p w14:paraId="74A64AFC" w14:textId="77777777" w:rsidR="002C708C" w:rsidRPr="00351C1F" w:rsidRDefault="002C708C" w:rsidP="00F34562">
            <w:r>
              <w:rPr>
                <w:rFonts w:ascii="Aptos Narrow" w:hAnsi="Aptos Narrow"/>
                <w:sz w:val="22"/>
                <w:szCs w:val="22"/>
              </w:rPr>
              <w:t xml:space="preserve">Chair, </w:t>
            </w:r>
            <w:r w:rsidRPr="00351C1F">
              <w:rPr>
                <w:rFonts w:ascii="Aptos Narrow" w:hAnsi="Aptos Narrow"/>
                <w:sz w:val="22"/>
                <w:szCs w:val="22"/>
              </w:rPr>
              <w:t>Dissertation Committee: “</w:t>
            </w:r>
            <w:r w:rsidRPr="00351C1F">
              <w:rPr>
                <w:rFonts w:ascii="Aptos Narrow" w:hAnsi="Aptos Narrow"/>
                <w:color w:val="000000"/>
                <w:sz w:val="22"/>
                <w:szCs w:val="22"/>
              </w:rPr>
              <w:t>Inpatient Adolescent Sexual Health Services and Long-Acting Reversible Contraception: Guiding Principles, Logistical Barriers, and Clinician Training”</w:t>
            </w:r>
            <w:r w:rsidRPr="001D59D7">
              <w:rPr>
                <w:rFonts w:ascii="Aptos Narrow" w:hAnsi="Aptos Narrow"/>
                <w:sz w:val="22"/>
                <w:szCs w:val="22"/>
              </w:rPr>
              <w:t xml:space="preserve"> </w:t>
            </w:r>
          </w:p>
        </w:tc>
      </w:tr>
    </w:tbl>
    <w:p w14:paraId="1A67B485" w14:textId="77777777" w:rsidR="003F3D1B" w:rsidRPr="001D59D7" w:rsidRDefault="003F3D1B" w:rsidP="00BE2894">
      <w:pPr>
        <w:tabs>
          <w:tab w:val="num" w:pos="1800"/>
        </w:tabs>
        <w:outlineLvl w:val="0"/>
        <w:rPr>
          <w:rFonts w:ascii="Aptos Narrow" w:hAnsi="Aptos Narrow"/>
          <w:sz w:val="22"/>
          <w:szCs w:val="22"/>
          <w:u w:val="single"/>
        </w:rPr>
      </w:pPr>
    </w:p>
    <w:p w14:paraId="0139E79C" w14:textId="74E4FEB2" w:rsidR="009F68DA" w:rsidRPr="001D59D7" w:rsidRDefault="009F68DA" w:rsidP="00BE2894">
      <w:pPr>
        <w:tabs>
          <w:tab w:val="num" w:pos="1800"/>
        </w:tabs>
        <w:spacing w:after="60"/>
        <w:rPr>
          <w:rFonts w:ascii="Aptos Narrow" w:hAnsi="Aptos Narrow"/>
          <w:sz w:val="22"/>
          <w:szCs w:val="22"/>
          <w:u w:val="single"/>
        </w:rPr>
      </w:pPr>
      <w:r w:rsidRPr="001D59D7">
        <w:rPr>
          <w:rFonts w:ascii="Aptos Narrow" w:hAnsi="Aptos Narrow"/>
          <w:sz w:val="22"/>
          <w:szCs w:val="22"/>
          <w:u w:val="single"/>
        </w:rPr>
        <w:t>Prof</w:t>
      </w:r>
      <w:r w:rsidR="00302A64" w:rsidRPr="001D59D7">
        <w:rPr>
          <w:rFonts w:ascii="Aptos Narrow" w:hAnsi="Aptos Narrow"/>
          <w:sz w:val="22"/>
          <w:szCs w:val="22"/>
          <w:u w:val="single"/>
        </w:rPr>
        <w:t>essional Societies and Activities</w:t>
      </w:r>
      <w:bookmarkStart w:id="42" w:name="_Hlk205883324"/>
      <w:r w:rsidR="00000F10" w:rsidRPr="00000F10">
        <w:rPr>
          <w:rFonts w:ascii="Aptos Narrow" w:hAnsi="Aptos Narrow"/>
          <w:sz w:val="22"/>
          <w:szCs w:val="22"/>
        </w:rPr>
        <w:t xml:space="preserve"> –</w:t>
      </w:r>
      <w:r w:rsidR="00000F10">
        <w:rPr>
          <w:rFonts w:ascii="Aptos Narrow" w:hAnsi="Aptos Narrow"/>
          <w:sz w:val="22"/>
          <w:szCs w:val="22"/>
        </w:rPr>
        <w:t xml:space="preserve"> Past 3 years</w:t>
      </w:r>
      <w:bookmarkEnd w:id="42"/>
    </w:p>
    <w:p w14:paraId="002CACCB" w14:textId="1C355BA8" w:rsidR="00B53D09" w:rsidRDefault="00B53D09" w:rsidP="0017232C">
      <w:pPr>
        <w:pStyle w:val="ListParagraph"/>
        <w:numPr>
          <w:ilvl w:val="0"/>
          <w:numId w:val="28"/>
        </w:numPr>
        <w:tabs>
          <w:tab w:val="num" w:pos="1800"/>
        </w:tabs>
        <w:rPr>
          <w:rFonts w:ascii="Aptos Narrow" w:hAnsi="Aptos Narrow"/>
          <w:sz w:val="22"/>
          <w:szCs w:val="22"/>
        </w:rPr>
      </w:pPr>
      <w:r>
        <w:rPr>
          <w:rFonts w:ascii="Aptos Narrow" w:hAnsi="Aptos Narrow"/>
          <w:sz w:val="22"/>
          <w:szCs w:val="22"/>
        </w:rPr>
        <w:t xml:space="preserve">Associate Editor, </w:t>
      </w:r>
      <w:r w:rsidRPr="00B53D09">
        <w:rPr>
          <w:rFonts w:ascii="Aptos Narrow" w:hAnsi="Aptos Narrow"/>
          <w:i/>
          <w:iCs/>
          <w:sz w:val="22"/>
          <w:szCs w:val="22"/>
        </w:rPr>
        <w:t>Journal of General Internal Medicine</w:t>
      </w:r>
      <w:r w:rsidR="002E0CD6">
        <w:rPr>
          <w:rFonts w:ascii="Aptos Narrow" w:hAnsi="Aptos Narrow"/>
          <w:sz w:val="22"/>
          <w:szCs w:val="22"/>
        </w:rPr>
        <w:t xml:space="preserve"> </w:t>
      </w:r>
      <w:bookmarkStart w:id="43" w:name="_Hlk205883301"/>
      <w:r w:rsidR="002E0CD6">
        <w:rPr>
          <w:rFonts w:ascii="Aptos Narrow" w:hAnsi="Aptos Narrow"/>
          <w:sz w:val="22"/>
          <w:szCs w:val="22"/>
        </w:rPr>
        <w:t>(2025-)</w:t>
      </w:r>
      <w:bookmarkEnd w:id="43"/>
    </w:p>
    <w:p w14:paraId="7E7956BF" w14:textId="06B82054" w:rsidR="002E0CD6" w:rsidRPr="001D59D7" w:rsidRDefault="002E0CD6" w:rsidP="0017232C">
      <w:pPr>
        <w:pStyle w:val="ListParagraph"/>
        <w:numPr>
          <w:ilvl w:val="0"/>
          <w:numId w:val="28"/>
        </w:numPr>
        <w:tabs>
          <w:tab w:val="num" w:pos="1800"/>
        </w:tabs>
        <w:rPr>
          <w:rFonts w:ascii="Aptos Narrow" w:hAnsi="Aptos Narrow"/>
          <w:sz w:val="22"/>
          <w:szCs w:val="22"/>
        </w:rPr>
      </w:pPr>
      <w:bookmarkStart w:id="44" w:name="_Hlk205883312"/>
      <w:r>
        <w:rPr>
          <w:rFonts w:ascii="Aptos Narrow" w:hAnsi="Aptos Narrow"/>
          <w:sz w:val="22"/>
          <w:szCs w:val="22"/>
        </w:rPr>
        <w:t xml:space="preserve">Co-editor of special issue on team science in </w:t>
      </w:r>
      <w:r w:rsidRPr="002E0CD6">
        <w:rPr>
          <w:rFonts w:ascii="Aptos Narrow" w:hAnsi="Aptos Narrow"/>
          <w:i/>
          <w:iCs/>
          <w:sz w:val="22"/>
          <w:szCs w:val="22"/>
        </w:rPr>
        <w:t>Practicing Anthropology</w:t>
      </w:r>
      <w:r>
        <w:rPr>
          <w:rFonts w:ascii="Aptos Narrow" w:hAnsi="Aptos Narrow"/>
          <w:sz w:val="22"/>
          <w:szCs w:val="22"/>
        </w:rPr>
        <w:t xml:space="preserve"> (2025)</w:t>
      </w:r>
    </w:p>
    <w:bookmarkEnd w:id="44"/>
    <w:p w14:paraId="4E7986A5" w14:textId="77777777" w:rsidR="00811FAB" w:rsidRPr="001D59D7" w:rsidRDefault="00811FAB" w:rsidP="00811FAB">
      <w:pPr>
        <w:pStyle w:val="ListParagraph"/>
        <w:numPr>
          <w:ilvl w:val="0"/>
          <w:numId w:val="28"/>
        </w:numPr>
        <w:tabs>
          <w:tab w:val="num" w:pos="1800"/>
        </w:tabs>
        <w:rPr>
          <w:rFonts w:ascii="Aptos Narrow" w:hAnsi="Aptos Narrow"/>
          <w:sz w:val="22"/>
          <w:szCs w:val="22"/>
        </w:rPr>
      </w:pPr>
      <w:r w:rsidRPr="001D59D7">
        <w:rPr>
          <w:rFonts w:ascii="Aptos Narrow" w:hAnsi="Aptos Narrow"/>
          <w:sz w:val="22"/>
          <w:szCs w:val="22"/>
        </w:rPr>
        <w:t>Member, Health &amp; Healthcare Equity Committee, American Medical Informatics Association (202</w:t>
      </w:r>
      <w:r>
        <w:rPr>
          <w:rFonts w:ascii="Aptos Narrow" w:hAnsi="Aptos Narrow"/>
          <w:sz w:val="22"/>
          <w:szCs w:val="22"/>
        </w:rPr>
        <w:t>4</w:t>
      </w:r>
      <w:r w:rsidRPr="001D59D7">
        <w:rPr>
          <w:rFonts w:ascii="Aptos Narrow" w:hAnsi="Aptos Narrow"/>
          <w:sz w:val="22"/>
          <w:szCs w:val="22"/>
        </w:rPr>
        <w:t>-present)</w:t>
      </w:r>
    </w:p>
    <w:p w14:paraId="13FF0359" w14:textId="2F7716F2" w:rsidR="00302A64" w:rsidRPr="001D59D7" w:rsidRDefault="00302A64" w:rsidP="0017232C">
      <w:pPr>
        <w:pStyle w:val="ListParagraph"/>
        <w:numPr>
          <w:ilvl w:val="0"/>
          <w:numId w:val="28"/>
        </w:numPr>
        <w:tabs>
          <w:tab w:val="num" w:pos="1800"/>
        </w:tabs>
        <w:rPr>
          <w:rFonts w:ascii="Aptos Narrow" w:hAnsi="Aptos Narrow"/>
          <w:sz w:val="22"/>
          <w:szCs w:val="22"/>
        </w:rPr>
      </w:pPr>
      <w:r w:rsidRPr="001D59D7">
        <w:rPr>
          <w:rFonts w:ascii="Aptos Narrow" w:hAnsi="Aptos Narrow"/>
          <w:sz w:val="22"/>
          <w:szCs w:val="22"/>
        </w:rPr>
        <w:t>Member, Medical Anthropologists and Social Scientists in Health (MASSH), Society for Applied Anthropology (202</w:t>
      </w:r>
      <w:r w:rsidR="00E74051" w:rsidRPr="001D59D7">
        <w:rPr>
          <w:rFonts w:ascii="Aptos Narrow" w:hAnsi="Aptos Narrow"/>
          <w:sz w:val="22"/>
          <w:szCs w:val="22"/>
        </w:rPr>
        <w:t>2</w:t>
      </w:r>
      <w:r w:rsidRPr="001D59D7">
        <w:rPr>
          <w:rFonts w:ascii="Aptos Narrow" w:hAnsi="Aptos Narrow"/>
          <w:sz w:val="22"/>
          <w:szCs w:val="22"/>
        </w:rPr>
        <w:t>-present)</w:t>
      </w:r>
      <w:r w:rsidR="002E0CD6">
        <w:rPr>
          <w:rFonts w:ascii="Aptos Narrow" w:hAnsi="Aptos Narrow"/>
          <w:sz w:val="22"/>
          <w:szCs w:val="22"/>
        </w:rPr>
        <w:t xml:space="preserve">. </w:t>
      </w:r>
    </w:p>
    <w:p w14:paraId="7D85FAC5" w14:textId="77777777" w:rsidR="00E74051" w:rsidRDefault="00E74051" w:rsidP="00BE2894">
      <w:pPr>
        <w:outlineLvl w:val="0"/>
      </w:pPr>
    </w:p>
    <w:p w14:paraId="2F8AC175" w14:textId="136955E7" w:rsidR="00C35A72" w:rsidRPr="00000F10" w:rsidRDefault="00C35A72" w:rsidP="00BE2894">
      <w:pPr>
        <w:tabs>
          <w:tab w:val="num" w:pos="1800"/>
        </w:tabs>
        <w:spacing w:after="60"/>
        <w:rPr>
          <w:rFonts w:ascii="Aptos Narrow" w:hAnsi="Aptos Narrow"/>
          <w:sz w:val="22"/>
          <w:szCs w:val="22"/>
        </w:rPr>
      </w:pPr>
      <w:r w:rsidRPr="001D59D7">
        <w:rPr>
          <w:rFonts w:ascii="Aptos Narrow" w:hAnsi="Aptos Narrow"/>
          <w:sz w:val="22"/>
          <w:szCs w:val="22"/>
          <w:u w:val="single"/>
        </w:rPr>
        <w:t>Service</w:t>
      </w:r>
      <w:r w:rsidR="00000F10">
        <w:rPr>
          <w:rFonts w:ascii="Aptos Narrow" w:hAnsi="Aptos Narrow"/>
          <w:sz w:val="22"/>
          <w:szCs w:val="22"/>
        </w:rPr>
        <w:t xml:space="preserve"> </w:t>
      </w:r>
      <w:bookmarkStart w:id="45" w:name="_Hlk205883329"/>
      <w:r w:rsidR="00000F10">
        <w:rPr>
          <w:rFonts w:ascii="Aptos Narrow" w:hAnsi="Aptos Narrow"/>
          <w:sz w:val="22"/>
          <w:szCs w:val="22"/>
        </w:rPr>
        <w:t>– Past 3 years</w:t>
      </w:r>
    </w:p>
    <w:bookmarkEnd w:id="45"/>
    <w:p w14:paraId="792C7706" w14:textId="78A902CC" w:rsidR="00C35A72" w:rsidRPr="001D59D7" w:rsidRDefault="00C35A72" w:rsidP="0017232C">
      <w:pPr>
        <w:pStyle w:val="ListParagraph"/>
        <w:numPr>
          <w:ilvl w:val="0"/>
          <w:numId w:val="27"/>
        </w:numPr>
        <w:tabs>
          <w:tab w:val="num" w:pos="1800"/>
        </w:tabs>
        <w:rPr>
          <w:rFonts w:ascii="Aptos Narrow" w:hAnsi="Aptos Narrow"/>
          <w:sz w:val="22"/>
          <w:szCs w:val="22"/>
        </w:rPr>
      </w:pPr>
      <w:r w:rsidRPr="001D59D7">
        <w:rPr>
          <w:rFonts w:ascii="Aptos Narrow" w:hAnsi="Aptos Narrow"/>
          <w:sz w:val="22"/>
          <w:szCs w:val="22"/>
        </w:rPr>
        <w:t>Member</w:t>
      </w:r>
      <w:r w:rsidR="002C708C">
        <w:rPr>
          <w:rFonts w:ascii="Aptos Narrow" w:hAnsi="Aptos Narrow"/>
          <w:sz w:val="22"/>
          <w:szCs w:val="22"/>
        </w:rPr>
        <w:t xml:space="preserve">, </w:t>
      </w:r>
      <w:r w:rsidRPr="001D59D7">
        <w:rPr>
          <w:rFonts w:ascii="Aptos Narrow" w:hAnsi="Aptos Narrow"/>
          <w:sz w:val="22"/>
          <w:szCs w:val="22"/>
        </w:rPr>
        <w:t>Strategic Planning Committee, School of Public Health, UT Southwestern (2023-24)</w:t>
      </w:r>
    </w:p>
    <w:p w14:paraId="485162E2" w14:textId="133D3F0A" w:rsidR="002E0CD6" w:rsidRPr="001D59D7" w:rsidRDefault="002E0CD6" w:rsidP="0017232C">
      <w:pPr>
        <w:pStyle w:val="ListParagraph"/>
        <w:numPr>
          <w:ilvl w:val="0"/>
          <w:numId w:val="27"/>
        </w:numPr>
        <w:tabs>
          <w:tab w:val="num" w:pos="1800"/>
        </w:tabs>
        <w:rPr>
          <w:rFonts w:ascii="Aptos Narrow" w:hAnsi="Aptos Narrow"/>
          <w:sz w:val="22"/>
          <w:szCs w:val="22"/>
        </w:rPr>
      </w:pPr>
      <w:r>
        <w:rPr>
          <w:rFonts w:ascii="Aptos Narrow" w:hAnsi="Aptos Narrow"/>
          <w:sz w:val="22"/>
          <w:szCs w:val="22"/>
        </w:rPr>
        <w:t xml:space="preserve">Volunteer </w:t>
      </w:r>
      <w:r w:rsidRPr="001D59D7">
        <w:rPr>
          <w:rFonts w:ascii="Aptos Narrow" w:hAnsi="Aptos Narrow"/>
          <w:sz w:val="22"/>
          <w:szCs w:val="22"/>
        </w:rPr>
        <w:t>Mentor</w:t>
      </w:r>
      <w:r>
        <w:rPr>
          <w:rFonts w:ascii="Aptos Narrow" w:hAnsi="Aptos Narrow"/>
          <w:sz w:val="22"/>
          <w:szCs w:val="22"/>
        </w:rPr>
        <w:t xml:space="preserve">, </w:t>
      </w:r>
      <w:r w:rsidRPr="001D59D7">
        <w:rPr>
          <w:rFonts w:ascii="Aptos Narrow" w:hAnsi="Aptos Narrow"/>
          <w:sz w:val="22"/>
          <w:szCs w:val="22"/>
        </w:rPr>
        <w:t>Emerson High School, Students of Color, Public Health Independent Study</w:t>
      </w:r>
      <w:r>
        <w:rPr>
          <w:rFonts w:ascii="Aptos Narrow" w:hAnsi="Aptos Narrow"/>
          <w:sz w:val="22"/>
          <w:szCs w:val="22"/>
        </w:rPr>
        <w:t xml:space="preserve"> (2023)</w:t>
      </w:r>
    </w:p>
    <w:p w14:paraId="067D1012" w14:textId="6A317908" w:rsidR="00C35A72" w:rsidRPr="001D59D7" w:rsidRDefault="00C35A72" w:rsidP="0017232C">
      <w:pPr>
        <w:pStyle w:val="ListParagraph"/>
        <w:numPr>
          <w:ilvl w:val="0"/>
          <w:numId w:val="27"/>
        </w:numPr>
        <w:tabs>
          <w:tab w:val="num" w:pos="1800"/>
        </w:tabs>
        <w:rPr>
          <w:rFonts w:ascii="Aptos Narrow" w:hAnsi="Aptos Narrow"/>
          <w:sz w:val="22"/>
          <w:szCs w:val="22"/>
        </w:rPr>
      </w:pPr>
      <w:r w:rsidRPr="001D59D7">
        <w:rPr>
          <w:rFonts w:ascii="Aptos Narrow" w:hAnsi="Aptos Narrow"/>
          <w:sz w:val="22"/>
          <w:szCs w:val="22"/>
        </w:rPr>
        <w:t>Grant reviewer</w:t>
      </w:r>
      <w:r w:rsidR="002C708C">
        <w:rPr>
          <w:rFonts w:ascii="Aptos Narrow" w:hAnsi="Aptos Narrow"/>
          <w:sz w:val="22"/>
          <w:szCs w:val="22"/>
        </w:rPr>
        <w:t xml:space="preserve">, </w:t>
      </w:r>
      <w:r w:rsidRPr="001D59D7">
        <w:rPr>
          <w:rFonts w:ascii="Aptos Narrow" w:hAnsi="Aptos Narrow"/>
          <w:sz w:val="22"/>
          <w:szCs w:val="22"/>
        </w:rPr>
        <w:t>SOAR Mock Study Section, CTSA Pilot Program, and Community-based Research Award, UT Southwestern (2022-present)</w:t>
      </w:r>
    </w:p>
    <w:p w14:paraId="52FC2E58" w14:textId="568CAF96" w:rsidR="00C35A72" w:rsidRPr="00610853" w:rsidRDefault="002E0CD6" w:rsidP="0017232C">
      <w:pPr>
        <w:pStyle w:val="ListParagraph"/>
        <w:numPr>
          <w:ilvl w:val="0"/>
          <w:numId w:val="27"/>
        </w:numPr>
        <w:tabs>
          <w:tab w:val="num" w:pos="1800"/>
        </w:tabs>
        <w:rPr>
          <w:rFonts w:ascii="Aptos Narrow" w:hAnsi="Aptos Narrow"/>
          <w:sz w:val="22"/>
          <w:szCs w:val="22"/>
        </w:rPr>
      </w:pPr>
      <w:r w:rsidRPr="001D59D7">
        <w:rPr>
          <w:rFonts w:ascii="Aptos Narrow" w:hAnsi="Aptos Narrow"/>
          <w:sz w:val="22"/>
          <w:szCs w:val="22"/>
        </w:rPr>
        <w:t>Interviewer</w:t>
      </w:r>
      <w:r>
        <w:rPr>
          <w:rFonts w:ascii="Aptos Narrow" w:hAnsi="Aptos Narrow"/>
          <w:sz w:val="22"/>
          <w:szCs w:val="22"/>
        </w:rPr>
        <w:t xml:space="preserve">, </w:t>
      </w:r>
      <w:r w:rsidRPr="001D59D7">
        <w:rPr>
          <w:rFonts w:ascii="Aptos Narrow" w:hAnsi="Aptos Narrow"/>
          <w:sz w:val="22"/>
          <w:szCs w:val="22"/>
        </w:rPr>
        <w:t xml:space="preserve">Admissions Committee, UT Southwestern </w:t>
      </w:r>
      <w:r w:rsidR="00E61BF1">
        <w:rPr>
          <w:rFonts w:ascii="Aptos Narrow" w:hAnsi="Aptos Narrow"/>
          <w:sz w:val="22"/>
          <w:szCs w:val="22"/>
        </w:rPr>
        <w:t xml:space="preserve">Medical School </w:t>
      </w:r>
      <w:r w:rsidRPr="001D59D7">
        <w:rPr>
          <w:rFonts w:ascii="Aptos Narrow" w:hAnsi="Aptos Narrow"/>
          <w:sz w:val="22"/>
          <w:szCs w:val="22"/>
        </w:rPr>
        <w:t>(2021-present)</w:t>
      </w:r>
    </w:p>
    <w:sectPr w:rsidR="00C35A72" w:rsidRPr="00610853" w:rsidSect="001B3D46">
      <w:type w:val="continuous"/>
      <w:pgSz w:w="12240" w:h="15840" w:code="1"/>
      <w:pgMar w:top="936" w:right="1008" w:bottom="864" w:left="1008"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C3EFA" w14:textId="77777777" w:rsidR="00DC437F" w:rsidRDefault="00DC437F">
      <w:r>
        <w:separator/>
      </w:r>
    </w:p>
  </w:endnote>
  <w:endnote w:type="continuationSeparator" w:id="0">
    <w:p w14:paraId="2ADA954E" w14:textId="77777777" w:rsidR="00DC437F" w:rsidRDefault="00DC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ptos Narrow" w:hAnsi="Aptos Narrow"/>
        <w:sz w:val="22"/>
        <w:szCs w:val="22"/>
      </w:rPr>
      <w:id w:val="-1388637434"/>
      <w:docPartObj>
        <w:docPartGallery w:val="Page Numbers (Bottom of Page)"/>
        <w:docPartUnique/>
      </w:docPartObj>
    </w:sdtPr>
    <w:sdtEndPr>
      <w:rPr>
        <w:noProof/>
      </w:rPr>
    </w:sdtEndPr>
    <w:sdtContent>
      <w:p w14:paraId="78FDADDE" w14:textId="77777777" w:rsidR="00F9582D" w:rsidRDefault="00F9582D" w:rsidP="003362C6">
        <w:pPr>
          <w:pStyle w:val="Footer"/>
          <w:tabs>
            <w:tab w:val="clear" w:pos="8640"/>
            <w:tab w:val="right" w:pos="10080"/>
          </w:tabs>
          <w:rPr>
            <w:rFonts w:ascii="Aptos Narrow" w:hAnsi="Aptos Narrow"/>
            <w:sz w:val="22"/>
            <w:szCs w:val="22"/>
          </w:rPr>
        </w:pPr>
      </w:p>
      <w:p w14:paraId="534AB492" w14:textId="619C03B7" w:rsidR="00610853" w:rsidRPr="00610853" w:rsidRDefault="003362C6" w:rsidP="003362C6">
        <w:pPr>
          <w:pStyle w:val="Footer"/>
          <w:tabs>
            <w:tab w:val="clear" w:pos="8640"/>
            <w:tab w:val="right" w:pos="10080"/>
          </w:tabs>
          <w:rPr>
            <w:rFonts w:ascii="Aptos Narrow" w:hAnsi="Aptos Narrow"/>
            <w:sz w:val="22"/>
            <w:szCs w:val="22"/>
          </w:rPr>
        </w:pPr>
        <w:r>
          <w:rPr>
            <w:rFonts w:ascii="Aptos Narrow" w:hAnsi="Aptos Narrow"/>
            <w:sz w:val="22"/>
            <w:szCs w:val="22"/>
          </w:rPr>
          <w:t xml:space="preserve">Revised </w:t>
        </w:r>
        <w:r>
          <w:rPr>
            <w:rFonts w:ascii="Aptos Narrow" w:hAnsi="Aptos Narrow"/>
            <w:sz w:val="22"/>
            <w:szCs w:val="22"/>
          </w:rPr>
          <w:fldChar w:fldCharType="begin"/>
        </w:r>
        <w:r>
          <w:rPr>
            <w:rFonts w:ascii="Aptos Narrow" w:hAnsi="Aptos Narrow"/>
            <w:sz w:val="22"/>
            <w:szCs w:val="22"/>
          </w:rPr>
          <w:instrText xml:space="preserve"> DATE \@ "M/d/yy" </w:instrText>
        </w:r>
        <w:r>
          <w:rPr>
            <w:rFonts w:ascii="Aptos Narrow" w:hAnsi="Aptos Narrow"/>
            <w:sz w:val="22"/>
            <w:szCs w:val="22"/>
          </w:rPr>
          <w:fldChar w:fldCharType="separate"/>
        </w:r>
        <w:r w:rsidR="00642978">
          <w:rPr>
            <w:rFonts w:ascii="Aptos Narrow" w:hAnsi="Aptos Narrow"/>
            <w:noProof/>
            <w:sz w:val="22"/>
            <w:szCs w:val="22"/>
          </w:rPr>
          <w:t>11/23/25</w:t>
        </w:r>
        <w:r>
          <w:rPr>
            <w:rFonts w:ascii="Aptos Narrow" w:hAnsi="Aptos Narrow"/>
            <w:sz w:val="22"/>
            <w:szCs w:val="22"/>
          </w:rPr>
          <w:fldChar w:fldCharType="end"/>
        </w:r>
        <w:r>
          <w:rPr>
            <w:rFonts w:ascii="Aptos Narrow" w:hAnsi="Aptos Narrow"/>
            <w:sz w:val="22"/>
            <w:szCs w:val="22"/>
          </w:rPr>
          <w:tab/>
        </w:r>
        <w:r>
          <w:rPr>
            <w:rFonts w:ascii="Aptos Narrow" w:hAnsi="Aptos Narrow"/>
            <w:sz w:val="22"/>
            <w:szCs w:val="22"/>
          </w:rPr>
          <w:tab/>
        </w:r>
        <w:r w:rsidR="00610853" w:rsidRPr="00610853">
          <w:rPr>
            <w:rFonts w:ascii="Aptos Narrow" w:hAnsi="Aptos Narrow"/>
            <w:sz w:val="22"/>
            <w:szCs w:val="22"/>
          </w:rPr>
          <w:fldChar w:fldCharType="begin"/>
        </w:r>
        <w:r w:rsidR="00610853" w:rsidRPr="00610853">
          <w:rPr>
            <w:rFonts w:ascii="Aptos Narrow" w:hAnsi="Aptos Narrow"/>
            <w:sz w:val="22"/>
            <w:szCs w:val="22"/>
          </w:rPr>
          <w:instrText xml:space="preserve"> PAGE   \* MERGEFORMAT </w:instrText>
        </w:r>
        <w:r w:rsidR="00610853" w:rsidRPr="00610853">
          <w:rPr>
            <w:rFonts w:ascii="Aptos Narrow" w:hAnsi="Aptos Narrow"/>
            <w:sz w:val="22"/>
            <w:szCs w:val="22"/>
          </w:rPr>
          <w:fldChar w:fldCharType="separate"/>
        </w:r>
        <w:r w:rsidR="00610853" w:rsidRPr="00610853">
          <w:rPr>
            <w:rFonts w:ascii="Aptos Narrow" w:hAnsi="Aptos Narrow"/>
            <w:noProof/>
            <w:sz w:val="22"/>
            <w:szCs w:val="22"/>
          </w:rPr>
          <w:t>2</w:t>
        </w:r>
        <w:r w:rsidR="00610853" w:rsidRPr="00610853">
          <w:rPr>
            <w:rFonts w:ascii="Aptos Narrow" w:hAnsi="Aptos Narrow"/>
            <w:noProof/>
            <w:sz w:val="22"/>
            <w:szCs w:val="22"/>
          </w:rPr>
          <w:fldChar w:fldCharType="end"/>
        </w:r>
      </w:p>
    </w:sdtContent>
  </w:sdt>
  <w:p w14:paraId="11EF6C37" w14:textId="77777777" w:rsidR="004E545A" w:rsidRDefault="004E5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89CAF" w14:textId="77777777" w:rsidR="00DC437F" w:rsidRDefault="00DC437F">
      <w:r>
        <w:separator/>
      </w:r>
    </w:p>
  </w:footnote>
  <w:footnote w:type="continuationSeparator" w:id="0">
    <w:p w14:paraId="722EF1D1" w14:textId="77777777" w:rsidR="00DC437F" w:rsidRDefault="00DC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57422" w14:textId="77777777" w:rsidR="00F31033" w:rsidRPr="00B9386B" w:rsidRDefault="00F31033" w:rsidP="00F31033">
    <w:pPr>
      <w:jc w:val="center"/>
      <w:rPr>
        <w:rFonts w:ascii="Aptos Narrow" w:hAnsi="Aptos Narrow"/>
        <w:b/>
        <w:sz w:val="28"/>
        <w:szCs w:val="28"/>
      </w:rPr>
    </w:pPr>
    <w:r w:rsidRPr="00B9386B">
      <w:rPr>
        <w:rFonts w:ascii="Aptos Narrow" w:hAnsi="Aptos Narrow"/>
        <w:b/>
        <w:sz w:val="28"/>
        <w:szCs w:val="28"/>
      </w:rPr>
      <w:t>Robin T. Higashi, PhD</w:t>
    </w:r>
  </w:p>
  <w:p w14:paraId="7645004F" w14:textId="6A80F627" w:rsidR="00F31033" w:rsidRPr="00B9386B" w:rsidRDefault="00CA721D" w:rsidP="00F31033">
    <w:pPr>
      <w:jc w:val="center"/>
      <w:rPr>
        <w:rFonts w:ascii="Aptos Narrow" w:hAnsi="Aptos Narrow"/>
        <w:bCs/>
        <w:sz w:val="22"/>
        <w:szCs w:val="22"/>
      </w:rPr>
    </w:pPr>
    <w:hyperlink r:id="rId1" w:history="1">
      <w:r w:rsidR="00F31033" w:rsidRPr="00B9386B">
        <w:rPr>
          <w:rStyle w:val="Hyperlink"/>
          <w:rFonts w:ascii="Aptos Narrow" w:hAnsi="Aptos Narrow"/>
          <w:bCs/>
          <w:sz w:val="22"/>
          <w:szCs w:val="22"/>
        </w:rPr>
        <w:t>robin.higashi@gmail.com</w:t>
      </w:r>
    </w:hyperlink>
    <w:r w:rsidR="00F31033" w:rsidRPr="00B9386B">
      <w:rPr>
        <w:rFonts w:ascii="Aptos Narrow" w:hAnsi="Aptos Narrow"/>
        <w:bCs/>
        <w:sz w:val="22"/>
        <w:szCs w:val="22"/>
      </w:rPr>
      <w:t xml:space="preserve"> │mobile: </w:t>
    </w:r>
    <w:r w:rsidR="00C76DDE">
      <w:rPr>
        <w:rFonts w:ascii="Aptos Narrow" w:hAnsi="Aptos Narrow"/>
        <w:bCs/>
        <w:sz w:val="22"/>
        <w:szCs w:val="22"/>
      </w:rPr>
      <w:t>(</w:t>
    </w:r>
    <w:r w:rsidR="00F31033" w:rsidRPr="00B9386B">
      <w:rPr>
        <w:rFonts w:ascii="Aptos Narrow" w:hAnsi="Aptos Narrow"/>
        <w:bCs/>
        <w:sz w:val="22"/>
        <w:szCs w:val="22"/>
      </w:rPr>
      <w:t>415</w:t>
    </w:r>
    <w:r w:rsidR="00C76DDE">
      <w:rPr>
        <w:rFonts w:ascii="Aptos Narrow" w:hAnsi="Aptos Narrow"/>
        <w:bCs/>
        <w:sz w:val="22"/>
        <w:szCs w:val="22"/>
      </w:rPr>
      <w:t xml:space="preserve">) </w:t>
    </w:r>
    <w:r w:rsidR="00F31033" w:rsidRPr="00B9386B">
      <w:rPr>
        <w:rFonts w:ascii="Aptos Narrow" w:hAnsi="Aptos Narrow"/>
        <w:bCs/>
        <w:sz w:val="22"/>
        <w:szCs w:val="22"/>
      </w:rPr>
      <w:t>225-7616</w:t>
    </w:r>
  </w:p>
  <w:p w14:paraId="5AD09A1F" w14:textId="3BC71DBD" w:rsidR="001B3D46" w:rsidRPr="00BE2894" w:rsidRDefault="00F31033" w:rsidP="001B3D46">
    <w:pPr>
      <w:spacing w:after="240"/>
      <w:jc w:val="center"/>
      <w:rPr>
        <w:rFonts w:ascii="Aptos Narrow" w:hAnsi="Aptos Narrow"/>
        <w:bCs/>
        <w:sz w:val="22"/>
        <w:szCs w:val="22"/>
      </w:rPr>
    </w:pPr>
    <w:r w:rsidRPr="00B9386B">
      <w:rPr>
        <w:rFonts w:ascii="Aptos Narrow" w:hAnsi="Aptos Narrow"/>
        <w:bCs/>
        <w:sz w:val="22"/>
        <w:szCs w:val="22"/>
      </w:rPr>
      <w:t>Currently in Dallas, T</w:t>
    </w:r>
    <w:r w:rsidR="0062063B">
      <w:rPr>
        <w:rFonts w:ascii="Aptos Narrow" w:hAnsi="Aptos Narrow"/>
        <w:bCs/>
        <w:sz w:val="22"/>
        <w:szCs w:val="22"/>
      </w:rPr>
      <w:t>exas</w:t>
    </w:r>
    <w:r w:rsidR="009F68DA">
      <w:rPr>
        <w:rFonts w:ascii="Aptos Narrow" w:hAnsi="Aptos Narrow"/>
        <w:bCs/>
        <w:sz w:val="22"/>
        <w:szCs w:val="22"/>
      </w:rPr>
      <w:t xml:space="preserve">, </w:t>
    </w:r>
    <w:r w:rsidR="00AD7B8C">
      <w:rPr>
        <w:rFonts w:ascii="Aptos Narrow" w:hAnsi="Aptos Narrow"/>
        <w:bCs/>
        <w:sz w:val="22"/>
        <w:szCs w:val="22"/>
      </w:rPr>
      <w:t>USA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1C23"/>
    <w:multiLevelType w:val="hybridMultilevel"/>
    <w:tmpl w:val="50CAB64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B51472A"/>
    <w:multiLevelType w:val="hybridMultilevel"/>
    <w:tmpl w:val="A308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6640"/>
    <w:multiLevelType w:val="hybridMultilevel"/>
    <w:tmpl w:val="F5706C40"/>
    <w:lvl w:ilvl="0" w:tplc="B220FA7A">
      <w:start w:val="1"/>
      <w:numFmt w:val="bullet"/>
      <w:lvlText w:val=""/>
      <w:lvlJc w:val="left"/>
      <w:pPr>
        <w:tabs>
          <w:tab w:val="num" w:pos="960"/>
        </w:tabs>
        <w:ind w:left="960" w:hanging="360"/>
      </w:pPr>
      <w:rPr>
        <w:rFonts w:ascii="Symbol" w:eastAsia="Times New Roman" w:hAnsi="Symbol" w:hint="default"/>
        <w:color w:val="000000"/>
      </w:rPr>
    </w:lvl>
    <w:lvl w:ilvl="1" w:tplc="00030409">
      <w:start w:val="1"/>
      <w:numFmt w:val="bullet"/>
      <w:lvlText w:val="o"/>
      <w:lvlJc w:val="left"/>
      <w:pPr>
        <w:tabs>
          <w:tab w:val="num" w:pos="1920"/>
        </w:tabs>
        <w:ind w:left="1920" w:hanging="360"/>
      </w:pPr>
      <w:rPr>
        <w:rFonts w:ascii="Courier New" w:hAnsi="Courier New" w:hint="default"/>
      </w:rPr>
    </w:lvl>
    <w:lvl w:ilvl="2" w:tplc="00050409">
      <w:start w:val="1"/>
      <w:numFmt w:val="bullet"/>
      <w:lvlText w:val=""/>
      <w:lvlJc w:val="left"/>
      <w:pPr>
        <w:tabs>
          <w:tab w:val="num" w:pos="2640"/>
        </w:tabs>
        <w:ind w:left="2640" w:hanging="360"/>
      </w:pPr>
      <w:rPr>
        <w:rFonts w:ascii="Wingdings" w:hAnsi="Wingdings" w:hint="default"/>
      </w:rPr>
    </w:lvl>
    <w:lvl w:ilvl="3" w:tplc="00010409">
      <w:start w:val="1"/>
      <w:numFmt w:val="bullet"/>
      <w:lvlText w:val=""/>
      <w:lvlJc w:val="left"/>
      <w:pPr>
        <w:tabs>
          <w:tab w:val="num" w:pos="3360"/>
        </w:tabs>
        <w:ind w:left="3360" w:hanging="360"/>
      </w:pPr>
      <w:rPr>
        <w:rFonts w:ascii="Symbol" w:eastAsia="Times New Roman" w:hAnsi="Symbol" w:hint="default"/>
      </w:rPr>
    </w:lvl>
    <w:lvl w:ilvl="4" w:tplc="00030409">
      <w:start w:val="1"/>
      <w:numFmt w:val="bullet"/>
      <w:lvlText w:val="o"/>
      <w:lvlJc w:val="left"/>
      <w:pPr>
        <w:tabs>
          <w:tab w:val="num" w:pos="4080"/>
        </w:tabs>
        <w:ind w:left="4080" w:hanging="360"/>
      </w:pPr>
      <w:rPr>
        <w:rFonts w:ascii="Courier New" w:hAnsi="Courier New" w:hint="default"/>
      </w:rPr>
    </w:lvl>
    <w:lvl w:ilvl="5" w:tplc="00050409">
      <w:start w:val="1"/>
      <w:numFmt w:val="bullet"/>
      <w:lvlText w:val=""/>
      <w:lvlJc w:val="left"/>
      <w:pPr>
        <w:tabs>
          <w:tab w:val="num" w:pos="4800"/>
        </w:tabs>
        <w:ind w:left="4800" w:hanging="360"/>
      </w:pPr>
      <w:rPr>
        <w:rFonts w:ascii="Wingdings" w:hAnsi="Wingdings" w:hint="default"/>
      </w:rPr>
    </w:lvl>
    <w:lvl w:ilvl="6" w:tplc="00010409">
      <w:start w:val="1"/>
      <w:numFmt w:val="bullet"/>
      <w:lvlText w:val=""/>
      <w:lvlJc w:val="left"/>
      <w:pPr>
        <w:tabs>
          <w:tab w:val="num" w:pos="5520"/>
        </w:tabs>
        <w:ind w:left="5520" w:hanging="360"/>
      </w:pPr>
      <w:rPr>
        <w:rFonts w:ascii="Symbol" w:eastAsia="Times New Roman" w:hAnsi="Symbol" w:hint="default"/>
      </w:rPr>
    </w:lvl>
    <w:lvl w:ilvl="7" w:tplc="00030409">
      <w:start w:val="1"/>
      <w:numFmt w:val="bullet"/>
      <w:lvlText w:val="o"/>
      <w:lvlJc w:val="left"/>
      <w:pPr>
        <w:tabs>
          <w:tab w:val="num" w:pos="6240"/>
        </w:tabs>
        <w:ind w:left="6240" w:hanging="360"/>
      </w:pPr>
      <w:rPr>
        <w:rFonts w:ascii="Courier New" w:hAnsi="Courier New" w:hint="default"/>
      </w:rPr>
    </w:lvl>
    <w:lvl w:ilvl="8" w:tplc="00050409">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11494B1B"/>
    <w:multiLevelType w:val="hybridMultilevel"/>
    <w:tmpl w:val="2E4CA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644B2"/>
    <w:multiLevelType w:val="hybridMultilevel"/>
    <w:tmpl w:val="355690CC"/>
    <w:lvl w:ilvl="0" w:tplc="3A5E4248">
      <w:start w:val="1"/>
      <w:numFmt w:val="bullet"/>
      <w:lvlText w:val=""/>
      <w:lvlJc w:val="left"/>
      <w:pPr>
        <w:tabs>
          <w:tab w:val="num" w:pos="480"/>
        </w:tabs>
        <w:ind w:left="48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73E45"/>
    <w:multiLevelType w:val="hybridMultilevel"/>
    <w:tmpl w:val="E682C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014B8"/>
    <w:multiLevelType w:val="hybridMultilevel"/>
    <w:tmpl w:val="2170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23F15"/>
    <w:multiLevelType w:val="hybridMultilevel"/>
    <w:tmpl w:val="B9021B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4115546"/>
    <w:multiLevelType w:val="hybridMultilevel"/>
    <w:tmpl w:val="36E0B3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C1B239D"/>
    <w:multiLevelType w:val="hybridMultilevel"/>
    <w:tmpl w:val="DAB625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44D726FE"/>
    <w:multiLevelType w:val="hybridMultilevel"/>
    <w:tmpl w:val="10BC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311C1"/>
    <w:multiLevelType w:val="hybridMultilevel"/>
    <w:tmpl w:val="86000F6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466B31DA"/>
    <w:multiLevelType w:val="hybridMultilevel"/>
    <w:tmpl w:val="906C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94C61"/>
    <w:multiLevelType w:val="hybridMultilevel"/>
    <w:tmpl w:val="D59EA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13BEA"/>
    <w:multiLevelType w:val="hybridMultilevel"/>
    <w:tmpl w:val="669CEE7E"/>
    <w:lvl w:ilvl="0" w:tplc="7ECCD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12DB3"/>
    <w:multiLevelType w:val="hybridMultilevel"/>
    <w:tmpl w:val="C3C0347E"/>
    <w:lvl w:ilvl="0" w:tplc="ADC256B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A6F79"/>
    <w:multiLevelType w:val="hybridMultilevel"/>
    <w:tmpl w:val="4CAA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41B40"/>
    <w:multiLevelType w:val="hybridMultilevel"/>
    <w:tmpl w:val="C8DAD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C22412"/>
    <w:multiLevelType w:val="hybridMultilevel"/>
    <w:tmpl w:val="11404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D5465"/>
    <w:multiLevelType w:val="hybridMultilevel"/>
    <w:tmpl w:val="0128C04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ECD0193"/>
    <w:multiLevelType w:val="hybridMultilevel"/>
    <w:tmpl w:val="07C8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83846"/>
    <w:multiLevelType w:val="hybridMultilevel"/>
    <w:tmpl w:val="03182C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16E5DEA"/>
    <w:multiLevelType w:val="hybridMultilevel"/>
    <w:tmpl w:val="36EEBE54"/>
    <w:lvl w:ilvl="0" w:tplc="1938CF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2395F"/>
    <w:multiLevelType w:val="hybridMultilevel"/>
    <w:tmpl w:val="404C2D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76044236"/>
    <w:multiLevelType w:val="hybridMultilevel"/>
    <w:tmpl w:val="C28857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772468BD"/>
    <w:multiLevelType w:val="hybridMultilevel"/>
    <w:tmpl w:val="E732FD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77A71BD2"/>
    <w:multiLevelType w:val="hybridMultilevel"/>
    <w:tmpl w:val="DAFC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52A2D"/>
    <w:multiLevelType w:val="hybridMultilevel"/>
    <w:tmpl w:val="C18E06B6"/>
    <w:lvl w:ilvl="0" w:tplc="B220FA7A">
      <w:start w:val="1"/>
      <w:numFmt w:val="bullet"/>
      <w:lvlText w:val=""/>
      <w:lvlJc w:val="left"/>
      <w:pPr>
        <w:tabs>
          <w:tab w:val="num" w:pos="480"/>
        </w:tabs>
        <w:ind w:left="480" w:hanging="360"/>
      </w:pPr>
      <w:rPr>
        <w:rFonts w:ascii="Symbol" w:eastAsia="Times New Roman" w:hAnsi="Symbol" w:hint="default"/>
        <w:color w:val="000000"/>
      </w:rPr>
    </w:lvl>
    <w:lvl w:ilvl="1" w:tplc="00030409">
      <w:start w:val="1"/>
      <w:numFmt w:val="bullet"/>
      <w:lvlText w:val="o"/>
      <w:lvlJc w:val="left"/>
      <w:pPr>
        <w:tabs>
          <w:tab w:val="num" w:pos="1440"/>
        </w:tabs>
        <w:ind w:left="1440" w:hanging="360"/>
      </w:pPr>
      <w:rPr>
        <w:rFonts w:ascii="Courier New" w:hAnsi="Courier New" w:hint="default"/>
        <w:color w:val="000000"/>
      </w:rPr>
    </w:lvl>
    <w:lvl w:ilvl="2" w:tplc="00050409">
      <w:start w:val="1"/>
      <w:numFmt w:val="bullet"/>
      <w:lvlText w:val=""/>
      <w:lvlJc w:val="left"/>
      <w:pPr>
        <w:tabs>
          <w:tab w:val="num" w:pos="1080"/>
        </w:tabs>
        <w:ind w:left="1080" w:hanging="360"/>
      </w:pPr>
      <w:rPr>
        <w:rFonts w:ascii="Wingdings" w:hAnsi="Wingdings" w:hint="default"/>
        <w:color w:val="000000"/>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num w:numId="1" w16cid:durableId="588316874">
    <w:abstractNumId w:val="2"/>
  </w:num>
  <w:num w:numId="2" w16cid:durableId="1809981136">
    <w:abstractNumId w:val="27"/>
  </w:num>
  <w:num w:numId="3" w16cid:durableId="1171916069">
    <w:abstractNumId w:val="4"/>
  </w:num>
  <w:num w:numId="4" w16cid:durableId="676232785">
    <w:abstractNumId w:val="11"/>
  </w:num>
  <w:num w:numId="5" w16cid:durableId="77220339">
    <w:abstractNumId w:val="7"/>
  </w:num>
  <w:num w:numId="6" w16cid:durableId="955910782">
    <w:abstractNumId w:val="25"/>
  </w:num>
  <w:num w:numId="7" w16cid:durableId="418602830">
    <w:abstractNumId w:val="21"/>
  </w:num>
  <w:num w:numId="8" w16cid:durableId="59180375">
    <w:abstractNumId w:val="24"/>
  </w:num>
  <w:num w:numId="9" w16cid:durableId="6373734">
    <w:abstractNumId w:val="9"/>
  </w:num>
  <w:num w:numId="10" w16cid:durableId="1051615577">
    <w:abstractNumId w:val="0"/>
  </w:num>
  <w:num w:numId="11" w16cid:durableId="1177959378">
    <w:abstractNumId w:val="8"/>
  </w:num>
  <w:num w:numId="12" w16cid:durableId="63987637">
    <w:abstractNumId w:val="23"/>
  </w:num>
  <w:num w:numId="13" w16cid:durableId="498737287">
    <w:abstractNumId w:val="14"/>
  </w:num>
  <w:num w:numId="14" w16cid:durableId="326516296">
    <w:abstractNumId w:val="22"/>
  </w:num>
  <w:num w:numId="15" w16cid:durableId="107697454">
    <w:abstractNumId w:val="15"/>
  </w:num>
  <w:num w:numId="16" w16cid:durableId="725614724">
    <w:abstractNumId w:val="19"/>
  </w:num>
  <w:num w:numId="17" w16cid:durableId="682367322">
    <w:abstractNumId w:val="13"/>
  </w:num>
  <w:num w:numId="18" w16cid:durableId="1216506545">
    <w:abstractNumId w:val="18"/>
  </w:num>
  <w:num w:numId="19" w16cid:durableId="891383567">
    <w:abstractNumId w:val="5"/>
  </w:num>
  <w:num w:numId="20" w16cid:durableId="777798333">
    <w:abstractNumId w:val="16"/>
  </w:num>
  <w:num w:numId="21" w16cid:durableId="696931275">
    <w:abstractNumId w:val="3"/>
  </w:num>
  <w:num w:numId="22" w16cid:durableId="1364596242">
    <w:abstractNumId w:val="17"/>
  </w:num>
  <w:num w:numId="23" w16cid:durableId="1624579859">
    <w:abstractNumId w:val="10"/>
  </w:num>
  <w:num w:numId="24" w16cid:durableId="1083377942">
    <w:abstractNumId w:val="12"/>
  </w:num>
  <w:num w:numId="25" w16cid:durableId="1802646347">
    <w:abstractNumId w:val="20"/>
  </w:num>
  <w:num w:numId="26" w16cid:durableId="151989718">
    <w:abstractNumId w:val="6"/>
  </w:num>
  <w:num w:numId="27" w16cid:durableId="1880243153">
    <w:abstractNumId w:val="1"/>
  </w:num>
  <w:num w:numId="28" w16cid:durableId="153107140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419" w:vendorID="64" w:dllVersion="6" w:nlCheck="1" w:checkStyle="0"/>
  <w:proofState w:spelling="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8BE22D-9E72-4510-BBFB-B1875B3685E3}"/>
    <w:docVar w:name="dgnword-eventsink" w:val="67082320"/>
  </w:docVars>
  <w:rsids>
    <w:rsidRoot w:val="00AD65E4"/>
    <w:rsid w:val="00000F10"/>
    <w:rsid w:val="00017FCF"/>
    <w:rsid w:val="000202B5"/>
    <w:rsid w:val="00031C9C"/>
    <w:rsid w:val="00032AD2"/>
    <w:rsid w:val="0004031A"/>
    <w:rsid w:val="000436F0"/>
    <w:rsid w:val="0004589C"/>
    <w:rsid w:val="00047DD8"/>
    <w:rsid w:val="00050FD5"/>
    <w:rsid w:val="00053780"/>
    <w:rsid w:val="00057C27"/>
    <w:rsid w:val="000763F3"/>
    <w:rsid w:val="00081235"/>
    <w:rsid w:val="000825F6"/>
    <w:rsid w:val="0008307D"/>
    <w:rsid w:val="000830CE"/>
    <w:rsid w:val="000839F7"/>
    <w:rsid w:val="000913E2"/>
    <w:rsid w:val="000A4B38"/>
    <w:rsid w:val="000A4F60"/>
    <w:rsid w:val="000B0336"/>
    <w:rsid w:val="000B321A"/>
    <w:rsid w:val="000C17F4"/>
    <w:rsid w:val="000C1CE5"/>
    <w:rsid w:val="000C4420"/>
    <w:rsid w:val="000C4AAA"/>
    <w:rsid w:val="000C5D07"/>
    <w:rsid w:val="000C7077"/>
    <w:rsid w:val="000D1C03"/>
    <w:rsid w:val="000D3E6E"/>
    <w:rsid w:val="000E76B7"/>
    <w:rsid w:val="000F31A1"/>
    <w:rsid w:val="000F5AA9"/>
    <w:rsid w:val="000F74DC"/>
    <w:rsid w:val="00102AE2"/>
    <w:rsid w:val="0011471D"/>
    <w:rsid w:val="00116F0D"/>
    <w:rsid w:val="001203F8"/>
    <w:rsid w:val="00122260"/>
    <w:rsid w:val="00126975"/>
    <w:rsid w:val="00141816"/>
    <w:rsid w:val="00145DFC"/>
    <w:rsid w:val="00154A22"/>
    <w:rsid w:val="00162A5B"/>
    <w:rsid w:val="001646BB"/>
    <w:rsid w:val="00170EC0"/>
    <w:rsid w:val="00171488"/>
    <w:rsid w:val="0017218F"/>
    <w:rsid w:val="0017232C"/>
    <w:rsid w:val="0017433F"/>
    <w:rsid w:val="00185507"/>
    <w:rsid w:val="0018590A"/>
    <w:rsid w:val="00192A82"/>
    <w:rsid w:val="00193BBE"/>
    <w:rsid w:val="00194B44"/>
    <w:rsid w:val="001A32DF"/>
    <w:rsid w:val="001A632C"/>
    <w:rsid w:val="001A74F6"/>
    <w:rsid w:val="001B1DAC"/>
    <w:rsid w:val="001B3D46"/>
    <w:rsid w:val="001B3E81"/>
    <w:rsid w:val="001B5419"/>
    <w:rsid w:val="001C11BB"/>
    <w:rsid w:val="001C7FA7"/>
    <w:rsid w:val="001D2BE2"/>
    <w:rsid w:val="001D3391"/>
    <w:rsid w:val="001D59D7"/>
    <w:rsid w:val="001D7A40"/>
    <w:rsid w:val="001E2558"/>
    <w:rsid w:val="001E3ECA"/>
    <w:rsid w:val="001F20A8"/>
    <w:rsid w:val="001F2C94"/>
    <w:rsid w:val="001F4F38"/>
    <w:rsid w:val="00203E6B"/>
    <w:rsid w:val="002078E0"/>
    <w:rsid w:val="00207AC9"/>
    <w:rsid w:val="00210E13"/>
    <w:rsid w:val="002120CB"/>
    <w:rsid w:val="002140B6"/>
    <w:rsid w:val="002146CE"/>
    <w:rsid w:val="00222A27"/>
    <w:rsid w:val="00234629"/>
    <w:rsid w:val="002347C1"/>
    <w:rsid w:val="002364BD"/>
    <w:rsid w:val="00240D15"/>
    <w:rsid w:val="00244FE1"/>
    <w:rsid w:val="002514CC"/>
    <w:rsid w:val="00252E86"/>
    <w:rsid w:val="002565EE"/>
    <w:rsid w:val="00256975"/>
    <w:rsid w:val="0026235D"/>
    <w:rsid w:val="00265BDB"/>
    <w:rsid w:val="00267B29"/>
    <w:rsid w:val="00276430"/>
    <w:rsid w:val="00277027"/>
    <w:rsid w:val="0027756D"/>
    <w:rsid w:val="00280B31"/>
    <w:rsid w:val="00281976"/>
    <w:rsid w:val="00283240"/>
    <w:rsid w:val="00283DE2"/>
    <w:rsid w:val="00293617"/>
    <w:rsid w:val="00295AD4"/>
    <w:rsid w:val="002969D7"/>
    <w:rsid w:val="002A76F8"/>
    <w:rsid w:val="002A7F62"/>
    <w:rsid w:val="002B05A1"/>
    <w:rsid w:val="002B2145"/>
    <w:rsid w:val="002B63FB"/>
    <w:rsid w:val="002C175C"/>
    <w:rsid w:val="002C708C"/>
    <w:rsid w:val="002C7691"/>
    <w:rsid w:val="002E077A"/>
    <w:rsid w:val="002E0CD6"/>
    <w:rsid w:val="002E0E97"/>
    <w:rsid w:val="002E2D7E"/>
    <w:rsid w:val="002E3DDD"/>
    <w:rsid w:val="002E5933"/>
    <w:rsid w:val="002F643A"/>
    <w:rsid w:val="002F7F8E"/>
    <w:rsid w:val="00302A64"/>
    <w:rsid w:val="003051A8"/>
    <w:rsid w:val="003057BB"/>
    <w:rsid w:val="00310204"/>
    <w:rsid w:val="003120F8"/>
    <w:rsid w:val="003124A2"/>
    <w:rsid w:val="003164C5"/>
    <w:rsid w:val="003302F9"/>
    <w:rsid w:val="00330A19"/>
    <w:rsid w:val="00331957"/>
    <w:rsid w:val="00331E0C"/>
    <w:rsid w:val="00333B96"/>
    <w:rsid w:val="003362C6"/>
    <w:rsid w:val="00337743"/>
    <w:rsid w:val="0034082B"/>
    <w:rsid w:val="003460A5"/>
    <w:rsid w:val="00351C1F"/>
    <w:rsid w:val="00352ECF"/>
    <w:rsid w:val="003602EF"/>
    <w:rsid w:val="00364822"/>
    <w:rsid w:val="003656C7"/>
    <w:rsid w:val="00374CD4"/>
    <w:rsid w:val="00377588"/>
    <w:rsid w:val="003979AB"/>
    <w:rsid w:val="003C48C1"/>
    <w:rsid w:val="003C7B94"/>
    <w:rsid w:val="003E0FB4"/>
    <w:rsid w:val="003F100D"/>
    <w:rsid w:val="003F3D1B"/>
    <w:rsid w:val="003F76DF"/>
    <w:rsid w:val="004050D2"/>
    <w:rsid w:val="00412840"/>
    <w:rsid w:val="00414134"/>
    <w:rsid w:val="0041416C"/>
    <w:rsid w:val="00433843"/>
    <w:rsid w:val="0043428B"/>
    <w:rsid w:val="004342A1"/>
    <w:rsid w:val="00440259"/>
    <w:rsid w:val="004435B8"/>
    <w:rsid w:val="004524BD"/>
    <w:rsid w:val="00454F1D"/>
    <w:rsid w:val="004615C3"/>
    <w:rsid w:val="00462E40"/>
    <w:rsid w:val="0046553B"/>
    <w:rsid w:val="00467510"/>
    <w:rsid w:val="00467578"/>
    <w:rsid w:val="00473D08"/>
    <w:rsid w:val="00474A13"/>
    <w:rsid w:val="00475D0E"/>
    <w:rsid w:val="00481C9A"/>
    <w:rsid w:val="00485406"/>
    <w:rsid w:val="00490A72"/>
    <w:rsid w:val="00490FF5"/>
    <w:rsid w:val="004A34A8"/>
    <w:rsid w:val="004A4880"/>
    <w:rsid w:val="004B03CB"/>
    <w:rsid w:val="004B23F1"/>
    <w:rsid w:val="004B2AD3"/>
    <w:rsid w:val="004B411A"/>
    <w:rsid w:val="004C1F50"/>
    <w:rsid w:val="004C2A0C"/>
    <w:rsid w:val="004C6ED1"/>
    <w:rsid w:val="004D190B"/>
    <w:rsid w:val="004E2241"/>
    <w:rsid w:val="004E25D3"/>
    <w:rsid w:val="004E39C5"/>
    <w:rsid w:val="004E458A"/>
    <w:rsid w:val="004E545A"/>
    <w:rsid w:val="004E6DEC"/>
    <w:rsid w:val="004F61BF"/>
    <w:rsid w:val="004F7FA0"/>
    <w:rsid w:val="005025DE"/>
    <w:rsid w:val="00502702"/>
    <w:rsid w:val="00532793"/>
    <w:rsid w:val="005366E7"/>
    <w:rsid w:val="0053744C"/>
    <w:rsid w:val="005442B7"/>
    <w:rsid w:val="00551CC2"/>
    <w:rsid w:val="0056131B"/>
    <w:rsid w:val="0056173D"/>
    <w:rsid w:val="00561DFE"/>
    <w:rsid w:val="00563CF4"/>
    <w:rsid w:val="005665DF"/>
    <w:rsid w:val="005715AE"/>
    <w:rsid w:val="005800B4"/>
    <w:rsid w:val="00581951"/>
    <w:rsid w:val="00586952"/>
    <w:rsid w:val="00590232"/>
    <w:rsid w:val="005A114A"/>
    <w:rsid w:val="005A346C"/>
    <w:rsid w:val="005B1B22"/>
    <w:rsid w:val="005B1BE3"/>
    <w:rsid w:val="005B6E93"/>
    <w:rsid w:val="005C11B2"/>
    <w:rsid w:val="005C1A3C"/>
    <w:rsid w:val="005C5C55"/>
    <w:rsid w:val="005D2FA9"/>
    <w:rsid w:val="005D36EF"/>
    <w:rsid w:val="005E21E4"/>
    <w:rsid w:val="005E65FA"/>
    <w:rsid w:val="005E7AB2"/>
    <w:rsid w:val="00610853"/>
    <w:rsid w:val="006110D4"/>
    <w:rsid w:val="00613D48"/>
    <w:rsid w:val="00617D3D"/>
    <w:rsid w:val="0062063B"/>
    <w:rsid w:val="00621178"/>
    <w:rsid w:val="00622F45"/>
    <w:rsid w:val="006260E3"/>
    <w:rsid w:val="0063219A"/>
    <w:rsid w:val="006344EA"/>
    <w:rsid w:val="006363B3"/>
    <w:rsid w:val="00641779"/>
    <w:rsid w:val="00642978"/>
    <w:rsid w:val="00644759"/>
    <w:rsid w:val="00644A43"/>
    <w:rsid w:val="006643CB"/>
    <w:rsid w:val="0066454D"/>
    <w:rsid w:val="0067383A"/>
    <w:rsid w:val="0068235C"/>
    <w:rsid w:val="00682795"/>
    <w:rsid w:val="00690905"/>
    <w:rsid w:val="006909B9"/>
    <w:rsid w:val="006915FD"/>
    <w:rsid w:val="00693858"/>
    <w:rsid w:val="006A19F2"/>
    <w:rsid w:val="006A500F"/>
    <w:rsid w:val="006B059D"/>
    <w:rsid w:val="006B4779"/>
    <w:rsid w:val="006B7C9E"/>
    <w:rsid w:val="006C4D12"/>
    <w:rsid w:val="006C630D"/>
    <w:rsid w:val="006D1E98"/>
    <w:rsid w:val="006D335B"/>
    <w:rsid w:val="006D52AB"/>
    <w:rsid w:val="006D6726"/>
    <w:rsid w:val="006E3CF6"/>
    <w:rsid w:val="006E462A"/>
    <w:rsid w:val="006F1C45"/>
    <w:rsid w:val="006F28B6"/>
    <w:rsid w:val="006F6087"/>
    <w:rsid w:val="006F7750"/>
    <w:rsid w:val="006F7A2A"/>
    <w:rsid w:val="00700428"/>
    <w:rsid w:val="007039C3"/>
    <w:rsid w:val="00711143"/>
    <w:rsid w:val="007111B8"/>
    <w:rsid w:val="00714339"/>
    <w:rsid w:val="00716E57"/>
    <w:rsid w:val="007175E2"/>
    <w:rsid w:val="00717CBF"/>
    <w:rsid w:val="0072248E"/>
    <w:rsid w:val="007305B5"/>
    <w:rsid w:val="00732FE4"/>
    <w:rsid w:val="00733512"/>
    <w:rsid w:val="007376D1"/>
    <w:rsid w:val="00737EA2"/>
    <w:rsid w:val="00745202"/>
    <w:rsid w:val="00746F34"/>
    <w:rsid w:val="00750189"/>
    <w:rsid w:val="00756711"/>
    <w:rsid w:val="00760CCB"/>
    <w:rsid w:val="00761DD9"/>
    <w:rsid w:val="0076279B"/>
    <w:rsid w:val="00762DEE"/>
    <w:rsid w:val="00765284"/>
    <w:rsid w:val="00770AF4"/>
    <w:rsid w:val="00774730"/>
    <w:rsid w:val="00777DCE"/>
    <w:rsid w:val="00780744"/>
    <w:rsid w:val="00781C02"/>
    <w:rsid w:val="0078277B"/>
    <w:rsid w:val="00782C06"/>
    <w:rsid w:val="00783222"/>
    <w:rsid w:val="007943E3"/>
    <w:rsid w:val="007A0DBD"/>
    <w:rsid w:val="007A18EE"/>
    <w:rsid w:val="007B07BB"/>
    <w:rsid w:val="007B1E48"/>
    <w:rsid w:val="007B462E"/>
    <w:rsid w:val="007B5226"/>
    <w:rsid w:val="007B65BF"/>
    <w:rsid w:val="007C0202"/>
    <w:rsid w:val="007C33CF"/>
    <w:rsid w:val="007C46CF"/>
    <w:rsid w:val="007E3C6D"/>
    <w:rsid w:val="007E47C5"/>
    <w:rsid w:val="007E61A8"/>
    <w:rsid w:val="007F654B"/>
    <w:rsid w:val="007F6EB3"/>
    <w:rsid w:val="007F7462"/>
    <w:rsid w:val="007F7F74"/>
    <w:rsid w:val="008049E0"/>
    <w:rsid w:val="0081128E"/>
    <w:rsid w:val="00811FAB"/>
    <w:rsid w:val="00815198"/>
    <w:rsid w:val="0082063B"/>
    <w:rsid w:val="00821192"/>
    <w:rsid w:val="00821483"/>
    <w:rsid w:val="0082343D"/>
    <w:rsid w:val="008264B8"/>
    <w:rsid w:val="00831CA2"/>
    <w:rsid w:val="008367FF"/>
    <w:rsid w:val="0084336F"/>
    <w:rsid w:val="008457DF"/>
    <w:rsid w:val="00847681"/>
    <w:rsid w:val="00847C0D"/>
    <w:rsid w:val="00851BE4"/>
    <w:rsid w:val="00852FA3"/>
    <w:rsid w:val="008532B8"/>
    <w:rsid w:val="00853CA3"/>
    <w:rsid w:val="0085579D"/>
    <w:rsid w:val="00863D19"/>
    <w:rsid w:val="008754AF"/>
    <w:rsid w:val="00875E1A"/>
    <w:rsid w:val="0087702D"/>
    <w:rsid w:val="00887F24"/>
    <w:rsid w:val="00890418"/>
    <w:rsid w:val="008959DD"/>
    <w:rsid w:val="00895E64"/>
    <w:rsid w:val="008973B0"/>
    <w:rsid w:val="008979FF"/>
    <w:rsid w:val="008A04E0"/>
    <w:rsid w:val="008A17FA"/>
    <w:rsid w:val="008A635E"/>
    <w:rsid w:val="008A73E0"/>
    <w:rsid w:val="008B13B7"/>
    <w:rsid w:val="008B29E6"/>
    <w:rsid w:val="008B69A9"/>
    <w:rsid w:val="008B7C9B"/>
    <w:rsid w:val="008C739D"/>
    <w:rsid w:val="008D1FC1"/>
    <w:rsid w:val="008D2D23"/>
    <w:rsid w:val="008D3652"/>
    <w:rsid w:val="008E5D4E"/>
    <w:rsid w:val="00902943"/>
    <w:rsid w:val="00905407"/>
    <w:rsid w:val="00923D25"/>
    <w:rsid w:val="0092789B"/>
    <w:rsid w:val="0093688C"/>
    <w:rsid w:val="00936893"/>
    <w:rsid w:val="00941BFB"/>
    <w:rsid w:val="00945FC6"/>
    <w:rsid w:val="009507D4"/>
    <w:rsid w:val="00950E06"/>
    <w:rsid w:val="00952895"/>
    <w:rsid w:val="009576AB"/>
    <w:rsid w:val="00962099"/>
    <w:rsid w:val="00962FE7"/>
    <w:rsid w:val="00974365"/>
    <w:rsid w:val="00976D0D"/>
    <w:rsid w:val="00982ACF"/>
    <w:rsid w:val="00986701"/>
    <w:rsid w:val="0099149E"/>
    <w:rsid w:val="009A20E5"/>
    <w:rsid w:val="009A42DA"/>
    <w:rsid w:val="009A5057"/>
    <w:rsid w:val="009A60D8"/>
    <w:rsid w:val="009A655D"/>
    <w:rsid w:val="009A7159"/>
    <w:rsid w:val="009A75B8"/>
    <w:rsid w:val="009B03A1"/>
    <w:rsid w:val="009C6B0E"/>
    <w:rsid w:val="009C7809"/>
    <w:rsid w:val="009D7665"/>
    <w:rsid w:val="009D7C76"/>
    <w:rsid w:val="009E73C0"/>
    <w:rsid w:val="009F3142"/>
    <w:rsid w:val="009F68DA"/>
    <w:rsid w:val="009F735E"/>
    <w:rsid w:val="009F7746"/>
    <w:rsid w:val="00A151D2"/>
    <w:rsid w:val="00A15A16"/>
    <w:rsid w:val="00A175A0"/>
    <w:rsid w:val="00A205F1"/>
    <w:rsid w:val="00A31E66"/>
    <w:rsid w:val="00A31EBD"/>
    <w:rsid w:val="00A3361F"/>
    <w:rsid w:val="00A40FC1"/>
    <w:rsid w:val="00A4197D"/>
    <w:rsid w:val="00A4485A"/>
    <w:rsid w:val="00A45C13"/>
    <w:rsid w:val="00A46148"/>
    <w:rsid w:val="00A46510"/>
    <w:rsid w:val="00A55C10"/>
    <w:rsid w:val="00A64C91"/>
    <w:rsid w:val="00A71740"/>
    <w:rsid w:val="00A74641"/>
    <w:rsid w:val="00A81565"/>
    <w:rsid w:val="00A81B13"/>
    <w:rsid w:val="00A844B0"/>
    <w:rsid w:val="00A91168"/>
    <w:rsid w:val="00A91823"/>
    <w:rsid w:val="00A95A36"/>
    <w:rsid w:val="00AA5786"/>
    <w:rsid w:val="00AB0EB5"/>
    <w:rsid w:val="00AB41D8"/>
    <w:rsid w:val="00AC00D9"/>
    <w:rsid w:val="00AC3466"/>
    <w:rsid w:val="00AC5A66"/>
    <w:rsid w:val="00AC6826"/>
    <w:rsid w:val="00AC6856"/>
    <w:rsid w:val="00AD06BD"/>
    <w:rsid w:val="00AD1084"/>
    <w:rsid w:val="00AD3B32"/>
    <w:rsid w:val="00AD6577"/>
    <w:rsid w:val="00AD65E4"/>
    <w:rsid w:val="00AD67F9"/>
    <w:rsid w:val="00AD7B8C"/>
    <w:rsid w:val="00AE07DD"/>
    <w:rsid w:val="00AE17A2"/>
    <w:rsid w:val="00AE5E35"/>
    <w:rsid w:val="00AE5F5B"/>
    <w:rsid w:val="00AE7703"/>
    <w:rsid w:val="00AE7F97"/>
    <w:rsid w:val="00AF1E73"/>
    <w:rsid w:val="00AF43C3"/>
    <w:rsid w:val="00B0399F"/>
    <w:rsid w:val="00B048D3"/>
    <w:rsid w:val="00B14E06"/>
    <w:rsid w:val="00B15661"/>
    <w:rsid w:val="00B224EE"/>
    <w:rsid w:val="00B228FA"/>
    <w:rsid w:val="00B30140"/>
    <w:rsid w:val="00B350C9"/>
    <w:rsid w:val="00B4095F"/>
    <w:rsid w:val="00B52E2D"/>
    <w:rsid w:val="00B53D09"/>
    <w:rsid w:val="00B6163A"/>
    <w:rsid w:val="00B6677E"/>
    <w:rsid w:val="00B713EC"/>
    <w:rsid w:val="00B7569C"/>
    <w:rsid w:val="00B81D05"/>
    <w:rsid w:val="00B830A3"/>
    <w:rsid w:val="00B9386B"/>
    <w:rsid w:val="00BA0F71"/>
    <w:rsid w:val="00BA1BE1"/>
    <w:rsid w:val="00BB6B0B"/>
    <w:rsid w:val="00BC0461"/>
    <w:rsid w:val="00BC4464"/>
    <w:rsid w:val="00BC4597"/>
    <w:rsid w:val="00BC7D07"/>
    <w:rsid w:val="00BD0D96"/>
    <w:rsid w:val="00BD3D4B"/>
    <w:rsid w:val="00BD4C2D"/>
    <w:rsid w:val="00BE2894"/>
    <w:rsid w:val="00BE36BF"/>
    <w:rsid w:val="00BE3F2A"/>
    <w:rsid w:val="00BE5233"/>
    <w:rsid w:val="00C054C5"/>
    <w:rsid w:val="00C113ED"/>
    <w:rsid w:val="00C15F20"/>
    <w:rsid w:val="00C166DB"/>
    <w:rsid w:val="00C26081"/>
    <w:rsid w:val="00C304AB"/>
    <w:rsid w:val="00C3107B"/>
    <w:rsid w:val="00C3131C"/>
    <w:rsid w:val="00C35A72"/>
    <w:rsid w:val="00C46EA5"/>
    <w:rsid w:val="00C5009A"/>
    <w:rsid w:val="00C51D31"/>
    <w:rsid w:val="00C5287E"/>
    <w:rsid w:val="00C55D03"/>
    <w:rsid w:val="00C57BBC"/>
    <w:rsid w:val="00C637F3"/>
    <w:rsid w:val="00C665D3"/>
    <w:rsid w:val="00C76DDE"/>
    <w:rsid w:val="00C83585"/>
    <w:rsid w:val="00C92CCA"/>
    <w:rsid w:val="00CA0F25"/>
    <w:rsid w:val="00CA6BEC"/>
    <w:rsid w:val="00CA721D"/>
    <w:rsid w:val="00CB0203"/>
    <w:rsid w:val="00CB3B1D"/>
    <w:rsid w:val="00CB62DE"/>
    <w:rsid w:val="00CC56A9"/>
    <w:rsid w:val="00CC6B4D"/>
    <w:rsid w:val="00CD3690"/>
    <w:rsid w:val="00CD3D4C"/>
    <w:rsid w:val="00CD505F"/>
    <w:rsid w:val="00CD7F36"/>
    <w:rsid w:val="00CE0753"/>
    <w:rsid w:val="00CE65EF"/>
    <w:rsid w:val="00CF24E2"/>
    <w:rsid w:val="00CF5920"/>
    <w:rsid w:val="00CF5DE5"/>
    <w:rsid w:val="00CF636B"/>
    <w:rsid w:val="00D01922"/>
    <w:rsid w:val="00D03AB6"/>
    <w:rsid w:val="00D05471"/>
    <w:rsid w:val="00D0798F"/>
    <w:rsid w:val="00D07A37"/>
    <w:rsid w:val="00D16680"/>
    <w:rsid w:val="00D30988"/>
    <w:rsid w:val="00D3248B"/>
    <w:rsid w:val="00D36A20"/>
    <w:rsid w:val="00D404CE"/>
    <w:rsid w:val="00D5177D"/>
    <w:rsid w:val="00D52FC8"/>
    <w:rsid w:val="00D53772"/>
    <w:rsid w:val="00D62355"/>
    <w:rsid w:val="00D63CC2"/>
    <w:rsid w:val="00D641C0"/>
    <w:rsid w:val="00D64C93"/>
    <w:rsid w:val="00D66766"/>
    <w:rsid w:val="00D7005F"/>
    <w:rsid w:val="00D7418B"/>
    <w:rsid w:val="00D80EE8"/>
    <w:rsid w:val="00D86BDD"/>
    <w:rsid w:val="00D873F3"/>
    <w:rsid w:val="00D90259"/>
    <w:rsid w:val="00D9324D"/>
    <w:rsid w:val="00D940E1"/>
    <w:rsid w:val="00D95A7E"/>
    <w:rsid w:val="00DA1351"/>
    <w:rsid w:val="00DB5379"/>
    <w:rsid w:val="00DB592C"/>
    <w:rsid w:val="00DB61ED"/>
    <w:rsid w:val="00DC38B5"/>
    <w:rsid w:val="00DC437F"/>
    <w:rsid w:val="00DC51C7"/>
    <w:rsid w:val="00DD1853"/>
    <w:rsid w:val="00DF4626"/>
    <w:rsid w:val="00DF524D"/>
    <w:rsid w:val="00DF5517"/>
    <w:rsid w:val="00DF75AB"/>
    <w:rsid w:val="00E05C1D"/>
    <w:rsid w:val="00E13D01"/>
    <w:rsid w:val="00E13D2E"/>
    <w:rsid w:val="00E323BD"/>
    <w:rsid w:val="00E43744"/>
    <w:rsid w:val="00E50493"/>
    <w:rsid w:val="00E5272B"/>
    <w:rsid w:val="00E61BF1"/>
    <w:rsid w:val="00E62794"/>
    <w:rsid w:val="00E66364"/>
    <w:rsid w:val="00E74051"/>
    <w:rsid w:val="00E84D18"/>
    <w:rsid w:val="00E9191C"/>
    <w:rsid w:val="00E9630F"/>
    <w:rsid w:val="00EA3D5D"/>
    <w:rsid w:val="00EA5444"/>
    <w:rsid w:val="00EB19F9"/>
    <w:rsid w:val="00EB4FC4"/>
    <w:rsid w:val="00EB6EEF"/>
    <w:rsid w:val="00EC528A"/>
    <w:rsid w:val="00ED063A"/>
    <w:rsid w:val="00ED737B"/>
    <w:rsid w:val="00EE3E61"/>
    <w:rsid w:val="00EE7286"/>
    <w:rsid w:val="00EE7F3C"/>
    <w:rsid w:val="00EF34E1"/>
    <w:rsid w:val="00EF73A0"/>
    <w:rsid w:val="00F04F3B"/>
    <w:rsid w:val="00F15E84"/>
    <w:rsid w:val="00F23C3B"/>
    <w:rsid w:val="00F2684F"/>
    <w:rsid w:val="00F26CC2"/>
    <w:rsid w:val="00F31033"/>
    <w:rsid w:val="00F333CC"/>
    <w:rsid w:val="00F337DC"/>
    <w:rsid w:val="00F346F4"/>
    <w:rsid w:val="00F3661C"/>
    <w:rsid w:val="00F3691C"/>
    <w:rsid w:val="00F406B6"/>
    <w:rsid w:val="00F40982"/>
    <w:rsid w:val="00F41B95"/>
    <w:rsid w:val="00F42393"/>
    <w:rsid w:val="00F447B6"/>
    <w:rsid w:val="00F50DC4"/>
    <w:rsid w:val="00F54CE8"/>
    <w:rsid w:val="00F62E5A"/>
    <w:rsid w:val="00F64944"/>
    <w:rsid w:val="00F770DA"/>
    <w:rsid w:val="00F80D43"/>
    <w:rsid w:val="00F9582D"/>
    <w:rsid w:val="00FA2EB7"/>
    <w:rsid w:val="00FB0A93"/>
    <w:rsid w:val="00FB1CB9"/>
    <w:rsid w:val="00FC15F3"/>
    <w:rsid w:val="00FC3188"/>
    <w:rsid w:val="00FC786B"/>
    <w:rsid w:val="00FD7E3B"/>
    <w:rsid w:val="00FE1509"/>
    <w:rsid w:val="00FE19A2"/>
    <w:rsid w:val="00FE2389"/>
    <w:rsid w:val="00FF0ACC"/>
    <w:rsid w:val="00FF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4:docId w14:val="7A6CF7AB"/>
  <w15:docId w15:val="{FB83496B-BEE9-4B99-A4C9-0BA73DA5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BD"/>
    <w:pPr>
      <w:spacing w:after="0" w:line="240" w:lineRule="auto"/>
    </w:pPr>
    <w:rPr>
      <w:sz w:val="24"/>
      <w:szCs w:val="24"/>
    </w:rPr>
  </w:style>
  <w:style w:type="paragraph" w:styleId="Heading1">
    <w:name w:val="heading 1"/>
    <w:basedOn w:val="Normal"/>
    <w:next w:val="Normal"/>
    <w:link w:val="Heading1Char"/>
    <w:uiPriority w:val="9"/>
    <w:qFormat/>
    <w:rsid w:val="00644A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qFormat/>
    <w:rsid w:val="00AD06BD"/>
    <w:pPr>
      <w:keepNext/>
      <w:spacing w:before="240" w:after="60"/>
      <w:outlineLvl w:val="2"/>
    </w:pPr>
    <w:rPr>
      <w:rFonts w:ascii="Arial" w:hAnsi="Arial" w:cs="Arial"/>
      <w:b/>
      <w:bCs/>
      <w:vanish/>
      <w:sz w:val="26"/>
      <w:szCs w:val="26"/>
    </w:rPr>
  </w:style>
  <w:style w:type="paragraph" w:styleId="Heading6">
    <w:name w:val="heading 6"/>
    <w:basedOn w:val="Normal"/>
    <w:next w:val="Normal"/>
    <w:link w:val="Heading6Char"/>
    <w:uiPriority w:val="99"/>
    <w:qFormat/>
    <w:rsid w:val="00AD06BD"/>
    <w:pPr>
      <w:spacing w:before="240" w:after="60"/>
      <w:outlineLvl w:val="5"/>
    </w:pPr>
    <w:rPr>
      <w:b/>
      <w:bCs/>
      <w:sz w:val="22"/>
      <w:szCs w:val="22"/>
    </w:rPr>
  </w:style>
  <w:style w:type="paragraph" w:styleId="Heading8">
    <w:name w:val="heading 8"/>
    <w:basedOn w:val="Normal"/>
    <w:next w:val="Normal"/>
    <w:link w:val="Heading8Char"/>
    <w:uiPriority w:val="99"/>
    <w:qFormat/>
    <w:rsid w:val="00EC528A"/>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CB3B1D"/>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locked/>
    <w:rsid w:val="00CB3B1D"/>
    <w:rPr>
      <w:rFonts w:asciiTheme="minorHAnsi" w:eastAsiaTheme="minorEastAsia" w:hAnsiTheme="minorHAnsi" w:cstheme="minorBidi"/>
      <w:b/>
      <w:bCs/>
    </w:rPr>
  </w:style>
  <w:style w:type="character" w:customStyle="1" w:styleId="Heading8Char">
    <w:name w:val="Heading 8 Char"/>
    <w:basedOn w:val="DefaultParagraphFont"/>
    <w:link w:val="Heading8"/>
    <w:uiPriority w:val="9"/>
    <w:semiHidden/>
    <w:locked/>
    <w:rsid w:val="00CB3B1D"/>
    <w:rPr>
      <w:rFonts w:asciiTheme="minorHAnsi" w:eastAsiaTheme="minorEastAsia" w:hAnsiTheme="minorHAnsi" w:cstheme="minorBidi"/>
      <w:i/>
      <w:iCs/>
      <w:sz w:val="24"/>
      <w:szCs w:val="24"/>
    </w:rPr>
  </w:style>
  <w:style w:type="paragraph" w:styleId="NormalWeb">
    <w:name w:val="Normal (Web)"/>
    <w:basedOn w:val="Normal"/>
    <w:uiPriority w:val="99"/>
    <w:rsid w:val="00CB3B1D"/>
    <w:pPr>
      <w:spacing w:before="100" w:beforeAutospacing="1" w:after="100" w:afterAutospacing="1"/>
    </w:pPr>
  </w:style>
  <w:style w:type="character" w:styleId="Emphasis">
    <w:name w:val="Emphasis"/>
    <w:basedOn w:val="DefaultParagraphFont"/>
    <w:uiPriority w:val="99"/>
    <w:qFormat/>
    <w:rsid w:val="00CB3B1D"/>
    <w:rPr>
      <w:rFonts w:ascii="Times New Roman" w:hAnsi="Times New Roman" w:cs="Times New Roman"/>
      <w:i/>
      <w:iCs/>
    </w:rPr>
  </w:style>
  <w:style w:type="character" w:styleId="Strong">
    <w:name w:val="Strong"/>
    <w:basedOn w:val="DefaultParagraphFont"/>
    <w:uiPriority w:val="99"/>
    <w:qFormat/>
    <w:rsid w:val="00CB3B1D"/>
    <w:rPr>
      <w:rFonts w:ascii="Times New Roman" w:hAnsi="Times New Roman" w:cs="Times New Roman"/>
      <w:b/>
      <w:bCs/>
    </w:rPr>
  </w:style>
  <w:style w:type="paragraph" w:styleId="BalloonText">
    <w:name w:val="Balloon Text"/>
    <w:basedOn w:val="Normal"/>
    <w:link w:val="BalloonTextChar"/>
    <w:uiPriority w:val="99"/>
    <w:rsid w:val="00CB3B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B1D"/>
    <w:rPr>
      <w:rFonts w:ascii="Tahoma" w:hAnsi="Tahoma" w:cs="Tahoma"/>
      <w:sz w:val="16"/>
      <w:szCs w:val="16"/>
    </w:rPr>
  </w:style>
  <w:style w:type="character" w:styleId="CommentReference">
    <w:name w:val="annotation reference"/>
    <w:basedOn w:val="DefaultParagraphFont"/>
    <w:uiPriority w:val="99"/>
    <w:rsid w:val="00CB3B1D"/>
    <w:rPr>
      <w:rFonts w:ascii="Times New Roman" w:hAnsi="Times New Roman" w:cs="Times New Roman"/>
      <w:sz w:val="16"/>
      <w:szCs w:val="16"/>
    </w:rPr>
  </w:style>
  <w:style w:type="paragraph" w:styleId="CommentText">
    <w:name w:val="annotation text"/>
    <w:basedOn w:val="Normal"/>
    <w:link w:val="CommentTextChar"/>
    <w:uiPriority w:val="99"/>
    <w:rsid w:val="00CB3B1D"/>
    <w:rPr>
      <w:sz w:val="20"/>
      <w:szCs w:val="20"/>
    </w:rPr>
  </w:style>
  <w:style w:type="character" w:customStyle="1" w:styleId="CommentTextChar">
    <w:name w:val="Comment Text Char"/>
    <w:basedOn w:val="DefaultParagraphFont"/>
    <w:link w:val="CommentText"/>
    <w:uiPriority w:val="99"/>
    <w:locked/>
    <w:rsid w:val="00CB3B1D"/>
    <w:rPr>
      <w:rFonts w:cs="Times New Roman"/>
      <w:sz w:val="20"/>
      <w:szCs w:val="20"/>
    </w:rPr>
  </w:style>
  <w:style w:type="paragraph" w:styleId="CommentSubject">
    <w:name w:val="annotation subject"/>
    <w:basedOn w:val="CommentText"/>
    <w:next w:val="CommentText"/>
    <w:link w:val="CommentSubjectChar"/>
    <w:uiPriority w:val="99"/>
    <w:rsid w:val="00CB3B1D"/>
    <w:rPr>
      <w:b/>
      <w:bCs/>
    </w:rPr>
  </w:style>
  <w:style w:type="character" w:customStyle="1" w:styleId="CommentSubjectChar">
    <w:name w:val="Comment Subject Char"/>
    <w:basedOn w:val="CommentTextChar"/>
    <w:link w:val="CommentSubject"/>
    <w:uiPriority w:val="99"/>
    <w:semiHidden/>
    <w:locked/>
    <w:rsid w:val="00CB3B1D"/>
    <w:rPr>
      <w:rFonts w:cs="Times New Roman"/>
      <w:b/>
      <w:bCs/>
      <w:sz w:val="20"/>
      <w:szCs w:val="20"/>
    </w:rPr>
  </w:style>
  <w:style w:type="table" w:styleId="TableGrid">
    <w:name w:val="Table Grid"/>
    <w:basedOn w:val="TableNormal"/>
    <w:uiPriority w:val="99"/>
    <w:rsid w:val="00CB3B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3B1D"/>
    <w:pPr>
      <w:tabs>
        <w:tab w:val="center" w:pos="4320"/>
        <w:tab w:val="right" w:pos="8640"/>
      </w:tabs>
    </w:pPr>
  </w:style>
  <w:style w:type="character" w:customStyle="1" w:styleId="HeaderChar">
    <w:name w:val="Header Char"/>
    <w:basedOn w:val="DefaultParagraphFont"/>
    <w:link w:val="Header"/>
    <w:uiPriority w:val="99"/>
    <w:semiHidden/>
    <w:locked/>
    <w:rsid w:val="00CB3B1D"/>
    <w:rPr>
      <w:rFonts w:cs="Times New Roman"/>
      <w:sz w:val="24"/>
      <w:szCs w:val="24"/>
    </w:rPr>
  </w:style>
  <w:style w:type="paragraph" w:styleId="Footer">
    <w:name w:val="footer"/>
    <w:basedOn w:val="Normal"/>
    <w:link w:val="FooterChar"/>
    <w:uiPriority w:val="99"/>
    <w:rsid w:val="00CB3B1D"/>
    <w:pPr>
      <w:tabs>
        <w:tab w:val="center" w:pos="4320"/>
        <w:tab w:val="right" w:pos="8640"/>
      </w:tabs>
    </w:pPr>
  </w:style>
  <w:style w:type="character" w:customStyle="1" w:styleId="FooterChar">
    <w:name w:val="Footer Char"/>
    <w:basedOn w:val="DefaultParagraphFont"/>
    <w:link w:val="Footer"/>
    <w:uiPriority w:val="99"/>
    <w:locked/>
    <w:rsid w:val="00CB3B1D"/>
    <w:rPr>
      <w:rFonts w:cs="Times New Roman"/>
      <w:sz w:val="24"/>
      <w:szCs w:val="24"/>
    </w:rPr>
  </w:style>
  <w:style w:type="character" w:styleId="Hyperlink">
    <w:name w:val="Hyperlink"/>
    <w:basedOn w:val="DefaultParagraphFont"/>
    <w:uiPriority w:val="99"/>
    <w:rsid w:val="00CB3B1D"/>
    <w:rPr>
      <w:rFonts w:ascii="Times New Roman" w:hAnsi="Times New Roman" w:cs="Times New Roman"/>
      <w:color w:val="0000FF"/>
      <w:u w:val="single"/>
    </w:rPr>
  </w:style>
  <w:style w:type="character" w:styleId="PageNumber">
    <w:name w:val="page number"/>
    <w:basedOn w:val="DefaultParagraphFont"/>
    <w:uiPriority w:val="99"/>
    <w:rsid w:val="00CB3B1D"/>
    <w:rPr>
      <w:rFonts w:ascii="Times New Roman" w:hAnsi="Times New Roman" w:cs="Times New Roman"/>
    </w:rPr>
  </w:style>
  <w:style w:type="paragraph" w:styleId="DocumentMap">
    <w:name w:val="Document Map"/>
    <w:basedOn w:val="Normal"/>
    <w:link w:val="DocumentMapChar"/>
    <w:uiPriority w:val="99"/>
    <w:rsid w:val="00CB3B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B3B1D"/>
    <w:rPr>
      <w:rFonts w:ascii="Tahoma" w:hAnsi="Tahoma" w:cs="Tahoma"/>
      <w:sz w:val="16"/>
      <w:szCs w:val="16"/>
    </w:rPr>
  </w:style>
  <w:style w:type="paragraph" w:styleId="BodyText">
    <w:name w:val="Body Text"/>
    <w:basedOn w:val="Normal"/>
    <w:link w:val="BodyTextChar"/>
    <w:uiPriority w:val="99"/>
    <w:rsid w:val="00193BBE"/>
    <w:pPr>
      <w:ind w:right="-720"/>
    </w:pPr>
  </w:style>
  <w:style w:type="character" w:customStyle="1" w:styleId="BodyTextChar">
    <w:name w:val="Body Text Char"/>
    <w:basedOn w:val="DefaultParagraphFont"/>
    <w:link w:val="BodyText"/>
    <w:uiPriority w:val="99"/>
    <w:semiHidden/>
    <w:locked/>
    <w:rsid w:val="00CB3B1D"/>
    <w:rPr>
      <w:rFonts w:cs="Times New Roman"/>
      <w:sz w:val="24"/>
      <w:szCs w:val="24"/>
    </w:rPr>
  </w:style>
  <w:style w:type="paragraph" w:styleId="BodyTextIndent2">
    <w:name w:val="Body Text Indent 2"/>
    <w:basedOn w:val="Normal"/>
    <w:link w:val="BodyTextIndent2Char"/>
    <w:uiPriority w:val="99"/>
    <w:rsid w:val="00AD06BD"/>
    <w:pPr>
      <w:ind w:left="1440" w:hanging="1440"/>
    </w:pPr>
  </w:style>
  <w:style w:type="character" w:customStyle="1" w:styleId="BodyTextIndent2Char">
    <w:name w:val="Body Text Indent 2 Char"/>
    <w:basedOn w:val="DefaultParagraphFont"/>
    <w:link w:val="BodyTextIndent2"/>
    <w:uiPriority w:val="99"/>
    <w:semiHidden/>
    <w:locked/>
    <w:rsid w:val="00CB3B1D"/>
    <w:rPr>
      <w:rFonts w:cs="Times New Roman"/>
      <w:sz w:val="24"/>
      <w:szCs w:val="24"/>
    </w:rPr>
  </w:style>
  <w:style w:type="paragraph" w:styleId="BodyTextIndent3">
    <w:name w:val="Body Text Indent 3"/>
    <w:basedOn w:val="Normal"/>
    <w:link w:val="BodyTextIndent3Char"/>
    <w:uiPriority w:val="99"/>
    <w:rsid w:val="00AD06BD"/>
    <w:pPr>
      <w:tabs>
        <w:tab w:val="num" w:pos="450"/>
      </w:tabs>
      <w:ind w:left="360" w:hanging="360"/>
    </w:pPr>
  </w:style>
  <w:style w:type="character" w:customStyle="1" w:styleId="BodyTextIndent3Char">
    <w:name w:val="Body Text Indent 3 Char"/>
    <w:basedOn w:val="DefaultParagraphFont"/>
    <w:link w:val="BodyTextIndent3"/>
    <w:uiPriority w:val="99"/>
    <w:semiHidden/>
    <w:locked/>
    <w:rsid w:val="00CB3B1D"/>
    <w:rPr>
      <w:rFonts w:cs="Times New Roman"/>
      <w:sz w:val="16"/>
      <w:szCs w:val="16"/>
    </w:rPr>
  </w:style>
  <w:style w:type="paragraph" w:styleId="BlockText">
    <w:name w:val="Block Text"/>
    <w:basedOn w:val="Normal"/>
    <w:uiPriority w:val="99"/>
    <w:rsid w:val="00AD06BD"/>
    <w:pPr>
      <w:ind w:left="720" w:right="-720"/>
    </w:pPr>
  </w:style>
  <w:style w:type="table" w:customStyle="1" w:styleId="TableGrid1">
    <w:name w:val="Table Grid1"/>
    <w:uiPriority w:val="99"/>
    <w:rsid w:val="00D52FC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DB59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6B4D"/>
    <w:pPr>
      <w:ind w:left="720"/>
    </w:pPr>
  </w:style>
  <w:style w:type="paragraph" w:customStyle="1" w:styleId="Default">
    <w:name w:val="Default"/>
    <w:rsid w:val="00D0798F"/>
    <w:pPr>
      <w:autoSpaceDE w:val="0"/>
      <w:autoSpaceDN w:val="0"/>
      <w:adjustRightInd w:val="0"/>
      <w:spacing w:after="0" w:line="240" w:lineRule="auto"/>
    </w:pPr>
    <w:rPr>
      <w:rFonts w:ascii="Arial" w:hAnsi="Arial" w:cs="Arial"/>
      <w:color w:val="000000"/>
      <w:sz w:val="24"/>
      <w:szCs w:val="24"/>
    </w:rPr>
  </w:style>
  <w:style w:type="character" w:customStyle="1" w:styleId="cit">
    <w:name w:val="cit"/>
    <w:basedOn w:val="DefaultParagraphFont"/>
    <w:rsid w:val="008B7C9B"/>
  </w:style>
  <w:style w:type="character" w:customStyle="1" w:styleId="citation-doi">
    <w:name w:val="citation-doi"/>
    <w:basedOn w:val="DefaultParagraphFont"/>
    <w:rsid w:val="008B7C9B"/>
  </w:style>
  <w:style w:type="character" w:customStyle="1" w:styleId="ahead-of-print">
    <w:name w:val="ahead-of-print"/>
    <w:basedOn w:val="DefaultParagraphFont"/>
    <w:rsid w:val="008B7C9B"/>
  </w:style>
  <w:style w:type="character" w:customStyle="1" w:styleId="DataField11pt-SingleChar">
    <w:name w:val="Data Field 11pt-Single Char"/>
    <w:link w:val="DataField11pt-Single"/>
    <w:locked/>
    <w:rsid w:val="00DF524D"/>
    <w:rPr>
      <w:rFonts w:ascii="Arial" w:hAnsi="Arial" w:cs="Arial"/>
    </w:rPr>
  </w:style>
  <w:style w:type="paragraph" w:customStyle="1" w:styleId="DataField11pt-Single">
    <w:name w:val="Data Field 11pt-Single"/>
    <w:basedOn w:val="Normal"/>
    <w:link w:val="DataField11pt-SingleChar"/>
    <w:rsid w:val="00DF524D"/>
    <w:pPr>
      <w:autoSpaceDE w:val="0"/>
      <w:autoSpaceDN w:val="0"/>
    </w:pPr>
    <w:rPr>
      <w:rFonts w:ascii="Arial" w:hAnsi="Arial" w:cs="Arial"/>
      <w:sz w:val="22"/>
      <w:szCs w:val="22"/>
    </w:rPr>
  </w:style>
  <w:style w:type="character" w:customStyle="1" w:styleId="NoSpacingChar">
    <w:name w:val="No Spacing Char"/>
    <w:basedOn w:val="DefaultParagraphFont"/>
    <w:link w:val="NoSpacing"/>
    <w:uiPriority w:val="1"/>
    <w:locked/>
    <w:rsid w:val="00AC6826"/>
  </w:style>
  <w:style w:type="paragraph" w:styleId="NoSpacing">
    <w:name w:val="No Spacing"/>
    <w:basedOn w:val="Normal"/>
    <w:link w:val="NoSpacingChar"/>
    <w:uiPriority w:val="1"/>
    <w:qFormat/>
    <w:rsid w:val="00AC6826"/>
    <w:rPr>
      <w:sz w:val="22"/>
      <w:szCs w:val="22"/>
    </w:rPr>
  </w:style>
  <w:style w:type="character" w:customStyle="1" w:styleId="UnresolvedMention1">
    <w:name w:val="Unresolved Mention1"/>
    <w:basedOn w:val="DefaultParagraphFont"/>
    <w:uiPriority w:val="99"/>
    <w:semiHidden/>
    <w:unhideWhenUsed/>
    <w:rsid w:val="005C11B2"/>
    <w:rPr>
      <w:color w:val="605E5C"/>
      <w:shd w:val="clear" w:color="auto" w:fill="E1DFDD"/>
    </w:rPr>
  </w:style>
  <w:style w:type="paragraph" w:customStyle="1" w:styleId="xmsonormal">
    <w:name w:val="x_msonormal"/>
    <w:basedOn w:val="Normal"/>
    <w:rsid w:val="00C3107B"/>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E13D01"/>
    <w:rPr>
      <w:color w:val="800080" w:themeColor="followedHyperlink"/>
      <w:u w:val="single"/>
    </w:rPr>
  </w:style>
  <w:style w:type="character" w:customStyle="1" w:styleId="Heading1Char">
    <w:name w:val="Heading 1 Char"/>
    <w:basedOn w:val="DefaultParagraphFont"/>
    <w:link w:val="Heading1"/>
    <w:uiPriority w:val="9"/>
    <w:rsid w:val="00644A43"/>
    <w:rPr>
      <w:rFonts w:asciiTheme="majorHAnsi" w:eastAsiaTheme="majorEastAsia" w:hAnsiTheme="majorHAnsi" w:cstheme="majorBidi"/>
      <w:color w:val="365F91" w:themeColor="accent1" w:themeShade="BF"/>
      <w:sz w:val="32"/>
      <w:szCs w:val="32"/>
    </w:rPr>
  </w:style>
  <w:style w:type="character" w:customStyle="1" w:styleId="anchor-text">
    <w:name w:val="anchor-text"/>
    <w:basedOn w:val="DefaultParagraphFont"/>
    <w:rsid w:val="00644A43"/>
  </w:style>
  <w:style w:type="character" w:styleId="UnresolvedMention">
    <w:name w:val="Unresolved Mention"/>
    <w:basedOn w:val="DefaultParagraphFont"/>
    <w:uiPriority w:val="99"/>
    <w:semiHidden/>
    <w:unhideWhenUsed/>
    <w:rsid w:val="00ED0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3813">
      <w:bodyDiv w:val="1"/>
      <w:marLeft w:val="0"/>
      <w:marRight w:val="0"/>
      <w:marTop w:val="0"/>
      <w:marBottom w:val="0"/>
      <w:divBdr>
        <w:top w:val="none" w:sz="0" w:space="0" w:color="auto"/>
        <w:left w:val="none" w:sz="0" w:space="0" w:color="auto"/>
        <w:bottom w:val="none" w:sz="0" w:space="0" w:color="auto"/>
        <w:right w:val="none" w:sz="0" w:space="0" w:color="auto"/>
      </w:divBdr>
    </w:div>
    <w:div w:id="175073237">
      <w:bodyDiv w:val="1"/>
      <w:marLeft w:val="0"/>
      <w:marRight w:val="0"/>
      <w:marTop w:val="0"/>
      <w:marBottom w:val="0"/>
      <w:divBdr>
        <w:top w:val="none" w:sz="0" w:space="0" w:color="auto"/>
        <w:left w:val="none" w:sz="0" w:space="0" w:color="auto"/>
        <w:bottom w:val="none" w:sz="0" w:space="0" w:color="auto"/>
        <w:right w:val="none" w:sz="0" w:space="0" w:color="auto"/>
      </w:divBdr>
    </w:div>
    <w:div w:id="268854771">
      <w:bodyDiv w:val="1"/>
      <w:marLeft w:val="0"/>
      <w:marRight w:val="0"/>
      <w:marTop w:val="0"/>
      <w:marBottom w:val="0"/>
      <w:divBdr>
        <w:top w:val="none" w:sz="0" w:space="0" w:color="auto"/>
        <w:left w:val="none" w:sz="0" w:space="0" w:color="auto"/>
        <w:bottom w:val="none" w:sz="0" w:space="0" w:color="auto"/>
        <w:right w:val="none" w:sz="0" w:space="0" w:color="auto"/>
      </w:divBdr>
      <w:divsChild>
        <w:div w:id="57497806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18271013">
      <w:bodyDiv w:val="1"/>
      <w:marLeft w:val="0"/>
      <w:marRight w:val="0"/>
      <w:marTop w:val="0"/>
      <w:marBottom w:val="0"/>
      <w:divBdr>
        <w:top w:val="none" w:sz="0" w:space="0" w:color="auto"/>
        <w:left w:val="none" w:sz="0" w:space="0" w:color="auto"/>
        <w:bottom w:val="none" w:sz="0" w:space="0" w:color="auto"/>
        <w:right w:val="none" w:sz="0" w:space="0" w:color="auto"/>
      </w:divBdr>
    </w:div>
    <w:div w:id="467169804">
      <w:bodyDiv w:val="1"/>
      <w:marLeft w:val="0"/>
      <w:marRight w:val="0"/>
      <w:marTop w:val="0"/>
      <w:marBottom w:val="0"/>
      <w:divBdr>
        <w:top w:val="none" w:sz="0" w:space="0" w:color="auto"/>
        <w:left w:val="none" w:sz="0" w:space="0" w:color="auto"/>
        <w:bottom w:val="none" w:sz="0" w:space="0" w:color="auto"/>
        <w:right w:val="none" w:sz="0" w:space="0" w:color="auto"/>
      </w:divBdr>
    </w:div>
    <w:div w:id="506754992">
      <w:bodyDiv w:val="1"/>
      <w:marLeft w:val="0"/>
      <w:marRight w:val="0"/>
      <w:marTop w:val="0"/>
      <w:marBottom w:val="0"/>
      <w:divBdr>
        <w:top w:val="none" w:sz="0" w:space="0" w:color="auto"/>
        <w:left w:val="none" w:sz="0" w:space="0" w:color="auto"/>
        <w:bottom w:val="none" w:sz="0" w:space="0" w:color="auto"/>
        <w:right w:val="none" w:sz="0" w:space="0" w:color="auto"/>
      </w:divBdr>
    </w:div>
    <w:div w:id="761992664">
      <w:bodyDiv w:val="1"/>
      <w:marLeft w:val="0"/>
      <w:marRight w:val="0"/>
      <w:marTop w:val="0"/>
      <w:marBottom w:val="0"/>
      <w:divBdr>
        <w:top w:val="none" w:sz="0" w:space="0" w:color="auto"/>
        <w:left w:val="none" w:sz="0" w:space="0" w:color="auto"/>
        <w:bottom w:val="none" w:sz="0" w:space="0" w:color="auto"/>
        <w:right w:val="none" w:sz="0" w:space="0" w:color="auto"/>
      </w:divBdr>
    </w:div>
    <w:div w:id="837580646">
      <w:bodyDiv w:val="1"/>
      <w:marLeft w:val="0"/>
      <w:marRight w:val="0"/>
      <w:marTop w:val="0"/>
      <w:marBottom w:val="0"/>
      <w:divBdr>
        <w:top w:val="none" w:sz="0" w:space="0" w:color="auto"/>
        <w:left w:val="none" w:sz="0" w:space="0" w:color="auto"/>
        <w:bottom w:val="none" w:sz="0" w:space="0" w:color="auto"/>
        <w:right w:val="none" w:sz="0" w:space="0" w:color="auto"/>
      </w:divBdr>
    </w:div>
    <w:div w:id="958803071">
      <w:bodyDiv w:val="1"/>
      <w:marLeft w:val="0"/>
      <w:marRight w:val="0"/>
      <w:marTop w:val="0"/>
      <w:marBottom w:val="0"/>
      <w:divBdr>
        <w:top w:val="none" w:sz="0" w:space="0" w:color="auto"/>
        <w:left w:val="none" w:sz="0" w:space="0" w:color="auto"/>
        <w:bottom w:val="none" w:sz="0" w:space="0" w:color="auto"/>
        <w:right w:val="none" w:sz="0" w:space="0" w:color="auto"/>
      </w:divBdr>
    </w:div>
    <w:div w:id="1445685423">
      <w:bodyDiv w:val="1"/>
      <w:marLeft w:val="0"/>
      <w:marRight w:val="0"/>
      <w:marTop w:val="0"/>
      <w:marBottom w:val="0"/>
      <w:divBdr>
        <w:top w:val="none" w:sz="0" w:space="0" w:color="auto"/>
        <w:left w:val="none" w:sz="0" w:space="0" w:color="auto"/>
        <w:bottom w:val="none" w:sz="0" w:space="0" w:color="auto"/>
        <w:right w:val="none" w:sz="0" w:space="0" w:color="auto"/>
      </w:divBdr>
    </w:div>
    <w:div w:id="1485314128">
      <w:bodyDiv w:val="1"/>
      <w:marLeft w:val="0"/>
      <w:marRight w:val="0"/>
      <w:marTop w:val="0"/>
      <w:marBottom w:val="0"/>
      <w:divBdr>
        <w:top w:val="none" w:sz="0" w:space="0" w:color="auto"/>
        <w:left w:val="none" w:sz="0" w:space="0" w:color="auto"/>
        <w:bottom w:val="none" w:sz="0" w:space="0" w:color="auto"/>
        <w:right w:val="none" w:sz="0" w:space="0" w:color="auto"/>
      </w:divBdr>
      <w:divsChild>
        <w:div w:id="313066689">
          <w:marLeft w:val="0"/>
          <w:marRight w:val="0"/>
          <w:marTop w:val="0"/>
          <w:marBottom w:val="0"/>
          <w:divBdr>
            <w:top w:val="none" w:sz="0" w:space="0" w:color="auto"/>
            <w:left w:val="none" w:sz="0" w:space="0" w:color="auto"/>
            <w:bottom w:val="none" w:sz="0" w:space="0" w:color="auto"/>
            <w:right w:val="none" w:sz="0" w:space="0" w:color="auto"/>
          </w:divBdr>
        </w:div>
      </w:divsChild>
    </w:div>
    <w:div w:id="1563832187">
      <w:bodyDiv w:val="1"/>
      <w:marLeft w:val="0"/>
      <w:marRight w:val="0"/>
      <w:marTop w:val="0"/>
      <w:marBottom w:val="0"/>
      <w:divBdr>
        <w:top w:val="none" w:sz="0" w:space="0" w:color="auto"/>
        <w:left w:val="none" w:sz="0" w:space="0" w:color="auto"/>
        <w:bottom w:val="none" w:sz="0" w:space="0" w:color="auto"/>
        <w:right w:val="none" w:sz="0" w:space="0" w:color="auto"/>
      </w:divBdr>
    </w:div>
    <w:div w:id="1732577457">
      <w:bodyDiv w:val="1"/>
      <w:marLeft w:val="0"/>
      <w:marRight w:val="0"/>
      <w:marTop w:val="0"/>
      <w:marBottom w:val="0"/>
      <w:divBdr>
        <w:top w:val="none" w:sz="0" w:space="0" w:color="auto"/>
        <w:left w:val="none" w:sz="0" w:space="0" w:color="auto"/>
        <w:bottom w:val="none" w:sz="0" w:space="0" w:color="auto"/>
        <w:right w:val="none" w:sz="0" w:space="0" w:color="auto"/>
      </w:divBdr>
    </w:div>
    <w:div w:id="1757895590">
      <w:bodyDiv w:val="1"/>
      <w:marLeft w:val="0"/>
      <w:marRight w:val="0"/>
      <w:marTop w:val="0"/>
      <w:marBottom w:val="0"/>
      <w:divBdr>
        <w:top w:val="none" w:sz="0" w:space="0" w:color="auto"/>
        <w:left w:val="none" w:sz="0" w:space="0" w:color="auto"/>
        <w:bottom w:val="none" w:sz="0" w:space="0" w:color="auto"/>
        <w:right w:val="none" w:sz="0" w:space="0" w:color="auto"/>
      </w:divBdr>
    </w:div>
    <w:div w:id="1831218263">
      <w:bodyDiv w:val="1"/>
      <w:marLeft w:val="0"/>
      <w:marRight w:val="0"/>
      <w:marTop w:val="0"/>
      <w:marBottom w:val="0"/>
      <w:divBdr>
        <w:top w:val="none" w:sz="0" w:space="0" w:color="auto"/>
        <w:left w:val="none" w:sz="0" w:space="0" w:color="auto"/>
        <w:bottom w:val="none" w:sz="0" w:space="0" w:color="auto"/>
        <w:right w:val="none" w:sz="0" w:space="0" w:color="auto"/>
      </w:divBdr>
    </w:div>
    <w:div w:id="1945184053">
      <w:bodyDiv w:val="1"/>
      <w:marLeft w:val="0"/>
      <w:marRight w:val="0"/>
      <w:marTop w:val="0"/>
      <w:marBottom w:val="0"/>
      <w:divBdr>
        <w:top w:val="none" w:sz="0" w:space="0" w:color="auto"/>
        <w:left w:val="none" w:sz="0" w:space="0" w:color="auto"/>
        <w:bottom w:val="none" w:sz="0" w:space="0" w:color="auto"/>
        <w:right w:val="none" w:sz="0" w:space="0" w:color="auto"/>
      </w:divBdr>
    </w:div>
    <w:div w:id="20449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3-us-west-2.amazonaws.com/utsw-patientcare-web-production/documents/COEE_HPV_EnviroScan_Infographic.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fliphtml5.com/uqxus/dcp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daysdietitian.com/news/032922_news.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lemundodallas.com/videos/videos-noticias/revelador-estudio-sobre-efectos-socioeconomicos-de-la-pandemia/2219327/?fbclid=IwAR0Z_OrzlzKn1BMRnIfZVQLq1RcQYtBCuobTWsJLhNXJ-2bBcbki9qVLKBw" TargetMode="External"/><Relationship Id="rId4" Type="http://schemas.openxmlformats.org/officeDocument/2006/relationships/settings" Target="settings.xml"/><Relationship Id="rId9" Type="http://schemas.openxmlformats.org/officeDocument/2006/relationships/hyperlink" Target="https://www.dallasnews.com/news/2022/01/05/covid-19-brought-economic-hardship-anxieties-to-many-north-texans-facing-hunger-utsw-study-show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robin.higash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B43A3-EC43-4395-B03D-CA231E8F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5016</Words>
  <Characters>32696</Characters>
  <Application>Microsoft Office Word</Application>
  <DocSecurity>0</DocSecurity>
  <Lines>272</Lines>
  <Paragraphs>75</Paragraphs>
  <ScaleCrop>false</ScaleCrop>
  <HeadingPairs>
    <vt:vector size="2" baseType="variant">
      <vt:variant>
        <vt:lpstr>Title</vt:lpstr>
      </vt:variant>
      <vt:variant>
        <vt:i4>1</vt:i4>
      </vt:variant>
    </vt:vector>
  </HeadingPairs>
  <TitlesOfParts>
    <vt:vector size="1" baseType="lpstr">
      <vt:lpstr>XV</vt:lpstr>
    </vt:vector>
  </TitlesOfParts>
  <Company>UT Southwestern Medical Center</Company>
  <LinksUpToDate>false</LinksUpToDate>
  <CharactersWithSpaces>37637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creator>Ellice Lieberman</dc:creator>
  <cp:lastModifiedBy>Robin T Higashi</cp:lastModifiedBy>
  <cp:revision>5</cp:revision>
  <cp:lastPrinted>2024-10-22T22:28:00Z</cp:lastPrinted>
  <dcterms:created xsi:type="dcterms:W3CDTF">2025-11-17T18:41:00Z</dcterms:created>
  <dcterms:modified xsi:type="dcterms:W3CDTF">2025-11-23T21:34:00Z</dcterms:modified>
</cp:coreProperties>
</file>